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B98B1" w14:textId="2DD81D5F" w:rsidR="00141C4A" w:rsidRPr="00141C4A" w:rsidRDefault="00141C4A" w:rsidP="00C570A5">
      <w:pPr>
        <w:spacing w:after="0" w:line="240" w:lineRule="auto"/>
        <w:jc w:val="right"/>
        <w:rPr>
          <w:rFonts w:ascii="Times New Roman" w:hAnsi="Times New Roman" w:cs="Times New Roman"/>
          <w:sz w:val="24"/>
          <w:szCs w:val="24"/>
        </w:rPr>
      </w:pPr>
      <w:r w:rsidRPr="00141C4A">
        <w:rPr>
          <w:rFonts w:ascii="Times New Roman" w:hAnsi="Times New Roman" w:cs="Times New Roman"/>
          <w:sz w:val="24"/>
          <w:szCs w:val="24"/>
        </w:rPr>
        <w:t>Włocławek</w:t>
      </w:r>
      <w:r w:rsidR="00CE5233">
        <w:rPr>
          <w:rFonts w:ascii="Times New Roman" w:hAnsi="Times New Roman" w:cs="Times New Roman"/>
          <w:sz w:val="24"/>
          <w:szCs w:val="24"/>
        </w:rPr>
        <w:t xml:space="preserve">, </w:t>
      </w:r>
      <w:r w:rsidR="00955737">
        <w:rPr>
          <w:rFonts w:ascii="Times New Roman" w:hAnsi="Times New Roman" w:cs="Times New Roman"/>
          <w:sz w:val="24"/>
          <w:szCs w:val="24"/>
        </w:rPr>
        <w:t xml:space="preserve">24 </w:t>
      </w:r>
      <w:r w:rsidRPr="00141C4A">
        <w:rPr>
          <w:rFonts w:ascii="Times New Roman" w:hAnsi="Times New Roman" w:cs="Times New Roman"/>
          <w:sz w:val="24"/>
          <w:szCs w:val="24"/>
        </w:rPr>
        <w:t>lutego 2025 r.</w:t>
      </w:r>
    </w:p>
    <w:p w14:paraId="028B5AFC" w14:textId="6DA4156B" w:rsidR="00141C4A" w:rsidRPr="00141C4A" w:rsidRDefault="00141C4A" w:rsidP="00C570A5">
      <w:pPr>
        <w:spacing w:after="0" w:line="240" w:lineRule="auto"/>
        <w:rPr>
          <w:rFonts w:ascii="Times New Roman" w:hAnsi="Times New Roman" w:cs="Times New Roman"/>
          <w:sz w:val="24"/>
          <w:szCs w:val="24"/>
        </w:rPr>
      </w:pPr>
      <w:r w:rsidRPr="00141C4A">
        <w:rPr>
          <w:rFonts w:ascii="Times New Roman" w:hAnsi="Times New Roman" w:cs="Times New Roman"/>
          <w:sz w:val="24"/>
          <w:szCs w:val="24"/>
        </w:rPr>
        <w:t xml:space="preserve">ZP.272.1.5.2025 </w:t>
      </w:r>
    </w:p>
    <w:p w14:paraId="59A904C3" w14:textId="77777777" w:rsidR="00141C4A" w:rsidRDefault="00141C4A" w:rsidP="00C570A5">
      <w:pPr>
        <w:spacing w:after="0" w:line="240" w:lineRule="auto"/>
        <w:jc w:val="center"/>
        <w:rPr>
          <w:rFonts w:ascii="Times New Roman" w:hAnsi="Times New Roman" w:cs="Times New Roman"/>
          <w:b/>
          <w:bCs/>
          <w:sz w:val="24"/>
          <w:szCs w:val="24"/>
          <w:lang w:bidi="pl-PL"/>
        </w:rPr>
      </w:pPr>
      <w:bookmarkStart w:id="0" w:name="_Hlk74139713"/>
    </w:p>
    <w:p w14:paraId="7B553C6E" w14:textId="6E65F810" w:rsidR="00141C4A" w:rsidRPr="00D5250C" w:rsidRDefault="00141C4A" w:rsidP="00C570A5">
      <w:pPr>
        <w:spacing w:after="0" w:line="240" w:lineRule="auto"/>
        <w:jc w:val="center"/>
        <w:rPr>
          <w:rFonts w:ascii="Times New Roman" w:hAnsi="Times New Roman" w:cs="Times New Roman"/>
          <w:b/>
          <w:bCs/>
          <w:sz w:val="24"/>
          <w:szCs w:val="24"/>
        </w:rPr>
      </w:pPr>
      <w:r w:rsidRPr="00141C4A">
        <w:rPr>
          <w:rFonts w:ascii="Times New Roman" w:hAnsi="Times New Roman" w:cs="Times New Roman"/>
          <w:b/>
          <w:bCs/>
          <w:sz w:val="24"/>
          <w:szCs w:val="24"/>
          <w:lang w:bidi="pl-PL"/>
        </w:rPr>
        <w:t xml:space="preserve">WYJAŚNIENIE WRAZ ZE ZMIANĄ TREŚCI </w:t>
      </w:r>
      <w:r w:rsidRPr="00141C4A">
        <w:rPr>
          <w:rFonts w:ascii="Times New Roman" w:hAnsi="Times New Roman" w:cs="Times New Roman"/>
          <w:b/>
          <w:bCs/>
          <w:sz w:val="24"/>
          <w:szCs w:val="24"/>
        </w:rPr>
        <w:t>SPECYFIKACJI WARUNKÓW ZAMÓWIENIA /SWZ/</w:t>
      </w:r>
      <w:bookmarkEnd w:id="0"/>
      <w:r w:rsidR="002E6037">
        <w:rPr>
          <w:rFonts w:ascii="Times New Roman" w:hAnsi="Times New Roman" w:cs="Times New Roman"/>
          <w:b/>
          <w:bCs/>
          <w:sz w:val="24"/>
          <w:szCs w:val="24"/>
        </w:rPr>
        <w:t xml:space="preserve"> (2)</w:t>
      </w:r>
    </w:p>
    <w:p w14:paraId="0192BBAD" w14:textId="77777777" w:rsidR="00C570A5" w:rsidRDefault="00C570A5" w:rsidP="00C570A5">
      <w:pPr>
        <w:spacing w:after="0" w:line="240" w:lineRule="auto"/>
        <w:jc w:val="both"/>
        <w:rPr>
          <w:rFonts w:ascii="Times New Roman" w:hAnsi="Times New Roman" w:cs="Times New Roman"/>
          <w:b/>
          <w:bCs/>
          <w:sz w:val="24"/>
          <w:szCs w:val="24"/>
        </w:rPr>
      </w:pPr>
    </w:p>
    <w:p w14:paraId="38CE3151" w14:textId="196183C8" w:rsidR="00C570A5" w:rsidRPr="00C570A5" w:rsidRDefault="00C570A5" w:rsidP="00C570A5">
      <w:pPr>
        <w:spacing w:after="0" w:line="240" w:lineRule="auto"/>
        <w:jc w:val="both"/>
        <w:rPr>
          <w:rFonts w:ascii="Times New Roman" w:hAnsi="Times New Roman" w:cs="Times New Roman"/>
          <w:sz w:val="24"/>
          <w:szCs w:val="24"/>
        </w:rPr>
      </w:pPr>
      <w:r w:rsidRPr="00C570A5">
        <w:rPr>
          <w:rFonts w:ascii="Times New Roman" w:hAnsi="Times New Roman" w:cs="Times New Roman"/>
          <w:sz w:val="24"/>
          <w:szCs w:val="24"/>
        </w:rPr>
        <w:t>Dotyczy: postępowanie o udzielenie zamówienia publicznego</w:t>
      </w:r>
      <w:r w:rsidRPr="00C570A5">
        <w:rPr>
          <w:rFonts w:ascii="Times New Roman" w:hAnsi="Times New Roman" w:cs="Times New Roman"/>
          <w:b/>
          <w:bCs/>
          <w:sz w:val="24"/>
          <w:szCs w:val="24"/>
        </w:rPr>
        <w:t xml:space="preserve"> pn. „Budowa budynku </w:t>
      </w:r>
      <w:proofErr w:type="spellStart"/>
      <w:r w:rsidRPr="00C570A5">
        <w:rPr>
          <w:rFonts w:ascii="Times New Roman" w:hAnsi="Times New Roman" w:cs="Times New Roman"/>
          <w:b/>
          <w:bCs/>
          <w:sz w:val="24"/>
          <w:szCs w:val="24"/>
        </w:rPr>
        <w:t>dydaktyczno</w:t>
      </w:r>
      <w:proofErr w:type="spellEnd"/>
      <w:r w:rsidRPr="00C570A5">
        <w:rPr>
          <w:rFonts w:ascii="Times New Roman" w:hAnsi="Times New Roman" w:cs="Times New Roman"/>
          <w:b/>
          <w:bCs/>
          <w:sz w:val="24"/>
          <w:szCs w:val="24"/>
        </w:rPr>
        <w:t xml:space="preserve"> – warsztatowego dla Zespołu Szkół w Kowalu”, </w:t>
      </w:r>
      <w:r w:rsidRPr="00C570A5">
        <w:rPr>
          <w:rFonts w:ascii="Times New Roman" w:hAnsi="Times New Roman" w:cs="Times New Roman"/>
          <w:sz w:val="24"/>
          <w:szCs w:val="24"/>
        </w:rPr>
        <w:t>prowadzone w trybie  podstawowym na podstawie art. 275 pkt 1 ustawy z dnia 11 września 2019 r. - Prawo zamówień publicznych (Dz. U. z 2024 r., poz. 1320, ze zm.) (bez negocjacji),</w:t>
      </w:r>
    </w:p>
    <w:p w14:paraId="6FBAD066" w14:textId="77777777" w:rsidR="00C570A5" w:rsidRPr="005E4C2D" w:rsidRDefault="00C570A5" w:rsidP="00C570A5">
      <w:pPr>
        <w:spacing w:after="0" w:line="240" w:lineRule="auto"/>
        <w:jc w:val="both"/>
        <w:rPr>
          <w:rFonts w:ascii="Times New Roman" w:hAnsi="Times New Roman" w:cs="Times New Roman"/>
          <w:b/>
          <w:bCs/>
          <w:sz w:val="24"/>
          <w:szCs w:val="24"/>
        </w:rPr>
      </w:pPr>
      <w:r w:rsidRPr="005E4C2D">
        <w:rPr>
          <w:rFonts w:ascii="Times New Roman" w:hAnsi="Times New Roman" w:cs="Times New Roman"/>
          <w:b/>
          <w:bCs/>
          <w:sz w:val="24"/>
          <w:szCs w:val="24"/>
        </w:rPr>
        <w:t>OGŁOSZENIE O ZAMÓWIENIU nr 2025/BZP 00091261 z dnia 05 lutego 2025 r.</w:t>
      </w:r>
    </w:p>
    <w:p w14:paraId="465F34C5" w14:textId="2390019E" w:rsidR="00C570A5" w:rsidRDefault="00C570A5" w:rsidP="00C570A5">
      <w:pPr>
        <w:spacing w:after="0" w:line="240" w:lineRule="auto"/>
        <w:jc w:val="both"/>
        <w:rPr>
          <w:rFonts w:ascii="Times New Roman" w:hAnsi="Times New Roman" w:cs="Times New Roman"/>
          <w:b/>
          <w:bCs/>
          <w:sz w:val="24"/>
          <w:szCs w:val="24"/>
        </w:rPr>
      </w:pPr>
      <w:r w:rsidRPr="00C570A5">
        <w:rPr>
          <w:rFonts w:ascii="Times New Roman" w:hAnsi="Times New Roman" w:cs="Times New Roman"/>
          <w:sz w:val="24"/>
          <w:szCs w:val="24"/>
        </w:rPr>
        <w:t>Identyfikator (ID) postępowania na Platformie e-Zamówienia:</w:t>
      </w:r>
      <w:r w:rsidRPr="00C570A5">
        <w:rPr>
          <w:rFonts w:ascii="Times New Roman" w:hAnsi="Times New Roman" w:cs="Times New Roman"/>
          <w:b/>
          <w:bCs/>
          <w:sz w:val="24"/>
          <w:szCs w:val="24"/>
        </w:rPr>
        <w:t xml:space="preserve"> ocds-148610-3bf67bf8-4b4c-4327-a1dc-5a61e97be299</w:t>
      </w:r>
    </w:p>
    <w:p w14:paraId="18BC0A18" w14:textId="77777777" w:rsidR="00C570A5" w:rsidRPr="00141C4A" w:rsidRDefault="00C570A5" w:rsidP="00C570A5">
      <w:pPr>
        <w:spacing w:after="0" w:line="240" w:lineRule="auto"/>
        <w:jc w:val="both"/>
        <w:rPr>
          <w:rFonts w:ascii="Times New Roman" w:hAnsi="Times New Roman" w:cs="Times New Roman"/>
          <w:b/>
          <w:bCs/>
          <w:sz w:val="24"/>
          <w:szCs w:val="24"/>
        </w:rPr>
      </w:pPr>
    </w:p>
    <w:p w14:paraId="6AF6433A" w14:textId="4E4B2CAD" w:rsidR="00A9389D" w:rsidRPr="00A9389D" w:rsidRDefault="00A9389D" w:rsidP="00D01A51">
      <w:pPr>
        <w:spacing w:after="0" w:line="240" w:lineRule="auto"/>
        <w:ind w:firstLine="708"/>
        <w:jc w:val="both"/>
        <w:rPr>
          <w:rFonts w:ascii="Times New Roman" w:hAnsi="Times New Roman" w:cs="Times New Roman"/>
          <w:sz w:val="24"/>
          <w:szCs w:val="24"/>
        </w:rPr>
      </w:pPr>
      <w:r w:rsidRPr="00A9389D">
        <w:rPr>
          <w:rFonts w:ascii="Times New Roman" w:hAnsi="Times New Roman" w:cs="Times New Roman"/>
          <w:sz w:val="24"/>
          <w:szCs w:val="24"/>
        </w:rPr>
        <w:t>Działając na podstawie art. 284 ust. 2 i 6 ustawy z dnia 11 września 2019 r. - Prawo zamówień publicznych zwanej dalej także „</w:t>
      </w:r>
      <w:proofErr w:type="spellStart"/>
      <w:r w:rsidRPr="00A9389D">
        <w:rPr>
          <w:rFonts w:ascii="Times New Roman" w:hAnsi="Times New Roman" w:cs="Times New Roman"/>
          <w:sz w:val="24"/>
          <w:szCs w:val="24"/>
        </w:rPr>
        <w:t>pzp</w:t>
      </w:r>
      <w:proofErr w:type="spellEnd"/>
      <w:r w:rsidRPr="00A9389D">
        <w:rPr>
          <w:rFonts w:ascii="Times New Roman" w:hAnsi="Times New Roman" w:cs="Times New Roman"/>
          <w:sz w:val="24"/>
          <w:szCs w:val="24"/>
        </w:rPr>
        <w:t xml:space="preserve">”, zamawiający udziela wyjaśnień treści SWZ i udostępnia treść zapytań z wyjaśnieniami treści SWZ oraz działając na podstawie art. 286 </w:t>
      </w:r>
      <w:proofErr w:type="spellStart"/>
      <w:r w:rsidRPr="00A9389D">
        <w:rPr>
          <w:rFonts w:ascii="Times New Roman" w:hAnsi="Times New Roman" w:cs="Times New Roman"/>
          <w:sz w:val="24"/>
          <w:szCs w:val="24"/>
        </w:rPr>
        <w:t>pzp</w:t>
      </w:r>
      <w:proofErr w:type="spellEnd"/>
      <w:r w:rsidRPr="00A9389D">
        <w:rPr>
          <w:rFonts w:ascii="Times New Roman" w:hAnsi="Times New Roman" w:cs="Times New Roman"/>
          <w:sz w:val="24"/>
          <w:szCs w:val="24"/>
        </w:rPr>
        <w:t xml:space="preserve"> zmienia treść SWZ:</w:t>
      </w:r>
    </w:p>
    <w:p w14:paraId="047E067A" w14:textId="77777777" w:rsidR="00A9389D" w:rsidRPr="00A9389D" w:rsidRDefault="00A9389D" w:rsidP="00A9389D">
      <w:pPr>
        <w:spacing w:after="0" w:line="240" w:lineRule="auto"/>
        <w:jc w:val="both"/>
        <w:rPr>
          <w:rFonts w:ascii="Times New Roman" w:hAnsi="Times New Roman" w:cs="Times New Roman"/>
          <w:sz w:val="24"/>
          <w:szCs w:val="24"/>
        </w:rPr>
      </w:pPr>
      <w:r w:rsidRPr="00A9389D">
        <w:rPr>
          <w:rFonts w:ascii="Times New Roman" w:hAnsi="Times New Roman" w:cs="Times New Roman"/>
          <w:sz w:val="24"/>
          <w:szCs w:val="24"/>
        </w:rPr>
        <w:t>Informuję, że w toku prowadzonego postępowania o udzielenie zamówienia publicznego wykonawcy zwrócili się do zamawiającego z wnioskami o wyjaśnienie treści SWZ.</w:t>
      </w:r>
    </w:p>
    <w:p w14:paraId="1BEAFA25" w14:textId="77777777" w:rsidR="00A9389D" w:rsidRPr="00A9389D" w:rsidRDefault="00A9389D" w:rsidP="00A9389D">
      <w:pPr>
        <w:spacing w:after="0" w:line="240" w:lineRule="auto"/>
        <w:jc w:val="both"/>
        <w:rPr>
          <w:rFonts w:ascii="Times New Roman" w:hAnsi="Times New Roman" w:cs="Times New Roman"/>
          <w:sz w:val="24"/>
          <w:szCs w:val="24"/>
          <w:u w:val="single"/>
        </w:rPr>
      </w:pPr>
      <w:r w:rsidRPr="00A9389D">
        <w:rPr>
          <w:rFonts w:ascii="Times New Roman" w:hAnsi="Times New Roman" w:cs="Times New Roman"/>
          <w:sz w:val="24"/>
          <w:szCs w:val="24"/>
          <w:u w:val="single"/>
        </w:rPr>
        <w:t xml:space="preserve">W związku z powyższym, działając na podstawie art. 284 ust. 2 i 6 </w:t>
      </w:r>
      <w:proofErr w:type="spellStart"/>
      <w:r w:rsidRPr="00A9389D">
        <w:rPr>
          <w:rFonts w:ascii="Times New Roman" w:hAnsi="Times New Roman" w:cs="Times New Roman"/>
          <w:sz w:val="24"/>
          <w:szCs w:val="24"/>
          <w:u w:val="single"/>
        </w:rPr>
        <w:t>pzp</w:t>
      </w:r>
      <w:proofErr w:type="spellEnd"/>
      <w:r w:rsidRPr="00A9389D">
        <w:rPr>
          <w:rFonts w:ascii="Times New Roman" w:hAnsi="Times New Roman" w:cs="Times New Roman"/>
          <w:sz w:val="24"/>
          <w:szCs w:val="24"/>
          <w:u w:val="single"/>
        </w:rPr>
        <w:t>, przekazuję treść wniosków o wyjaśnienie treści SWZ, wniesionych przez wykonawców wraz z wyjaśnieniami treści SWZ zamawiającego:</w:t>
      </w:r>
    </w:p>
    <w:p w14:paraId="47CDFA4B" w14:textId="77777777" w:rsidR="005D1C20" w:rsidRDefault="005D1C20" w:rsidP="007C1BCB">
      <w:pPr>
        <w:spacing w:after="0" w:line="240" w:lineRule="auto"/>
        <w:jc w:val="both"/>
        <w:rPr>
          <w:rFonts w:ascii="Times New Roman" w:hAnsi="Times New Roman" w:cs="Times New Roman"/>
          <w:sz w:val="24"/>
          <w:szCs w:val="24"/>
          <w:u w:val="single"/>
        </w:rPr>
      </w:pPr>
    </w:p>
    <w:p w14:paraId="0FC472B7" w14:textId="77777777" w:rsidR="00EF346A" w:rsidRPr="00FE2AF9" w:rsidRDefault="00EF346A" w:rsidP="00EF346A">
      <w:pPr>
        <w:spacing w:after="0" w:line="240" w:lineRule="auto"/>
        <w:jc w:val="both"/>
        <w:rPr>
          <w:rFonts w:ascii="Times New Roman" w:hAnsi="Times New Roman" w:cs="Times New Roman"/>
          <w:b/>
          <w:bCs/>
          <w:sz w:val="24"/>
          <w:szCs w:val="24"/>
          <w:u w:val="single"/>
        </w:rPr>
      </w:pPr>
      <w:bookmarkStart w:id="1" w:name="_Hlk190349699"/>
      <w:r w:rsidRPr="00FE2AF9">
        <w:rPr>
          <w:rFonts w:ascii="Times New Roman" w:hAnsi="Times New Roman" w:cs="Times New Roman"/>
          <w:b/>
          <w:bCs/>
          <w:sz w:val="24"/>
          <w:szCs w:val="24"/>
          <w:u w:val="single"/>
        </w:rPr>
        <w:t>W dniu 13 lutego 2025 r. wykonawc</w:t>
      </w:r>
      <w:r>
        <w:rPr>
          <w:rFonts w:ascii="Times New Roman" w:hAnsi="Times New Roman" w:cs="Times New Roman"/>
          <w:b/>
          <w:bCs/>
          <w:sz w:val="24"/>
          <w:szCs w:val="24"/>
          <w:u w:val="single"/>
        </w:rPr>
        <w:t>y</w:t>
      </w:r>
      <w:r w:rsidRPr="00FE2AF9">
        <w:rPr>
          <w:rFonts w:ascii="Times New Roman" w:hAnsi="Times New Roman" w:cs="Times New Roman"/>
          <w:b/>
          <w:bCs/>
          <w:sz w:val="24"/>
          <w:szCs w:val="24"/>
          <w:u w:val="single"/>
        </w:rPr>
        <w:t xml:space="preserve"> zwróci</w:t>
      </w:r>
      <w:r>
        <w:rPr>
          <w:rFonts w:ascii="Times New Roman" w:hAnsi="Times New Roman" w:cs="Times New Roman"/>
          <w:b/>
          <w:bCs/>
          <w:sz w:val="24"/>
          <w:szCs w:val="24"/>
          <w:u w:val="single"/>
        </w:rPr>
        <w:t>li</w:t>
      </w:r>
      <w:r w:rsidRPr="00FE2AF9">
        <w:rPr>
          <w:rFonts w:ascii="Times New Roman" w:hAnsi="Times New Roman" w:cs="Times New Roman"/>
          <w:b/>
          <w:bCs/>
          <w:sz w:val="24"/>
          <w:szCs w:val="24"/>
          <w:u w:val="single"/>
        </w:rPr>
        <w:t xml:space="preserve"> się z zapyta</w:t>
      </w:r>
      <w:r>
        <w:rPr>
          <w:rFonts w:ascii="Times New Roman" w:hAnsi="Times New Roman" w:cs="Times New Roman"/>
          <w:b/>
          <w:bCs/>
          <w:sz w:val="24"/>
          <w:szCs w:val="24"/>
          <w:u w:val="single"/>
        </w:rPr>
        <w:t>niami</w:t>
      </w:r>
      <w:r w:rsidRPr="00FE2AF9">
        <w:rPr>
          <w:rFonts w:ascii="Times New Roman" w:hAnsi="Times New Roman" w:cs="Times New Roman"/>
          <w:b/>
          <w:bCs/>
          <w:sz w:val="24"/>
          <w:szCs w:val="24"/>
          <w:u w:val="single"/>
        </w:rPr>
        <w:t xml:space="preserve"> następującej treści:</w:t>
      </w:r>
    </w:p>
    <w:p w14:paraId="70D94629" w14:textId="77777777" w:rsidR="00DF231D" w:rsidRPr="00FE2AF9" w:rsidRDefault="00DF231D" w:rsidP="00FE2AF9">
      <w:pPr>
        <w:spacing w:after="0" w:line="240" w:lineRule="auto"/>
        <w:jc w:val="both"/>
        <w:rPr>
          <w:rFonts w:ascii="Times New Roman" w:hAnsi="Times New Roman" w:cs="Times New Roman"/>
          <w:b/>
          <w:bCs/>
          <w:sz w:val="24"/>
          <w:szCs w:val="24"/>
        </w:rPr>
      </w:pPr>
    </w:p>
    <w:p w14:paraId="5FB517C5" w14:textId="5FDB0846" w:rsidR="00DF231D" w:rsidRPr="00FE2AF9" w:rsidRDefault="00DF231D" w:rsidP="00FE2AF9">
      <w:pPr>
        <w:spacing w:after="0" w:line="240" w:lineRule="auto"/>
        <w:jc w:val="both"/>
        <w:rPr>
          <w:rFonts w:ascii="Times New Roman" w:hAnsi="Times New Roman" w:cs="Times New Roman"/>
          <w:b/>
          <w:bCs/>
          <w:sz w:val="24"/>
          <w:szCs w:val="24"/>
        </w:rPr>
      </w:pPr>
      <w:r w:rsidRPr="00FE2AF9">
        <w:rPr>
          <w:rFonts w:ascii="Times New Roman" w:hAnsi="Times New Roman" w:cs="Times New Roman"/>
          <w:b/>
          <w:bCs/>
          <w:sz w:val="24"/>
          <w:szCs w:val="24"/>
        </w:rPr>
        <w:t>PYTANIA I ODPOWIEDZI:</w:t>
      </w:r>
    </w:p>
    <w:p w14:paraId="415DD202" w14:textId="77777777" w:rsidR="00DF231D" w:rsidRPr="00FE2AF9" w:rsidRDefault="00DF231D" w:rsidP="00FE2AF9">
      <w:pPr>
        <w:spacing w:after="0" w:line="240" w:lineRule="auto"/>
        <w:jc w:val="both"/>
        <w:rPr>
          <w:rFonts w:ascii="Times New Roman" w:hAnsi="Times New Roman" w:cs="Times New Roman"/>
          <w:b/>
          <w:bCs/>
          <w:sz w:val="24"/>
          <w:szCs w:val="24"/>
        </w:rPr>
      </w:pPr>
      <w:r w:rsidRPr="00FE2AF9">
        <w:rPr>
          <w:rFonts w:ascii="Times New Roman" w:hAnsi="Times New Roman" w:cs="Times New Roman"/>
          <w:b/>
          <w:bCs/>
          <w:sz w:val="24"/>
          <w:szCs w:val="24"/>
        </w:rPr>
        <w:t>Pytanie:</w:t>
      </w:r>
    </w:p>
    <w:p w14:paraId="474E70B7" w14:textId="4FE4919B" w:rsidR="00DF231D" w:rsidRPr="00DA607D" w:rsidRDefault="00DA607D" w:rsidP="00FE2AF9">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t>„</w:t>
      </w:r>
      <w:r w:rsidR="00DF231D" w:rsidRPr="00DA607D">
        <w:rPr>
          <w:rFonts w:ascii="Times New Roman" w:hAnsi="Times New Roman" w:cs="Times New Roman"/>
          <w:i/>
          <w:iCs/>
          <w:sz w:val="24"/>
          <w:szCs w:val="24"/>
        </w:rPr>
        <w:t>Dzień dobry, Po przeanalizowaniu dokumentacji przetargowej, mamy kilka pytań z zakresu elektrycznego, a mianowicie: - 7 rodzajów opraw oświetleniowych nie jest w żaden sposób opisanych, (model/typ/moc) stanowi to łącznie ilość 94szt. Jakie parametry przyjąć dla nieopisanych punktów świetlnych? - Jaką moc przyjąć dla opraw oświetlenia awaryjnego i ewakuacyjnego? Brak podanych mocy w projekcie i opisie. - Jakie wyposażenie szafy RACK przyjąć do wyceny? Brak schematu i opisu elementów. Dodatkowo proszę o określenia jaką centralę telefoniczną ma zawierać (brak danych). - Jakiego UPS użyć do podtrzymania rejestratora CCTV (brak danych)? - Jakie instalacje światłowodowe przyjąć ( brak danych ) ? - Jaką instalację dzwonka szkolnego przyjąć do kalkulacji (brak mocy głośników, brak informacji czy w zakresie mają być elementy systemu radiowęzła i o jakich parametrach) ? - Jaką instalację oddymiania przyjąć (brak informacji na jej temat oprócz tego, że ma być wykonana) ? Bardzo proszę o możliwie szybką odpowiedz na powyższe pytania. Z poważaniem</w:t>
      </w:r>
      <w:r w:rsidRPr="00DA607D">
        <w:rPr>
          <w:rFonts w:ascii="Times New Roman" w:hAnsi="Times New Roman" w:cs="Times New Roman"/>
          <w:i/>
          <w:iCs/>
          <w:sz w:val="24"/>
          <w:szCs w:val="24"/>
        </w:rPr>
        <w:t>”</w:t>
      </w:r>
    </w:p>
    <w:p w14:paraId="4C68EBD1" w14:textId="32D2FD26" w:rsidR="00463821" w:rsidRPr="00FE2AF9" w:rsidRDefault="00DF231D"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hAnsi="Times New Roman" w:cs="Times New Roman"/>
          <w:b/>
          <w:bCs/>
          <w:sz w:val="24"/>
          <w:szCs w:val="24"/>
        </w:rPr>
        <w:t>Odpowiedź:</w:t>
      </w:r>
      <w:r w:rsidR="00463821" w:rsidRPr="00FE2AF9">
        <w:rPr>
          <w:rFonts w:ascii="Times New Roman" w:eastAsia="SimSun" w:hAnsi="Times New Roman" w:cs="Times New Roman"/>
          <w:kern w:val="3"/>
          <w:sz w:val="24"/>
          <w:szCs w:val="24"/>
          <w:lang w:eastAsia="zh-CN" w:bidi="hi-IN"/>
          <w14:ligatures w14:val="none"/>
        </w:rPr>
        <w:t xml:space="preserve"> 1. 7 rodzajów opraw oświetleniowych nie jest w żaden sposób opisanych, (model/typ/moc)</w:t>
      </w:r>
    </w:p>
    <w:p w14:paraId="702B818C" w14:textId="77777777" w:rsidR="00463821" w:rsidRPr="00FE2AF9"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eastAsia="SimSun" w:hAnsi="Times New Roman" w:cs="Times New Roman"/>
          <w:kern w:val="3"/>
          <w:sz w:val="24"/>
          <w:szCs w:val="24"/>
          <w:lang w:eastAsia="zh-CN" w:bidi="hi-IN"/>
          <w14:ligatures w14:val="none"/>
        </w:rPr>
        <w:t>Podstawowe parametry znajdowały się w punkcie 4, uszczegółowiony opis znajduje się w załączeniu.</w:t>
      </w:r>
    </w:p>
    <w:p w14:paraId="5015C2C8" w14:textId="77777777" w:rsidR="00463821" w:rsidRPr="00FE2AF9"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eastAsia="SimSun" w:hAnsi="Times New Roman" w:cs="Times New Roman"/>
          <w:kern w:val="3"/>
          <w:sz w:val="24"/>
          <w:szCs w:val="24"/>
          <w:lang w:eastAsia="zh-CN" w:bidi="hi-IN"/>
          <w14:ligatures w14:val="none"/>
        </w:rPr>
        <w:t>2.</w:t>
      </w:r>
      <w:r w:rsidRPr="00FE2AF9">
        <w:rPr>
          <w:rFonts w:ascii="Times New Roman" w:eastAsia="SimSun" w:hAnsi="Times New Roman" w:cs="Times New Roman"/>
          <w:kern w:val="0"/>
          <w:sz w:val="13"/>
          <w:szCs w:val="13"/>
          <w:lang w:eastAsia="zh-CN"/>
          <w14:ligatures w14:val="none"/>
        </w:rPr>
        <w:t xml:space="preserve"> </w:t>
      </w:r>
      <w:r w:rsidRPr="00FE2AF9">
        <w:rPr>
          <w:rFonts w:ascii="Times New Roman" w:eastAsia="SimSun" w:hAnsi="Times New Roman" w:cs="Times New Roman"/>
          <w:kern w:val="3"/>
          <w:sz w:val="24"/>
          <w:szCs w:val="24"/>
          <w:lang w:eastAsia="zh-CN" w:bidi="hi-IN"/>
          <w14:ligatures w14:val="none"/>
        </w:rPr>
        <w:t>Jakie wyposażenie szafy RACK przyjąć do wyceny? Brak schematu i opisu elementów. Dodatkowo proszę o określenia jaką centralę telefoniczną ma zawierać (brak danych).</w:t>
      </w:r>
    </w:p>
    <w:p w14:paraId="6DDE5449" w14:textId="77777777" w:rsidR="00463821" w:rsidRPr="00FE2AF9"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eastAsia="SimSun" w:hAnsi="Times New Roman" w:cs="Times New Roman"/>
          <w:kern w:val="3"/>
          <w:sz w:val="24"/>
          <w:szCs w:val="24"/>
          <w:lang w:eastAsia="zh-CN" w:bidi="hi-IN"/>
          <w14:ligatures w14:val="none"/>
        </w:rPr>
        <w:t>W załączeniu elewacja szafy RACK wraz z wyposażeniem.</w:t>
      </w:r>
    </w:p>
    <w:p w14:paraId="0554685D" w14:textId="77777777" w:rsidR="00463821" w:rsidRPr="001464F6"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1464F6">
        <w:rPr>
          <w:rFonts w:ascii="Times New Roman" w:eastAsia="SimSun" w:hAnsi="Times New Roman" w:cs="Times New Roman"/>
          <w:kern w:val="3"/>
          <w:sz w:val="24"/>
          <w:szCs w:val="24"/>
          <w:lang w:eastAsia="zh-CN" w:bidi="hi-IN"/>
          <w14:ligatures w14:val="none"/>
        </w:rPr>
        <w:t>3. Jakiego UPS użyć do podtrzymania rejestratora CCTV (brak danych)?</w:t>
      </w:r>
    </w:p>
    <w:p w14:paraId="1234645F" w14:textId="77777777" w:rsidR="00463821" w:rsidRPr="001464F6"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1464F6">
        <w:rPr>
          <w:rFonts w:ascii="Times New Roman" w:eastAsia="SimSun" w:hAnsi="Times New Roman" w:cs="Times New Roman"/>
          <w:kern w:val="3"/>
          <w:sz w:val="24"/>
          <w:szCs w:val="24"/>
          <w:lang w:eastAsia="zh-CN" w:bidi="hi-IN"/>
          <w14:ligatures w14:val="none"/>
        </w:rPr>
        <w:t>Informacja w załączonym rysunku.</w:t>
      </w:r>
    </w:p>
    <w:p w14:paraId="7EFB46E8" w14:textId="77777777" w:rsidR="00463821" w:rsidRPr="00FE2AF9"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eastAsia="SimSun" w:hAnsi="Times New Roman" w:cs="Times New Roman"/>
          <w:kern w:val="3"/>
          <w:sz w:val="24"/>
          <w:szCs w:val="24"/>
          <w:lang w:eastAsia="zh-CN" w:bidi="hi-IN"/>
          <w14:ligatures w14:val="none"/>
        </w:rPr>
        <w:lastRenderedPageBreak/>
        <w:t>4. Jakie instalacje światłowodowe przyjąć (brak danych)?</w:t>
      </w:r>
    </w:p>
    <w:p w14:paraId="08DC2D8B" w14:textId="77777777" w:rsidR="00463821" w:rsidRPr="00FE2AF9"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eastAsia="SimSun" w:hAnsi="Times New Roman" w:cs="Times New Roman"/>
          <w:kern w:val="3"/>
          <w:sz w:val="24"/>
          <w:szCs w:val="24"/>
          <w:lang w:eastAsia="zh-CN" w:bidi="hi-IN"/>
          <w14:ligatures w14:val="none"/>
        </w:rPr>
        <w:t xml:space="preserve">Zgodnie z częścią opisową, Główny Punkt Dystrybucyjny połączyć z projektowanym Lokalnym Punktem Dystrybucyjnym za pomocą dwóch włókien światłowodowych </w:t>
      </w:r>
      <w:proofErr w:type="spellStart"/>
      <w:r w:rsidRPr="00FE2AF9">
        <w:rPr>
          <w:rFonts w:ascii="Times New Roman" w:eastAsia="SimSun" w:hAnsi="Times New Roman" w:cs="Times New Roman"/>
          <w:kern w:val="3"/>
          <w:sz w:val="24"/>
          <w:szCs w:val="24"/>
          <w:lang w:eastAsia="zh-CN" w:bidi="hi-IN"/>
          <w14:ligatures w14:val="none"/>
        </w:rPr>
        <w:t>jednomodowych</w:t>
      </w:r>
      <w:proofErr w:type="spellEnd"/>
      <w:r w:rsidRPr="00FE2AF9">
        <w:rPr>
          <w:rFonts w:ascii="Times New Roman" w:eastAsia="SimSun" w:hAnsi="Times New Roman" w:cs="Times New Roman"/>
          <w:kern w:val="3"/>
          <w:sz w:val="24"/>
          <w:szCs w:val="24"/>
          <w:lang w:eastAsia="zh-CN" w:bidi="hi-IN"/>
          <w14:ligatures w14:val="none"/>
        </w:rPr>
        <w:t>.</w:t>
      </w:r>
    </w:p>
    <w:p w14:paraId="01CBD955" w14:textId="77777777" w:rsidR="00463821" w:rsidRPr="00FE2AF9"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eastAsia="SimSun" w:hAnsi="Times New Roman" w:cs="Times New Roman"/>
          <w:kern w:val="3"/>
          <w:sz w:val="24"/>
          <w:szCs w:val="24"/>
          <w:lang w:eastAsia="zh-CN" w:bidi="hi-IN"/>
          <w14:ligatures w14:val="none"/>
        </w:rPr>
        <w:t>5. Jaką instalację dzwonka szkolnego przyjąć do kalkulacji (brak mocy głośników, brak informacji czy w zakresie mają być elementy systemu radiowęzła i o jakich parametrach) ?</w:t>
      </w:r>
    </w:p>
    <w:p w14:paraId="045D4F53" w14:textId="53225001" w:rsidR="00463821" w:rsidRPr="00FE2AF9"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eastAsia="SimSun" w:hAnsi="Times New Roman" w:cs="Times New Roman"/>
          <w:kern w:val="3"/>
          <w:sz w:val="24"/>
          <w:szCs w:val="24"/>
          <w:lang w:eastAsia="zh-CN" w:bidi="hi-IN"/>
          <w14:ligatures w14:val="none"/>
        </w:rPr>
        <w:t>Przewidziano system dzwonka w oparciu o produkty firmy ZAMEL</w:t>
      </w:r>
      <w:r w:rsidR="00FE2AF9" w:rsidRPr="00FE2AF9">
        <w:rPr>
          <w:rFonts w:ascii="Times New Roman" w:eastAsia="SimSun" w:hAnsi="Times New Roman" w:cs="Times New Roman"/>
          <w:kern w:val="3"/>
          <w:sz w:val="24"/>
          <w:szCs w:val="24"/>
          <w:lang w:eastAsia="zh-CN" w:bidi="hi-IN"/>
          <w14:ligatures w14:val="none"/>
        </w:rPr>
        <w:t xml:space="preserve"> lub </w:t>
      </w:r>
      <w:proofErr w:type="spellStart"/>
      <w:r w:rsidR="00FE2AF9" w:rsidRPr="00FE2AF9">
        <w:rPr>
          <w:rFonts w:ascii="Times New Roman" w:eastAsia="SimSun" w:hAnsi="Times New Roman" w:cs="Times New Roman"/>
          <w:kern w:val="3"/>
          <w:sz w:val="24"/>
          <w:szCs w:val="24"/>
          <w:lang w:eastAsia="zh-CN" w:bidi="hi-IN"/>
          <w14:ligatures w14:val="none"/>
        </w:rPr>
        <w:t>rówonoważnego</w:t>
      </w:r>
      <w:proofErr w:type="spellEnd"/>
      <w:r w:rsidRPr="00FE2AF9">
        <w:rPr>
          <w:rFonts w:ascii="Times New Roman" w:eastAsia="SimSun" w:hAnsi="Times New Roman" w:cs="Times New Roman"/>
          <w:kern w:val="3"/>
          <w:sz w:val="24"/>
          <w:szCs w:val="24"/>
          <w:lang w:eastAsia="zh-CN" w:bidi="hi-IN"/>
          <w14:ligatures w14:val="none"/>
        </w:rPr>
        <w:t xml:space="preserve"> zgodnie z częścią opisową, głośniki mają możliwość wyboru mocy poprzez zaczepy. Maksymalne obciążenie wyjścia audio sterownika wynosi 120 W. Ze względu na ilość głośników według części rysunkowej, głośniki można za pomocą zaczepów 10 W.</w:t>
      </w:r>
    </w:p>
    <w:p w14:paraId="0AB8D489" w14:textId="77777777" w:rsidR="00463821" w:rsidRPr="00FE2AF9" w:rsidRDefault="00463821" w:rsidP="00FE2AF9">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eastAsia="SimSun" w:hAnsi="Times New Roman" w:cs="Times New Roman"/>
          <w:kern w:val="3"/>
          <w:sz w:val="24"/>
          <w:szCs w:val="24"/>
          <w:lang w:eastAsia="zh-CN" w:bidi="hi-IN"/>
          <w14:ligatures w14:val="none"/>
        </w:rPr>
        <w:t>6. Jaką instalację oddymiania przyjąć (brak informacji na jej temat oprócz tego, że ma być wykonana)?</w:t>
      </w:r>
    </w:p>
    <w:p w14:paraId="724775A8" w14:textId="679344EC" w:rsidR="00463821" w:rsidRPr="00EF346A" w:rsidRDefault="00463821" w:rsidP="00EF346A">
      <w:pPr>
        <w:suppressAutoHyphens/>
        <w:autoSpaceDN w:val="0"/>
        <w:spacing w:after="0" w:line="240" w:lineRule="auto"/>
        <w:jc w:val="both"/>
        <w:rPr>
          <w:rFonts w:ascii="Times New Roman" w:eastAsia="SimSun" w:hAnsi="Times New Roman" w:cs="Times New Roman"/>
          <w:kern w:val="3"/>
          <w:sz w:val="24"/>
          <w:szCs w:val="24"/>
          <w:lang w:eastAsia="zh-CN" w:bidi="hi-IN"/>
          <w14:ligatures w14:val="none"/>
        </w:rPr>
      </w:pPr>
      <w:r w:rsidRPr="00FE2AF9">
        <w:rPr>
          <w:rFonts w:ascii="Times New Roman" w:eastAsia="SimSun" w:hAnsi="Times New Roman" w:cs="Times New Roman"/>
          <w:kern w:val="3"/>
          <w:sz w:val="24"/>
          <w:szCs w:val="24"/>
          <w:lang w:eastAsia="zh-CN" w:bidi="hi-IN"/>
          <w14:ligatures w14:val="none"/>
        </w:rPr>
        <w:t>W załączeniu projekt instalacji oddymiania.</w:t>
      </w:r>
    </w:p>
    <w:bookmarkEnd w:id="1"/>
    <w:p w14:paraId="6D0A8860" w14:textId="77777777" w:rsidR="00DF231D" w:rsidRDefault="00DF231D" w:rsidP="007C1BCB">
      <w:pPr>
        <w:spacing w:after="0" w:line="240" w:lineRule="auto"/>
        <w:jc w:val="both"/>
        <w:rPr>
          <w:rFonts w:ascii="Times New Roman" w:hAnsi="Times New Roman" w:cs="Times New Roman"/>
          <w:b/>
          <w:bCs/>
          <w:color w:val="FF0000"/>
          <w:sz w:val="24"/>
          <w:szCs w:val="24"/>
        </w:rPr>
      </w:pPr>
    </w:p>
    <w:p w14:paraId="51B68004" w14:textId="638EED9C" w:rsidR="00C2519D" w:rsidRPr="00DA607D" w:rsidRDefault="00C2519D" w:rsidP="007C1BCB">
      <w:pPr>
        <w:spacing w:after="0" w:line="240" w:lineRule="auto"/>
        <w:jc w:val="both"/>
        <w:rPr>
          <w:rFonts w:ascii="Times New Roman" w:hAnsi="Times New Roman" w:cs="Times New Roman"/>
          <w:b/>
          <w:bCs/>
          <w:sz w:val="24"/>
          <w:szCs w:val="24"/>
        </w:rPr>
      </w:pPr>
      <w:r w:rsidRPr="00DA607D">
        <w:rPr>
          <w:rFonts w:ascii="Times New Roman" w:hAnsi="Times New Roman" w:cs="Times New Roman"/>
          <w:b/>
          <w:bCs/>
          <w:sz w:val="24"/>
          <w:szCs w:val="24"/>
        </w:rPr>
        <w:t>Pytani</w:t>
      </w:r>
      <w:r w:rsidR="00DA607D">
        <w:rPr>
          <w:rFonts w:ascii="Times New Roman" w:hAnsi="Times New Roman" w:cs="Times New Roman"/>
          <w:b/>
          <w:bCs/>
          <w:sz w:val="24"/>
          <w:szCs w:val="24"/>
        </w:rPr>
        <w:t>a i odpowiedzi</w:t>
      </w:r>
      <w:r w:rsidRPr="00DA607D">
        <w:rPr>
          <w:rFonts w:ascii="Times New Roman" w:hAnsi="Times New Roman" w:cs="Times New Roman"/>
          <w:b/>
          <w:bCs/>
          <w:sz w:val="24"/>
          <w:szCs w:val="24"/>
        </w:rPr>
        <w:t>:</w:t>
      </w:r>
    </w:p>
    <w:p w14:paraId="21BAAE47" w14:textId="77777777" w:rsidR="00DA607D" w:rsidRPr="00DA607D" w:rsidRDefault="00DA607D"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i/>
          <w:iCs/>
          <w:sz w:val="24"/>
          <w:szCs w:val="24"/>
        </w:rPr>
        <w:t>„</w:t>
      </w:r>
      <w:r w:rsidR="00C2519D" w:rsidRPr="00DA607D">
        <w:rPr>
          <w:rFonts w:ascii="Times New Roman" w:hAnsi="Times New Roman" w:cs="Times New Roman"/>
          <w:i/>
          <w:iCs/>
          <w:sz w:val="24"/>
          <w:szCs w:val="24"/>
        </w:rPr>
        <w:t>Zapytania: 1. Brak specyfikacji technicznej windy i platformy zewnętrznej dla osób niepełnosprawnych. Proszę o uzupełnienie</w:t>
      </w:r>
      <w:r w:rsidRPr="00DA607D">
        <w:rPr>
          <w:rFonts w:ascii="Times New Roman" w:hAnsi="Times New Roman" w:cs="Times New Roman"/>
          <w:sz w:val="24"/>
          <w:szCs w:val="24"/>
        </w:rPr>
        <w:t>”</w:t>
      </w:r>
    </w:p>
    <w:p w14:paraId="4E30CEB3" w14:textId="31F86801"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ad.1.</w:t>
      </w:r>
    </w:p>
    <w:p w14:paraId="4176990C" w14:textId="07E55AE0" w:rsidR="00463821" w:rsidRPr="00DA607D" w:rsidRDefault="00EF346A"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W</w:t>
      </w:r>
      <w:r w:rsidR="00463821" w:rsidRPr="00DA607D">
        <w:rPr>
          <w:rFonts w:ascii="Times New Roman" w:hAnsi="Times New Roman" w:cs="Times New Roman"/>
          <w:sz w:val="24"/>
          <w:szCs w:val="24"/>
        </w:rPr>
        <w:t xml:space="preserve"> budynku zaprojektowano 1 typową windę wewnętrzną, przeznaczoną dla budynków użyteczności publicznej i przystosowaną dla osób niepełnosprawnych.</w:t>
      </w:r>
    </w:p>
    <w:p w14:paraId="7DDA2A09"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 xml:space="preserve">Winda o napędzie elektrycznym, z kabiną przeznaczoną dla 5-8 osób, z automatycznymi centralnymi drzwiami 2-panelowymi, z możliwością wjazdu wózkiem dla osób niepełnosprawnych (szerokość drzwi 0,90m). </w:t>
      </w:r>
    </w:p>
    <w:p w14:paraId="48F1F608" w14:textId="04DBF428"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Winda nie służy do celów ewakuacyjnych.</w:t>
      </w:r>
    </w:p>
    <w:p w14:paraId="05785D0A"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 xml:space="preserve">Zewnętrzny podnośnik pionowy dla osób niepełnosprawnych zaprojektowano przy wejściu od strony północnej. </w:t>
      </w:r>
    </w:p>
    <w:p w14:paraId="7595EAB9" w14:textId="3948C1A2"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Przykładową kartę techniczną przedstawiono w załączniku</w:t>
      </w:r>
      <w:r w:rsidR="00EF346A" w:rsidRPr="00DA607D">
        <w:rPr>
          <w:rFonts w:ascii="Times New Roman" w:hAnsi="Times New Roman" w:cs="Times New Roman"/>
          <w:sz w:val="24"/>
          <w:szCs w:val="24"/>
        </w:rPr>
        <w:t xml:space="preserve"> do Wyjaśnień treści SWZ z dnia 18 lutego 2025 r.</w:t>
      </w:r>
    </w:p>
    <w:p w14:paraId="135AADDA"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Podnośnik kotwiony będzie do płyty żelbetowej usytuowanej przy schodach zewnętrznych.</w:t>
      </w:r>
    </w:p>
    <w:p w14:paraId="53A24C7E" w14:textId="6D0218D8" w:rsidR="00463821" w:rsidRPr="00DA607D" w:rsidRDefault="00463821" w:rsidP="00C2519D">
      <w:pPr>
        <w:spacing w:after="0" w:line="240" w:lineRule="auto"/>
        <w:jc w:val="both"/>
        <w:rPr>
          <w:rFonts w:ascii="Times New Roman" w:hAnsi="Times New Roman" w:cs="Times New Roman"/>
          <w:sz w:val="24"/>
          <w:szCs w:val="24"/>
        </w:rPr>
      </w:pPr>
    </w:p>
    <w:p w14:paraId="35F3F714" w14:textId="77777777" w:rsidR="00DA607D" w:rsidRPr="00DA607D" w:rsidRDefault="00DA607D" w:rsidP="00463821">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t>„</w:t>
      </w:r>
      <w:r w:rsidR="00C2519D" w:rsidRPr="00DA607D">
        <w:rPr>
          <w:rFonts w:ascii="Times New Roman" w:hAnsi="Times New Roman" w:cs="Times New Roman"/>
          <w:i/>
          <w:iCs/>
          <w:sz w:val="24"/>
          <w:szCs w:val="24"/>
        </w:rPr>
        <w:t>2. Kolorystyka stolarki - zestawienie stolarki kolor Antracyt, opis techniczny kolor biały. Proszę o podanie koloru do realizacji.</w:t>
      </w:r>
      <w:r w:rsidRPr="00DA607D">
        <w:rPr>
          <w:rFonts w:ascii="Times New Roman" w:hAnsi="Times New Roman" w:cs="Times New Roman"/>
          <w:i/>
          <w:iCs/>
          <w:sz w:val="24"/>
          <w:szCs w:val="24"/>
        </w:rPr>
        <w:t>”</w:t>
      </w:r>
    </w:p>
    <w:p w14:paraId="3D88F112" w14:textId="4E68DA73"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ad.2.</w:t>
      </w:r>
    </w:p>
    <w:p w14:paraId="49950A2B"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Cała stolarka elewacyjna (drzwi, okna, witryny) w kolorze białym, jak na pozostałej części budynku szkoły.</w:t>
      </w:r>
    </w:p>
    <w:p w14:paraId="6D1DC150" w14:textId="75B3EA29" w:rsidR="00463821" w:rsidRPr="00DA607D" w:rsidRDefault="00463821" w:rsidP="00C2519D">
      <w:pPr>
        <w:spacing w:after="0" w:line="240" w:lineRule="auto"/>
        <w:jc w:val="both"/>
        <w:rPr>
          <w:rFonts w:ascii="Times New Roman" w:hAnsi="Times New Roman" w:cs="Times New Roman"/>
          <w:sz w:val="24"/>
          <w:szCs w:val="24"/>
        </w:rPr>
      </w:pPr>
    </w:p>
    <w:p w14:paraId="2150455D" w14:textId="77777777" w:rsidR="00DA607D" w:rsidRPr="00DA607D" w:rsidRDefault="00DA607D" w:rsidP="00463821">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t>„</w:t>
      </w:r>
      <w:r w:rsidR="00C2519D" w:rsidRPr="00DA607D">
        <w:rPr>
          <w:rFonts w:ascii="Times New Roman" w:hAnsi="Times New Roman" w:cs="Times New Roman"/>
          <w:i/>
          <w:iCs/>
          <w:sz w:val="24"/>
          <w:szCs w:val="24"/>
        </w:rPr>
        <w:t>3. Proszę o podanie jakie ścianki wydzielające w węzłach sanitarnych przyjąć do wyceny - murowane okładane płytkami czy systemowe.</w:t>
      </w:r>
      <w:r w:rsidRPr="00DA607D">
        <w:rPr>
          <w:rFonts w:ascii="Times New Roman" w:hAnsi="Times New Roman" w:cs="Times New Roman"/>
          <w:i/>
          <w:iCs/>
          <w:sz w:val="24"/>
          <w:szCs w:val="24"/>
        </w:rPr>
        <w:t>”</w:t>
      </w:r>
    </w:p>
    <w:p w14:paraId="6372AFB1" w14:textId="1F81B77C"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ad.3</w:t>
      </w:r>
    </w:p>
    <w:p w14:paraId="41CAF2D7"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Z uwagi na charakter budynku, wszystkie wewnętrzne ścianki zaprojektowano jako murowane, okładane płytkami w pomieszczeniach sanitarnych.</w:t>
      </w:r>
    </w:p>
    <w:p w14:paraId="6F6A9F93" w14:textId="21D2FE45" w:rsidR="00463821" w:rsidRPr="00DA607D" w:rsidRDefault="00463821" w:rsidP="00C2519D">
      <w:pPr>
        <w:spacing w:after="0" w:line="240" w:lineRule="auto"/>
        <w:jc w:val="both"/>
        <w:rPr>
          <w:rFonts w:ascii="Times New Roman" w:hAnsi="Times New Roman" w:cs="Times New Roman"/>
          <w:i/>
          <w:iCs/>
          <w:sz w:val="24"/>
          <w:szCs w:val="24"/>
        </w:rPr>
      </w:pPr>
    </w:p>
    <w:p w14:paraId="758779FB" w14:textId="77777777" w:rsidR="00DA607D" w:rsidRPr="00DA607D" w:rsidRDefault="00DA607D" w:rsidP="00463821">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t>„</w:t>
      </w:r>
      <w:r w:rsidR="00C2519D" w:rsidRPr="00DA607D">
        <w:rPr>
          <w:rFonts w:ascii="Times New Roman" w:hAnsi="Times New Roman" w:cs="Times New Roman"/>
          <w:i/>
          <w:iCs/>
          <w:sz w:val="24"/>
          <w:szCs w:val="24"/>
        </w:rPr>
        <w:t>4. Brak w projekcie rysunków wykonawczych monolitycznych elementów konstrukcyjnych budynku (ściany żelbetowe piwnic i szybu windowego, klatek schodowych, słupów, podciągów, belek, nadproży) wraz z zestawieniami stali zbrojeniowej. Proszę o uzupełnienie projektu</w:t>
      </w:r>
      <w:r w:rsidRPr="00DA607D">
        <w:rPr>
          <w:rFonts w:ascii="Times New Roman" w:hAnsi="Times New Roman" w:cs="Times New Roman"/>
          <w:i/>
          <w:iCs/>
          <w:sz w:val="24"/>
          <w:szCs w:val="24"/>
        </w:rPr>
        <w:t>”</w:t>
      </w:r>
    </w:p>
    <w:p w14:paraId="5D8B0B14" w14:textId="695F8652"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ad.4</w:t>
      </w:r>
    </w:p>
    <w:p w14:paraId="3A34D449"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 xml:space="preserve">Zaprojektowano typowe/standardowe rozwiązania konstrukcyjne w budynku. Rysunki szczegółowe elementów konstrukcji budynku - po stronie Wykonawcy, w porozumieniu z </w:t>
      </w:r>
      <w:r w:rsidRPr="00DA607D">
        <w:rPr>
          <w:rFonts w:ascii="Times New Roman" w:hAnsi="Times New Roman" w:cs="Times New Roman"/>
          <w:sz w:val="24"/>
          <w:szCs w:val="24"/>
        </w:rPr>
        <w:lastRenderedPageBreak/>
        <w:t>biurem projektów, w ramach nadzoru autorskiego. W dokumentacji oraz przedmiarach podano łączne zestawienia ilościowe stali zbrojeniowej oraz betonu, potrzebne do wyceny robót.</w:t>
      </w:r>
    </w:p>
    <w:p w14:paraId="666A9EFC" w14:textId="17C0BC14" w:rsidR="00463821" w:rsidRPr="00DA607D" w:rsidRDefault="00463821" w:rsidP="00C2519D">
      <w:pPr>
        <w:spacing w:after="0" w:line="240" w:lineRule="auto"/>
        <w:jc w:val="both"/>
        <w:rPr>
          <w:rFonts w:ascii="Times New Roman" w:hAnsi="Times New Roman" w:cs="Times New Roman"/>
          <w:sz w:val="24"/>
          <w:szCs w:val="24"/>
        </w:rPr>
      </w:pPr>
    </w:p>
    <w:p w14:paraId="02680874" w14:textId="77777777" w:rsidR="00DA607D" w:rsidRPr="00DA607D" w:rsidRDefault="00DA607D" w:rsidP="00463821">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t>„</w:t>
      </w:r>
      <w:r w:rsidR="00C2519D" w:rsidRPr="00DA607D">
        <w:rPr>
          <w:rFonts w:ascii="Times New Roman" w:hAnsi="Times New Roman" w:cs="Times New Roman"/>
          <w:i/>
          <w:iCs/>
          <w:sz w:val="24"/>
          <w:szCs w:val="24"/>
        </w:rPr>
        <w:t>5. Proszę o podanie klasy betonu oraz szczegółu wykonania podbicia istniejących fundamentów budynku.</w:t>
      </w:r>
      <w:r w:rsidRPr="00DA607D">
        <w:rPr>
          <w:rFonts w:ascii="Times New Roman" w:hAnsi="Times New Roman" w:cs="Times New Roman"/>
          <w:i/>
          <w:iCs/>
          <w:sz w:val="24"/>
          <w:szCs w:val="24"/>
        </w:rPr>
        <w:t>”</w:t>
      </w:r>
    </w:p>
    <w:p w14:paraId="18E39100" w14:textId="6C190CF9"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ad.5</w:t>
      </w:r>
    </w:p>
    <w:p w14:paraId="6D3E7348"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 xml:space="preserve">Podbicie istniejących ław fundamentowych należy wykonać zgodnie ze sztuką budowlaną oraz dokumentacją techniczną. Po dokonaniu odkrywek przy istniejącej ścianie i określenia projektowanego poziomu posadowienia płyty fundamentowej (na etapie projektu przyjęto iż będzie to ok. 1,5m poniżej istniejącymi ławami) przestrzeń pod istniejącą ławą należy wypełnić betonem klasy min. C16/20. Betonowanie zakończyć ok. 10 cm poniżej istniejącej ławy, a powierzchnię po związaniu zabezpieczyć przeciwwilgociowo preparatami bitumicznymi. Szczelinę pod ławą wypełnić </w:t>
      </w:r>
      <w:proofErr w:type="spellStart"/>
      <w:r w:rsidRPr="00DA607D">
        <w:rPr>
          <w:rFonts w:ascii="Times New Roman" w:hAnsi="Times New Roman" w:cs="Times New Roman"/>
          <w:sz w:val="24"/>
          <w:szCs w:val="24"/>
        </w:rPr>
        <w:t>gęstoplastyczną</w:t>
      </w:r>
      <w:proofErr w:type="spellEnd"/>
      <w:r w:rsidRPr="00DA607D">
        <w:rPr>
          <w:rFonts w:ascii="Times New Roman" w:hAnsi="Times New Roman" w:cs="Times New Roman"/>
          <w:sz w:val="24"/>
          <w:szCs w:val="24"/>
        </w:rPr>
        <w:t xml:space="preserve"> mieszanką betonu ekspansywnego, dokładnie ubijając.</w:t>
      </w:r>
    </w:p>
    <w:p w14:paraId="172C4DC7" w14:textId="2518314C" w:rsidR="00463821" w:rsidRPr="00DA607D" w:rsidRDefault="00463821" w:rsidP="00C2519D">
      <w:pPr>
        <w:spacing w:after="0" w:line="240" w:lineRule="auto"/>
        <w:jc w:val="both"/>
        <w:rPr>
          <w:rFonts w:ascii="Times New Roman" w:hAnsi="Times New Roman" w:cs="Times New Roman"/>
          <w:sz w:val="24"/>
          <w:szCs w:val="24"/>
        </w:rPr>
      </w:pPr>
    </w:p>
    <w:p w14:paraId="012A3921" w14:textId="1196518E" w:rsidR="00463821" w:rsidRPr="00DA607D" w:rsidRDefault="00DA607D" w:rsidP="00C2519D">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t>„</w:t>
      </w:r>
      <w:r w:rsidR="00C2519D" w:rsidRPr="00DA607D">
        <w:rPr>
          <w:rFonts w:ascii="Times New Roman" w:hAnsi="Times New Roman" w:cs="Times New Roman"/>
          <w:i/>
          <w:iCs/>
          <w:sz w:val="24"/>
          <w:szCs w:val="24"/>
        </w:rPr>
        <w:t xml:space="preserve">6. Brak w zestawieniu lub na rzutach rodzaju posadzki w wykazanych h pomieszczeniach - płytki czy wykładzina PVC. Proszę o uzupełnienie </w:t>
      </w:r>
    </w:p>
    <w:p w14:paraId="2AA36B87" w14:textId="35EA529F" w:rsidR="00463821" w:rsidRPr="00DA607D" w:rsidRDefault="00C2519D" w:rsidP="00C2519D">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t>7. Proszę podanie specyfikacji technicznej wykładziny PVC - brak w specyfikacji</w:t>
      </w:r>
      <w:r w:rsidR="00DA607D" w:rsidRPr="00DA607D">
        <w:rPr>
          <w:rFonts w:ascii="Times New Roman" w:hAnsi="Times New Roman" w:cs="Times New Roman"/>
          <w:i/>
          <w:iCs/>
          <w:sz w:val="24"/>
          <w:szCs w:val="24"/>
        </w:rPr>
        <w:t>”</w:t>
      </w:r>
      <w:r w:rsidRPr="00DA607D">
        <w:rPr>
          <w:rFonts w:ascii="Times New Roman" w:hAnsi="Times New Roman" w:cs="Times New Roman"/>
          <w:i/>
          <w:iCs/>
          <w:sz w:val="24"/>
          <w:szCs w:val="24"/>
        </w:rPr>
        <w:t xml:space="preserve"> </w:t>
      </w:r>
    </w:p>
    <w:p w14:paraId="72329A3C"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ad.6, 7</w:t>
      </w:r>
    </w:p>
    <w:p w14:paraId="1A53D387" w14:textId="37393BBE"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Zaprojektowano wykończenie podłóg wykładziną PVC w pomieszczeniach dydaktycznych i gres na przestrzeniach komunikacyjnych, w pomieszczeniach technicznych oraz sanitarnych.</w:t>
      </w:r>
    </w:p>
    <w:p w14:paraId="1CE6B2E5"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Wykładzina PVC homogeniczna antypoślizgowa, klasa ścieralności P, klasa użytkowa 33, cokół wykonany z wywiniętej na ścianę wykładziny homogenicznej.</w:t>
      </w:r>
    </w:p>
    <w:p w14:paraId="5969AE4B" w14:textId="77777777"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Płytki ceramiczne (gres) antypoślizgowe, klasa antypoślizgowości (grupa) min. R-10, odporność na ścieranie – min. III klasa, odporność na plamienie – 5, spoina epoksydowa szerokości max 3 mm.</w:t>
      </w:r>
    </w:p>
    <w:p w14:paraId="78BAA601" w14:textId="77777777" w:rsidR="00463821" w:rsidRPr="00DA607D" w:rsidRDefault="00463821" w:rsidP="00C2519D">
      <w:pPr>
        <w:spacing w:after="0" w:line="240" w:lineRule="auto"/>
        <w:jc w:val="both"/>
        <w:rPr>
          <w:rFonts w:ascii="Times New Roman" w:hAnsi="Times New Roman" w:cs="Times New Roman"/>
          <w:sz w:val="24"/>
          <w:szCs w:val="24"/>
        </w:rPr>
      </w:pPr>
    </w:p>
    <w:p w14:paraId="5939F606" w14:textId="791D9FAB" w:rsidR="00C2519D" w:rsidRPr="00DA607D" w:rsidRDefault="00DA607D" w:rsidP="00C2519D">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t>„</w:t>
      </w:r>
      <w:r w:rsidR="00C2519D" w:rsidRPr="00DA607D">
        <w:rPr>
          <w:rFonts w:ascii="Times New Roman" w:hAnsi="Times New Roman" w:cs="Times New Roman"/>
          <w:i/>
          <w:iCs/>
          <w:sz w:val="24"/>
          <w:szCs w:val="24"/>
        </w:rPr>
        <w:t>8. W opisie technicznym dział 10. roboty wykończeniowe jest punkt "Na korytarzach ściany do wysokości 1,50 m zabezpieczyć okładziną winylową lub dekoracyjną okładziną ścienną o wysokiej odporności na uszkodzenia mechaniczne oraz działanie promieni UV. Proszę o sprecyzowanie jaki materiał przyjąć do zabezpieczenia ścian korytarzy.</w:t>
      </w:r>
      <w:r w:rsidRPr="00DA607D">
        <w:rPr>
          <w:rFonts w:ascii="Times New Roman" w:hAnsi="Times New Roman" w:cs="Times New Roman"/>
          <w:i/>
          <w:iCs/>
          <w:sz w:val="24"/>
          <w:szCs w:val="24"/>
        </w:rPr>
        <w:t>”</w:t>
      </w:r>
    </w:p>
    <w:p w14:paraId="3B72A2C6" w14:textId="29B5C456" w:rsidR="00463821"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ad.8</w:t>
      </w:r>
    </w:p>
    <w:p w14:paraId="1C904675" w14:textId="1BA1B3F5" w:rsidR="00C2519D" w:rsidRPr="00DA607D" w:rsidRDefault="00463821" w:rsidP="00463821">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Ściany korytarzy należy zabezpieczyć lamperią wykonaną z farby odpornych na zmywanie (1. klasa odporności na szorowanie na mokro), przeznaczonych dla pomieszczeń szkolnych.</w:t>
      </w:r>
    </w:p>
    <w:p w14:paraId="0ABF6A48" w14:textId="77777777" w:rsidR="00B64FA2" w:rsidRDefault="00B64FA2" w:rsidP="007C1BCB">
      <w:pPr>
        <w:spacing w:after="0" w:line="240" w:lineRule="auto"/>
        <w:jc w:val="both"/>
        <w:rPr>
          <w:rFonts w:ascii="Times New Roman" w:hAnsi="Times New Roman" w:cs="Times New Roman"/>
          <w:sz w:val="24"/>
          <w:szCs w:val="24"/>
        </w:rPr>
      </w:pPr>
    </w:p>
    <w:p w14:paraId="076E9803" w14:textId="090F6BEB" w:rsidR="00B64FA2" w:rsidRPr="00B64FA2" w:rsidRDefault="00B64FA2" w:rsidP="00B64FA2">
      <w:pPr>
        <w:spacing w:after="0" w:line="240" w:lineRule="auto"/>
        <w:jc w:val="both"/>
        <w:rPr>
          <w:rFonts w:ascii="Times New Roman" w:hAnsi="Times New Roman" w:cs="Times New Roman"/>
          <w:sz w:val="24"/>
          <w:szCs w:val="24"/>
          <w:u w:val="single"/>
        </w:rPr>
      </w:pPr>
      <w:r w:rsidRPr="00B64FA2">
        <w:rPr>
          <w:rFonts w:ascii="Times New Roman" w:hAnsi="Times New Roman" w:cs="Times New Roman"/>
          <w:sz w:val="24"/>
          <w:szCs w:val="24"/>
          <w:u w:val="single"/>
        </w:rPr>
        <w:t>W dniu 1</w:t>
      </w:r>
      <w:r>
        <w:rPr>
          <w:rFonts w:ascii="Times New Roman" w:hAnsi="Times New Roman" w:cs="Times New Roman"/>
          <w:sz w:val="24"/>
          <w:szCs w:val="24"/>
          <w:u w:val="single"/>
        </w:rPr>
        <w:t>4</w:t>
      </w:r>
      <w:r w:rsidRPr="00B64FA2">
        <w:rPr>
          <w:rFonts w:ascii="Times New Roman" w:hAnsi="Times New Roman" w:cs="Times New Roman"/>
          <w:sz w:val="24"/>
          <w:szCs w:val="24"/>
          <w:u w:val="single"/>
        </w:rPr>
        <w:t xml:space="preserve"> lutego 2025 r. wykonawca zwrócił się z zapytani</w:t>
      </w:r>
      <w:r w:rsidR="00E02869">
        <w:rPr>
          <w:rFonts w:ascii="Times New Roman" w:hAnsi="Times New Roman" w:cs="Times New Roman"/>
          <w:sz w:val="24"/>
          <w:szCs w:val="24"/>
          <w:u w:val="single"/>
        </w:rPr>
        <w:t>a</w:t>
      </w:r>
      <w:r w:rsidRPr="00B64FA2">
        <w:rPr>
          <w:rFonts w:ascii="Times New Roman" w:hAnsi="Times New Roman" w:cs="Times New Roman"/>
          <w:sz w:val="24"/>
          <w:szCs w:val="24"/>
          <w:u w:val="single"/>
        </w:rPr>
        <w:t>m</w:t>
      </w:r>
      <w:r w:rsidR="00E02869">
        <w:rPr>
          <w:rFonts w:ascii="Times New Roman" w:hAnsi="Times New Roman" w:cs="Times New Roman"/>
          <w:sz w:val="24"/>
          <w:szCs w:val="24"/>
          <w:u w:val="single"/>
        </w:rPr>
        <w:t>i</w:t>
      </w:r>
      <w:r w:rsidRPr="00B64FA2">
        <w:rPr>
          <w:rFonts w:ascii="Times New Roman" w:hAnsi="Times New Roman" w:cs="Times New Roman"/>
          <w:sz w:val="24"/>
          <w:szCs w:val="24"/>
          <w:u w:val="single"/>
        </w:rPr>
        <w:t xml:space="preserve"> następującej treści:</w:t>
      </w:r>
    </w:p>
    <w:p w14:paraId="38CA54C0" w14:textId="77777777" w:rsidR="00B64FA2" w:rsidRDefault="00B64FA2" w:rsidP="00B64FA2">
      <w:pPr>
        <w:spacing w:after="0" w:line="240" w:lineRule="auto"/>
        <w:jc w:val="both"/>
        <w:rPr>
          <w:rFonts w:ascii="Times New Roman" w:hAnsi="Times New Roman" w:cs="Times New Roman"/>
          <w:b/>
          <w:bCs/>
          <w:sz w:val="24"/>
          <w:szCs w:val="24"/>
        </w:rPr>
      </w:pPr>
      <w:bookmarkStart w:id="2" w:name="_Hlk191305294"/>
      <w:r w:rsidRPr="00B64FA2">
        <w:rPr>
          <w:rFonts w:ascii="Times New Roman" w:hAnsi="Times New Roman" w:cs="Times New Roman"/>
          <w:b/>
          <w:bCs/>
          <w:sz w:val="24"/>
          <w:szCs w:val="24"/>
        </w:rPr>
        <w:t>PYTANIA I ODPOWIEDZI:</w:t>
      </w:r>
    </w:p>
    <w:bookmarkEnd w:id="2"/>
    <w:p w14:paraId="0443509E" w14:textId="46DCC824" w:rsidR="00B64FA2" w:rsidRPr="00FA204F" w:rsidRDefault="00B64FA2" w:rsidP="00B64FA2">
      <w:pPr>
        <w:spacing w:after="0" w:line="240" w:lineRule="auto"/>
        <w:jc w:val="both"/>
        <w:rPr>
          <w:rFonts w:ascii="Times New Roman" w:hAnsi="Times New Roman" w:cs="Times New Roman"/>
          <w:b/>
          <w:bCs/>
          <w:sz w:val="24"/>
          <w:szCs w:val="24"/>
        </w:rPr>
      </w:pPr>
      <w:r w:rsidRPr="00FA204F">
        <w:rPr>
          <w:rFonts w:ascii="Times New Roman" w:hAnsi="Times New Roman" w:cs="Times New Roman"/>
          <w:b/>
          <w:bCs/>
          <w:sz w:val="24"/>
          <w:szCs w:val="24"/>
        </w:rPr>
        <w:t>Pytanie</w:t>
      </w:r>
      <w:r w:rsidR="00E02869" w:rsidRPr="00FA204F">
        <w:rPr>
          <w:rFonts w:ascii="Times New Roman" w:hAnsi="Times New Roman" w:cs="Times New Roman"/>
          <w:b/>
          <w:bCs/>
          <w:sz w:val="24"/>
          <w:szCs w:val="24"/>
        </w:rPr>
        <w:t xml:space="preserve"> nr 1</w:t>
      </w:r>
      <w:r w:rsidRPr="00FA204F">
        <w:rPr>
          <w:rFonts w:ascii="Times New Roman" w:hAnsi="Times New Roman" w:cs="Times New Roman"/>
          <w:b/>
          <w:bCs/>
          <w:sz w:val="24"/>
          <w:szCs w:val="24"/>
        </w:rPr>
        <w:t>:</w:t>
      </w:r>
    </w:p>
    <w:p w14:paraId="1B42A37F" w14:textId="66AE4B98" w:rsidR="00B64FA2" w:rsidRPr="00DA607D" w:rsidRDefault="00DA607D" w:rsidP="00B64FA2">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t>„</w:t>
      </w:r>
      <w:r w:rsidR="00B64FA2" w:rsidRPr="00DA607D">
        <w:rPr>
          <w:rFonts w:ascii="Times New Roman" w:hAnsi="Times New Roman" w:cs="Times New Roman"/>
          <w:i/>
          <w:iCs/>
          <w:sz w:val="24"/>
          <w:szCs w:val="24"/>
        </w:rPr>
        <w:t xml:space="preserve">W nawiązaniu do §6 ust. 1 pkt 30 prosimy o rozszerzenie zapisu dot. kontroli zatrudnienia przez Wykonawcę/ Podwykonawcę w oparciu o przedłożenie z oświadczeniem nie tylko zanonimizowanych umów o pracę ale również o możliwość przedstawienia  uwierzytelnionej kopii dowodu potwierdzającego zgłoszenie pracownika przez pracodawcę do ubezpieczeń oraz zaświadczenia właściwego oddziału ZUS potwierdzające opłacenie przez Wykonawcę jak </w:t>
      </w:r>
      <w:r w:rsidR="00B64FA2" w:rsidRPr="00DA607D">
        <w:rPr>
          <w:rFonts w:ascii="Times New Roman" w:hAnsi="Times New Roman" w:cs="Times New Roman"/>
          <w:i/>
          <w:iCs/>
          <w:sz w:val="24"/>
          <w:szCs w:val="24"/>
        </w:rPr>
        <w:br/>
        <w:t>i Podwykonawcę składek na ubezpieczenia społeczne i zdrowotne.</w:t>
      </w:r>
      <w:r w:rsidRPr="00DA607D">
        <w:rPr>
          <w:rFonts w:ascii="Times New Roman" w:hAnsi="Times New Roman" w:cs="Times New Roman"/>
          <w:i/>
          <w:iCs/>
          <w:sz w:val="24"/>
          <w:szCs w:val="24"/>
        </w:rPr>
        <w:t>”</w:t>
      </w:r>
    </w:p>
    <w:p w14:paraId="64133167" w14:textId="77777777" w:rsidR="00DA607D" w:rsidRDefault="00B64FA2" w:rsidP="00B64FA2">
      <w:pPr>
        <w:spacing w:after="0" w:line="240" w:lineRule="auto"/>
        <w:jc w:val="both"/>
        <w:rPr>
          <w:rFonts w:ascii="Times New Roman" w:hAnsi="Times New Roman" w:cs="Times New Roman"/>
          <w:b/>
          <w:bCs/>
          <w:sz w:val="24"/>
          <w:szCs w:val="24"/>
        </w:rPr>
      </w:pPr>
      <w:r w:rsidRPr="00B64FA2">
        <w:rPr>
          <w:rFonts w:ascii="Times New Roman" w:hAnsi="Times New Roman" w:cs="Times New Roman"/>
          <w:b/>
          <w:bCs/>
          <w:sz w:val="24"/>
          <w:szCs w:val="24"/>
        </w:rPr>
        <w:t>Odpowiedź:</w:t>
      </w:r>
    </w:p>
    <w:p w14:paraId="13A81920" w14:textId="0D881018" w:rsidR="00B64FA2" w:rsidRPr="00DA607D" w:rsidRDefault="00DA607D" w:rsidP="00B64FA2">
      <w:pPr>
        <w:spacing w:after="0" w:line="240" w:lineRule="auto"/>
        <w:jc w:val="both"/>
        <w:rPr>
          <w:rFonts w:ascii="Times New Roman" w:hAnsi="Times New Roman" w:cs="Times New Roman"/>
          <w:sz w:val="24"/>
          <w:szCs w:val="24"/>
        </w:rPr>
      </w:pPr>
      <w:bookmarkStart w:id="3" w:name="_Hlk191306591"/>
      <w:r w:rsidRPr="00DA607D">
        <w:rPr>
          <w:rFonts w:ascii="Times New Roman" w:hAnsi="Times New Roman" w:cs="Times New Roman"/>
          <w:sz w:val="24"/>
          <w:szCs w:val="24"/>
        </w:rPr>
        <w:t>Zamawiający nie wyraża zgody i podtrzymuje zapisy SWZ.</w:t>
      </w:r>
    </w:p>
    <w:bookmarkEnd w:id="3"/>
    <w:p w14:paraId="6E2BC754" w14:textId="77777777" w:rsidR="00E02869" w:rsidRDefault="00E02869" w:rsidP="00B64FA2">
      <w:pPr>
        <w:spacing w:after="0" w:line="240" w:lineRule="auto"/>
        <w:jc w:val="both"/>
        <w:rPr>
          <w:rFonts w:ascii="Times New Roman" w:hAnsi="Times New Roman" w:cs="Times New Roman"/>
          <w:b/>
          <w:bCs/>
          <w:sz w:val="24"/>
          <w:szCs w:val="24"/>
        </w:rPr>
      </w:pPr>
    </w:p>
    <w:p w14:paraId="1E874E5E" w14:textId="62E858F0" w:rsidR="00E02869" w:rsidRDefault="00E02869" w:rsidP="00E028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Pytanie nr 2:</w:t>
      </w:r>
    </w:p>
    <w:p w14:paraId="05A5365D" w14:textId="3B6BC224" w:rsidR="00E02869" w:rsidRPr="00DA607D" w:rsidRDefault="00DA607D" w:rsidP="00E02869">
      <w:pPr>
        <w:spacing w:after="0" w:line="240" w:lineRule="auto"/>
        <w:jc w:val="both"/>
        <w:rPr>
          <w:rFonts w:ascii="Times New Roman" w:hAnsi="Times New Roman" w:cs="Times New Roman"/>
          <w:i/>
          <w:iCs/>
          <w:sz w:val="24"/>
          <w:szCs w:val="24"/>
        </w:rPr>
      </w:pPr>
      <w:r w:rsidRPr="00DA607D">
        <w:rPr>
          <w:rFonts w:ascii="Times New Roman" w:hAnsi="Times New Roman" w:cs="Times New Roman"/>
          <w:i/>
          <w:iCs/>
          <w:sz w:val="24"/>
          <w:szCs w:val="24"/>
        </w:rPr>
        <w:lastRenderedPageBreak/>
        <w:t>„</w:t>
      </w:r>
      <w:r w:rsidR="00E02869" w:rsidRPr="00DA607D">
        <w:rPr>
          <w:rFonts w:ascii="Times New Roman" w:hAnsi="Times New Roman" w:cs="Times New Roman"/>
          <w:i/>
          <w:iCs/>
          <w:sz w:val="24"/>
          <w:szCs w:val="24"/>
        </w:rPr>
        <w:t>Prosimy o usunięcie zapisu §9 ust. 4. Prośbę o usunięcie argumentujemy faktem iż bardzo często na etapie podpisania umowy Wykonawca jest w trakcie negocjacji z Podwykonawcami postanowień umownych jak i kosztorysów co utrudnia lub wręcz uniemożliwia na tak wczesnym etapie realizacji umowy wskazanie Podwykonawców oddelegowanych do realizacji zadania umownego.</w:t>
      </w:r>
      <w:r w:rsidRPr="00DA607D">
        <w:rPr>
          <w:rFonts w:ascii="Times New Roman" w:hAnsi="Times New Roman" w:cs="Times New Roman"/>
          <w:i/>
          <w:iCs/>
          <w:sz w:val="24"/>
          <w:szCs w:val="24"/>
        </w:rPr>
        <w:t>”</w:t>
      </w:r>
    </w:p>
    <w:p w14:paraId="0CAE14B4" w14:textId="77777777" w:rsidR="00E02869" w:rsidRPr="00E02869" w:rsidRDefault="00E02869" w:rsidP="00E02869">
      <w:pPr>
        <w:spacing w:after="0" w:line="240" w:lineRule="auto"/>
        <w:jc w:val="both"/>
        <w:rPr>
          <w:rFonts w:ascii="Times New Roman" w:hAnsi="Times New Roman" w:cs="Times New Roman"/>
          <w:b/>
          <w:bCs/>
          <w:sz w:val="24"/>
          <w:szCs w:val="24"/>
        </w:rPr>
      </w:pPr>
      <w:bookmarkStart w:id="4" w:name="_Hlk190425688"/>
      <w:r w:rsidRPr="00E02869">
        <w:rPr>
          <w:rFonts w:ascii="Times New Roman" w:hAnsi="Times New Roman" w:cs="Times New Roman"/>
          <w:b/>
          <w:bCs/>
          <w:sz w:val="24"/>
          <w:szCs w:val="24"/>
        </w:rPr>
        <w:t>Odpowiedź:</w:t>
      </w:r>
    </w:p>
    <w:p w14:paraId="6108E385" w14:textId="77777777" w:rsidR="00DA607D" w:rsidRPr="00DA607D" w:rsidRDefault="00DA607D" w:rsidP="00DA607D">
      <w:pPr>
        <w:spacing w:after="0" w:line="240" w:lineRule="auto"/>
        <w:jc w:val="both"/>
        <w:rPr>
          <w:rFonts w:ascii="Times New Roman" w:hAnsi="Times New Roman" w:cs="Times New Roman"/>
          <w:sz w:val="24"/>
          <w:szCs w:val="24"/>
        </w:rPr>
      </w:pPr>
      <w:bookmarkStart w:id="5" w:name="_Hlk191298785"/>
      <w:bookmarkEnd w:id="4"/>
      <w:r w:rsidRPr="00DA607D">
        <w:rPr>
          <w:rFonts w:ascii="Times New Roman" w:hAnsi="Times New Roman" w:cs="Times New Roman"/>
          <w:sz w:val="24"/>
          <w:szCs w:val="24"/>
        </w:rPr>
        <w:t>Zamawiający nie wyraża zgody i podtrzymuje zapisy SWZ.</w:t>
      </w:r>
    </w:p>
    <w:bookmarkEnd w:id="5"/>
    <w:p w14:paraId="7B930876" w14:textId="77777777" w:rsidR="00E02869" w:rsidRPr="00E02869" w:rsidRDefault="00E02869" w:rsidP="00E02869">
      <w:pPr>
        <w:spacing w:after="0" w:line="240" w:lineRule="auto"/>
        <w:jc w:val="both"/>
        <w:rPr>
          <w:rFonts w:ascii="Times New Roman" w:hAnsi="Times New Roman" w:cs="Times New Roman"/>
          <w:sz w:val="24"/>
          <w:szCs w:val="24"/>
        </w:rPr>
      </w:pPr>
    </w:p>
    <w:p w14:paraId="49FDB2EA" w14:textId="592EADB5" w:rsid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Pytanie</w:t>
      </w:r>
      <w:r>
        <w:rPr>
          <w:rFonts w:ascii="Times New Roman" w:hAnsi="Times New Roman" w:cs="Times New Roman"/>
          <w:b/>
          <w:bCs/>
          <w:sz w:val="24"/>
          <w:szCs w:val="24"/>
        </w:rPr>
        <w:t xml:space="preserve"> nr</w:t>
      </w:r>
      <w:r w:rsidRPr="00E02869">
        <w:rPr>
          <w:rFonts w:ascii="Times New Roman" w:hAnsi="Times New Roman" w:cs="Times New Roman"/>
          <w:b/>
          <w:bCs/>
          <w:sz w:val="24"/>
          <w:szCs w:val="24"/>
        </w:rPr>
        <w:t xml:space="preserve"> </w:t>
      </w:r>
      <w:r>
        <w:rPr>
          <w:rFonts w:ascii="Times New Roman" w:hAnsi="Times New Roman" w:cs="Times New Roman"/>
          <w:b/>
          <w:bCs/>
          <w:sz w:val="24"/>
          <w:szCs w:val="24"/>
        </w:rPr>
        <w:t>3</w:t>
      </w:r>
      <w:r w:rsidRPr="00E02869">
        <w:rPr>
          <w:rFonts w:ascii="Times New Roman" w:hAnsi="Times New Roman" w:cs="Times New Roman"/>
          <w:b/>
          <w:bCs/>
          <w:sz w:val="24"/>
          <w:szCs w:val="24"/>
        </w:rPr>
        <w:t>:</w:t>
      </w:r>
    </w:p>
    <w:p w14:paraId="105CD268" w14:textId="3EB0A4D4" w:rsidR="00E02869" w:rsidRPr="00346897" w:rsidRDefault="00346897" w:rsidP="00E02869">
      <w:pPr>
        <w:spacing w:after="0" w:line="240" w:lineRule="auto"/>
        <w:jc w:val="both"/>
        <w:rPr>
          <w:rFonts w:ascii="Times New Roman" w:hAnsi="Times New Roman" w:cs="Times New Roman"/>
          <w:i/>
          <w:iCs/>
          <w:sz w:val="24"/>
          <w:szCs w:val="24"/>
        </w:rPr>
      </w:pPr>
      <w:r w:rsidRPr="00346897">
        <w:rPr>
          <w:rFonts w:ascii="Times New Roman" w:hAnsi="Times New Roman" w:cs="Times New Roman"/>
          <w:i/>
          <w:iCs/>
          <w:sz w:val="24"/>
          <w:szCs w:val="24"/>
        </w:rPr>
        <w:t>„</w:t>
      </w:r>
      <w:r w:rsidR="00E02869" w:rsidRPr="00346897">
        <w:rPr>
          <w:rFonts w:ascii="Times New Roman" w:hAnsi="Times New Roman" w:cs="Times New Roman"/>
          <w:i/>
          <w:iCs/>
          <w:sz w:val="24"/>
          <w:szCs w:val="24"/>
        </w:rPr>
        <w:t xml:space="preserve">Zwracamy się z wnioskiem o zmianę zapisanego §14 ust. 4 czasu na podjęcie działań związanych z usunięciem wady w okresie gwarancji i rękojmi. </w:t>
      </w:r>
    </w:p>
    <w:p w14:paraId="5400A0AB" w14:textId="5358DD28" w:rsidR="00E02869" w:rsidRPr="00346897" w:rsidRDefault="00E02869" w:rsidP="00E02869">
      <w:pPr>
        <w:spacing w:after="0" w:line="240" w:lineRule="auto"/>
        <w:jc w:val="both"/>
        <w:rPr>
          <w:rFonts w:ascii="Times New Roman" w:hAnsi="Times New Roman" w:cs="Times New Roman"/>
          <w:i/>
          <w:iCs/>
          <w:sz w:val="24"/>
          <w:szCs w:val="24"/>
        </w:rPr>
      </w:pPr>
      <w:r w:rsidRPr="00346897">
        <w:rPr>
          <w:rFonts w:ascii="Times New Roman" w:hAnsi="Times New Roman" w:cs="Times New Roman"/>
          <w:i/>
          <w:iCs/>
          <w:sz w:val="24"/>
          <w:szCs w:val="24"/>
        </w:rPr>
        <w:t>Obecnie Zamawiający określił, że działania te mają zostać podjęte nie później niż w ciągu 7 dni kalendarzowych od zgłoszenia wady . Prosimy o wydłużenie tego okresu, biorąc pod uwagę, że czas naprawy niektórych  rodzajów wad może być uzależniony od czynników niezależnych od Wykonawcy. Wnosimy więc o wydłużenie czasu na podjęcie działań do 14 dni kalendarzowych które umożliwią Wykonawcy zapewnienie  odpowiedniej jakości usunięcia wad i usterek.</w:t>
      </w:r>
      <w:r w:rsidR="00346897" w:rsidRPr="00346897">
        <w:rPr>
          <w:rFonts w:ascii="Times New Roman" w:hAnsi="Times New Roman" w:cs="Times New Roman"/>
          <w:i/>
          <w:iCs/>
          <w:sz w:val="24"/>
          <w:szCs w:val="24"/>
        </w:rPr>
        <w:t>”</w:t>
      </w:r>
    </w:p>
    <w:p w14:paraId="0AD080E4" w14:textId="77777777"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Odpowiedź:</w:t>
      </w:r>
    </w:p>
    <w:p w14:paraId="3ADADDB6" w14:textId="76B029FF" w:rsidR="002155E6" w:rsidRPr="00DA607D" w:rsidRDefault="002155E6" w:rsidP="002155E6">
      <w:pPr>
        <w:spacing w:after="0" w:line="240" w:lineRule="auto"/>
        <w:jc w:val="both"/>
        <w:rPr>
          <w:rFonts w:ascii="Times New Roman" w:hAnsi="Times New Roman" w:cs="Times New Roman"/>
          <w:sz w:val="24"/>
          <w:szCs w:val="24"/>
        </w:rPr>
      </w:pPr>
      <w:bookmarkStart w:id="6" w:name="_Hlk191299126"/>
      <w:r w:rsidRPr="00DA607D">
        <w:rPr>
          <w:rFonts w:ascii="Times New Roman" w:hAnsi="Times New Roman" w:cs="Times New Roman"/>
          <w:sz w:val="24"/>
          <w:szCs w:val="24"/>
        </w:rPr>
        <w:t>Zamawiający</w:t>
      </w:r>
      <w:r w:rsidR="00A91649">
        <w:rPr>
          <w:rFonts w:ascii="Times New Roman" w:hAnsi="Times New Roman" w:cs="Times New Roman"/>
          <w:sz w:val="24"/>
          <w:szCs w:val="24"/>
        </w:rPr>
        <w:t xml:space="preserve"> zmienia</w:t>
      </w:r>
      <w:r w:rsidRPr="00DA607D">
        <w:rPr>
          <w:rFonts w:ascii="Times New Roman" w:hAnsi="Times New Roman" w:cs="Times New Roman"/>
          <w:sz w:val="24"/>
          <w:szCs w:val="24"/>
        </w:rPr>
        <w:t xml:space="preserve"> zapisy </w:t>
      </w:r>
      <w:r w:rsidR="00A91649" w:rsidRPr="00A91649">
        <w:rPr>
          <w:rFonts w:ascii="Times New Roman" w:hAnsi="Times New Roman" w:cs="Times New Roman"/>
          <w:sz w:val="24"/>
          <w:szCs w:val="24"/>
        </w:rPr>
        <w:t>Projektowan</w:t>
      </w:r>
      <w:r w:rsidR="00A91649">
        <w:rPr>
          <w:rFonts w:ascii="Times New Roman" w:hAnsi="Times New Roman" w:cs="Times New Roman"/>
          <w:sz w:val="24"/>
          <w:szCs w:val="24"/>
        </w:rPr>
        <w:t>ych</w:t>
      </w:r>
      <w:r w:rsidR="00A91649" w:rsidRPr="00A91649">
        <w:rPr>
          <w:rFonts w:ascii="Times New Roman" w:hAnsi="Times New Roman" w:cs="Times New Roman"/>
          <w:sz w:val="24"/>
          <w:szCs w:val="24"/>
        </w:rPr>
        <w:t xml:space="preserve"> postanowie</w:t>
      </w:r>
      <w:r w:rsidR="00A91649">
        <w:rPr>
          <w:rFonts w:ascii="Times New Roman" w:hAnsi="Times New Roman" w:cs="Times New Roman"/>
          <w:sz w:val="24"/>
          <w:szCs w:val="24"/>
        </w:rPr>
        <w:t>ń</w:t>
      </w:r>
      <w:r w:rsidR="00A91649" w:rsidRPr="00A91649">
        <w:rPr>
          <w:rFonts w:ascii="Times New Roman" w:hAnsi="Times New Roman" w:cs="Times New Roman"/>
          <w:sz w:val="24"/>
          <w:szCs w:val="24"/>
        </w:rPr>
        <w:t xml:space="preserve"> umowy w sprawie zamówie</w:t>
      </w:r>
      <w:r w:rsidR="00346897">
        <w:rPr>
          <w:rFonts w:ascii="Times New Roman" w:hAnsi="Times New Roman" w:cs="Times New Roman"/>
          <w:sz w:val="24"/>
          <w:szCs w:val="24"/>
        </w:rPr>
        <w:t>nia</w:t>
      </w:r>
      <w:r w:rsidR="00A91649" w:rsidRPr="00A91649">
        <w:rPr>
          <w:rFonts w:ascii="Times New Roman" w:hAnsi="Times New Roman" w:cs="Times New Roman"/>
          <w:sz w:val="24"/>
          <w:szCs w:val="24"/>
        </w:rPr>
        <w:t xml:space="preserve"> publiczn</w:t>
      </w:r>
      <w:r w:rsidR="00346897">
        <w:rPr>
          <w:rFonts w:ascii="Times New Roman" w:hAnsi="Times New Roman" w:cs="Times New Roman"/>
          <w:sz w:val="24"/>
          <w:szCs w:val="24"/>
        </w:rPr>
        <w:t xml:space="preserve">ego </w:t>
      </w:r>
      <w:r w:rsidR="00A91649" w:rsidRPr="00A91649">
        <w:rPr>
          <w:rFonts w:ascii="Times New Roman" w:hAnsi="Times New Roman" w:cs="Times New Roman"/>
          <w:sz w:val="24"/>
          <w:szCs w:val="24"/>
        </w:rPr>
        <w:t>– Załącznik nr 2</w:t>
      </w:r>
      <w:r w:rsidR="00A91649">
        <w:rPr>
          <w:rFonts w:ascii="Times New Roman" w:hAnsi="Times New Roman" w:cs="Times New Roman"/>
          <w:sz w:val="24"/>
          <w:szCs w:val="24"/>
        </w:rPr>
        <w:t xml:space="preserve"> do SWZ w załączniku</w:t>
      </w:r>
      <w:r w:rsidR="00A91649" w:rsidRPr="00A91649">
        <w:rPr>
          <w:rFonts w:ascii="Times New Roman" w:hAnsi="Times New Roman" w:cs="Times New Roman"/>
          <w:sz w:val="24"/>
          <w:szCs w:val="24"/>
        </w:rPr>
        <w:t>.</w:t>
      </w:r>
    </w:p>
    <w:bookmarkEnd w:id="6"/>
    <w:p w14:paraId="0D47C99F" w14:textId="77777777" w:rsidR="00E02869" w:rsidRDefault="00E02869" w:rsidP="00E02869">
      <w:pPr>
        <w:spacing w:after="0" w:line="240" w:lineRule="auto"/>
        <w:jc w:val="both"/>
        <w:rPr>
          <w:rFonts w:ascii="Times New Roman" w:hAnsi="Times New Roman" w:cs="Times New Roman"/>
          <w:sz w:val="24"/>
          <w:szCs w:val="24"/>
        </w:rPr>
      </w:pPr>
    </w:p>
    <w:p w14:paraId="62F0D644" w14:textId="0BA20DD5"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 xml:space="preserve">Pytanie </w:t>
      </w:r>
      <w:r>
        <w:rPr>
          <w:rFonts w:ascii="Times New Roman" w:hAnsi="Times New Roman" w:cs="Times New Roman"/>
          <w:b/>
          <w:bCs/>
          <w:sz w:val="24"/>
          <w:szCs w:val="24"/>
        </w:rPr>
        <w:t>nr 4</w:t>
      </w:r>
      <w:r w:rsidRPr="00E02869">
        <w:rPr>
          <w:rFonts w:ascii="Times New Roman" w:hAnsi="Times New Roman" w:cs="Times New Roman"/>
          <w:b/>
          <w:bCs/>
          <w:sz w:val="24"/>
          <w:szCs w:val="24"/>
        </w:rPr>
        <w:t>:</w:t>
      </w:r>
    </w:p>
    <w:p w14:paraId="65BC3160" w14:textId="50168F45" w:rsidR="00E02869" w:rsidRPr="00346897" w:rsidRDefault="00346897" w:rsidP="00E02869">
      <w:pPr>
        <w:spacing w:after="0" w:line="240" w:lineRule="auto"/>
        <w:jc w:val="both"/>
        <w:rPr>
          <w:rFonts w:ascii="Times New Roman" w:hAnsi="Times New Roman" w:cs="Times New Roman"/>
          <w:i/>
          <w:iCs/>
          <w:sz w:val="24"/>
          <w:szCs w:val="24"/>
        </w:rPr>
      </w:pPr>
      <w:r w:rsidRPr="00346897">
        <w:rPr>
          <w:rFonts w:ascii="Times New Roman" w:hAnsi="Times New Roman" w:cs="Times New Roman"/>
          <w:i/>
          <w:iCs/>
          <w:sz w:val="24"/>
          <w:szCs w:val="24"/>
        </w:rPr>
        <w:t>„</w:t>
      </w:r>
      <w:r w:rsidR="00E02869" w:rsidRPr="00346897">
        <w:rPr>
          <w:rFonts w:ascii="Times New Roman" w:hAnsi="Times New Roman" w:cs="Times New Roman"/>
          <w:i/>
          <w:iCs/>
          <w:sz w:val="24"/>
          <w:szCs w:val="24"/>
        </w:rPr>
        <w:t xml:space="preserve">Czy Zamawiający w ramach zapisu §16 ust. 2 wskazując obowiązek ubezpieczeń wskazuje na konieczność ubezpieczenia budowy od </w:t>
      </w:r>
      <w:proofErr w:type="spellStart"/>
      <w:r w:rsidR="00E02869" w:rsidRPr="00346897">
        <w:rPr>
          <w:rFonts w:ascii="Times New Roman" w:hAnsi="Times New Roman" w:cs="Times New Roman"/>
          <w:i/>
          <w:iCs/>
          <w:sz w:val="24"/>
          <w:szCs w:val="24"/>
        </w:rPr>
        <w:t>ryzyk</w:t>
      </w:r>
      <w:proofErr w:type="spellEnd"/>
      <w:r w:rsidR="00E02869" w:rsidRPr="00346897">
        <w:rPr>
          <w:rFonts w:ascii="Times New Roman" w:hAnsi="Times New Roman" w:cs="Times New Roman"/>
          <w:i/>
          <w:iCs/>
          <w:sz w:val="24"/>
          <w:szCs w:val="24"/>
        </w:rPr>
        <w:t xml:space="preserve"> budowlano- montażowych na kwotę kontraktu (kwotę zaoferowaną w ramach oferty) wraz z obowiązkowym ubezpieczeniem OC I NNW?</w:t>
      </w:r>
      <w:r w:rsidRPr="00346897">
        <w:rPr>
          <w:rFonts w:ascii="Times New Roman" w:hAnsi="Times New Roman" w:cs="Times New Roman"/>
          <w:i/>
          <w:iCs/>
          <w:sz w:val="24"/>
          <w:szCs w:val="24"/>
        </w:rPr>
        <w:t>”</w:t>
      </w:r>
    </w:p>
    <w:p w14:paraId="61DB6102" w14:textId="77777777"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Odpowiedź:</w:t>
      </w:r>
    </w:p>
    <w:p w14:paraId="5B545375" w14:textId="6E3E29D6" w:rsidR="00E02869" w:rsidRDefault="00346897" w:rsidP="00E028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Tak. </w:t>
      </w:r>
    </w:p>
    <w:p w14:paraId="21A8A30E" w14:textId="77777777" w:rsidR="00346897" w:rsidRDefault="00346897" w:rsidP="00E02869">
      <w:pPr>
        <w:spacing w:after="0" w:line="240" w:lineRule="auto"/>
        <w:jc w:val="both"/>
        <w:rPr>
          <w:rFonts w:ascii="Times New Roman" w:hAnsi="Times New Roman" w:cs="Times New Roman"/>
          <w:b/>
          <w:bCs/>
          <w:sz w:val="24"/>
          <w:szCs w:val="24"/>
        </w:rPr>
      </w:pPr>
    </w:p>
    <w:p w14:paraId="381A82A2" w14:textId="0C833C30"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 xml:space="preserve">Pytanie </w:t>
      </w:r>
      <w:r>
        <w:rPr>
          <w:rFonts w:ascii="Times New Roman" w:hAnsi="Times New Roman" w:cs="Times New Roman"/>
          <w:b/>
          <w:bCs/>
          <w:sz w:val="24"/>
          <w:szCs w:val="24"/>
        </w:rPr>
        <w:t>nr 5</w:t>
      </w:r>
      <w:r w:rsidRPr="00E02869">
        <w:rPr>
          <w:rFonts w:ascii="Times New Roman" w:hAnsi="Times New Roman" w:cs="Times New Roman"/>
          <w:b/>
          <w:bCs/>
          <w:sz w:val="24"/>
          <w:szCs w:val="24"/>
        </w:rPr>
        <w:t>:</w:t>
      </w:r>
    </w:p>
    <w:p w14:paraId="5C55A0FF" w14:textId="78A9F8A8" w:rsidR="00E02869" w:rsidRPr="00346897" w:rsidRDefault="00346897" w:rsidP="00E02869">
      <w:pPr>
        <w:spacing w:after="0" w:line="240" w:lineRule="auto"/>
        <w:jc w:val="both"/>
        <w:rPr>
          <w:rFonts w:ascii="Times New Roman" w:hAnsi="Times New Roman" w:cs="Times New Roman"/>
          <w:i/>
          <w:iCs/>
          <w:sz w:val="24"/>
          <w:szCs w:val="24"/>
        </w:rPr>
      </w:pPr>
      <w:r w:rsidRPr="00346897">
        <w:rPr>
          <w:rFonts w:ascii="Times New Roman" w:hAnsi="Times New Roman" w:cs="Times New Roman"/>
          <w:i/>
          <w:iCs/>
          <w:sz w:val="24"/>
          <w:szCs w:val="24"/>
        </w:rPr>
        <w:t>„</w:t>
      </w:r>
      <w:r w:rsidR="00E02869" w:rsidRPr="00346897">
        <w:rPr>
          <w:rFonts w:ascii="Times New Roman" w:hAnsi="Times New Roman" w:cs="Times New Roman"/>
          <w:i/>
          <w:iCs/>
          <w:sz w:val="24"/>
          <w:szCs w:val="24"/>
        </w:rPr>
        <w:t>W nawiązaniu do §16 ust. 3 pkt. 2 czy Zamawiający uzna za spełniony warunek dotyczący ubezpieczenia związanego z ruchem pojazdów mechanicznych w przypadku przedstawienia polisy OC pojazdu, który wyrządziłby szkodę w ramach realizacji umowy?</w:t>
      </w:r>
      <w:r w:rsidRPr="00346897">
        <w:rPr>
          <w:rFonts w:ascii="Times New Roman" w:hAnsi="Times New Roman" w:cs="Times New Roman"/>
          <w:i/>
          <w:iCs/>
          <w:sz w:val="24"/>
          <w:szCs w:val="24"/>
        </w:rPr>
        <w:t>”</w:t>
      </w:r>
    </w:p>
    <w:p w14:paraId="372CF9F6" w14:textId="77777777"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Odpowiedź:</w:t>
      </w:r>
    </w:p>
    <w:p w14:paraId="34FECB4C" w14:textId="323F4079" w:rsidR="00E02869" w:rsidRDefault="00346897" w:rsidP="00E028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Nie.</w:t>
      </w:r>
    </w:p>
    <w:p w14:paraId="749D9285" w14:textId="77777777" w:rsidR="00346897" w:rsidRDefault="00346897" w:rsidP="00E02869">
      <w:pPr>
        <w:spacing w:after="0" w:line="240" w:lineRule="auto"/>
        <w:jc w:val="both"/>
        <w:rPr>
          <w:rFonts w:ascii="Times New Roman" w:hAnsi="Times New Roman" w:cs="Times New Roman"/>
          <w:sz w:val="24"/>
          <w:szCs w:val="24"/>
        </w:rPr>
      </w:pPr>
    </w:p>
    <w:p w14:paraId="6B275B3E" w14:textId="1556C6C7"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 xml:space="preserve">Pytanie nr </w:t>
      </w:r>
      <w:r>
        <w:rPr>
          <w:rFonts w:ascii="Times New Roman" w:hAnsi="Times New Roman" w:cs="Times New Roman"/>
          <w:b/>
          <w:bCs/>
          <w:sz w:val="24"/>
          <w:szCs w:val="24"/>
        </w:rPr>
        <w:t>6</w:t>
      </w:r>
      <w:r w:rsidRPr="00E02869">
        <w:rPr>
          <w:rFonts w:ascii="Times New Roman" w:hAnsi="Times New Roman" w:cs="Times New Roman"/>
          <w:b/>
          <w:bCs/>
          <w:sz w:val="24"/>
          <w:szCs w:val="24"/>
        </w:rPr>
        <w:t>:</w:t>
      </w:r>
    </w:p>
    <w:p w14:paraId="606A6917" w14:textId="2EE98E4D" w:rsidR="00E02869" w:rsidRPr="00346897" w:rsidRDefault="00346897" w:rsidP="00E02869">
      <w:pPr>
        <w:spacing w:after="0" w:line="240" w:lineRule="auto"/>
        <w:jc w:val="both"/>
        <w:rPr>
          <w:rFonts w:ascii="Times New Roman" w:hAnsi="Times New Roman" w:cs="Times New Roman"/>
          <w:i/>
          <w:iCs/>
          <w:sz w:val="24"/>
          <w:szCs w:val="24"/>
        </w:rPr>
      </w:pPr>
      <w:r w:rsidRPr="00346897">
        <w:rPr>
          <w:rFonts w:ascii="Times New Roman" w:hAnsi="Times New Roman" w:cs="Times New Roman"/>
          <w:i/>
          <w:iCs/>
          <w:sz w:val="24"/>
          <w:szCs w:val="24"/>
        </w:rPr>
        <w:t>„</w:t>
      </w:r>
      <w:r w:rsidR="00E02869" w:rsidRPr="00346897">
        <w:rPr>
          <w:rFonts w:ascii="Times New Roman" w:hAnsi="Times New Roman" w:cs="Times New Roman"/>
          <w:i/>
          <w:iCs/>
          <w:sz w:val="24"/>
          <w:szCs w:val="24"/>
        </w:rPr>
        <w:t>Czy Zamawiający wyrazi zgodę na zmiany zapisu §18 ust. 1 pkt. 5 w zakresie zmiany terminu przerwy z 3 dni na 7 dni?</w:t>
      </w:r>
      <w:r w:rsidRPr="00346897">
        <w:rPr>
          <w:rFonts w:ascii="Times New Roman" w:hAnsi="Times New Roman" w:cs="Times New Roman"/>
          <w:i/>
          <w:iCs/>
          <w:sz w:val="24"/>
          <w:szCs w:val="24"/>
        </w:rPr>
        <w:t>”</w:t>
      </w:r>
    </w:p>
    <w:p w14:paraId="3359A8F0" w14:textId="77777777"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Odpowiedź:</w:t>
      </w:r>
    </w:p>
    <w:p w14:paraId="32A5ACD0" w14:textId="6468178B" w:rsidR="00E02869" w:rsidRDefault="00825506" w:rsidP="00E02869">
      <w:pPr>
        <w:spacing w:after="0" w:line="240" w:lineRule="auto"/>
        <w:jc w:val="both"/>
        <w:rPr>
          <w:rFonts w:ascii="Times New Roman" w:hAnsi="Times New Roman" w:cs="Times New Roman"/>
          <w:sz w:val="24"/>
          <w:szCs w:val="24"/>
        </w:rPr>
      </w:pPr>
      <w:r w:rsidRPr="00825506">
        <w:rPr>
          <w:rFonts w:ascii="Times New Roman" w:hAnsi="Times New Roman" w:cs="Times New Roman"/>
          <w:sz w:val="24"/>
          <w:szCs w:val="24"/>
        </w:rPr>
        <w:t>Zamawiający zmienia zapisy Projektowanych postanowień umowy w sprawie zamówienia publicznego – Załącznik nr 2 do SWZ w załączniku.</w:t>
      </w:r>
    </w:p>
    <w:p w14:paraId="5009C0F4" w14:textId="77777777" w:rsidR="00825506" w:rsidRDefault="00825506" w:rsidP="00E02869">
      <w:pPr>
        <w:spacing w:after="0" w:line="240" w:lineRule="auto"/>
        <w:jc w:val="both"/>
        <w:rPr>
          <w:rFonts w:ascii="Times New Roman" w:hAnsi="Times New Roman" w:cs="Times New Roman"/>
          <w:sz w:val="24"/>
          <w:szCs w:val="24"/>
        </w:rPr>
      </w:pPr>
    </w:p>
    <w:p w14:paraId="719CAFE0" w14:textId="3B2CE201"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 xml:space="preserve">Pytanie nr </w:t>
      </w:r>
      <w:r>
        <w:rPr>
          <w:rFonts w:ascii="Times New Roman" w:hAnsi="Times New Roman" w:cs="Times New Roman"/>
          <w:b/>
          <w:bCs/>
          <w:sz w:val="24"/>
          <w:szCs w:val="24"/>
        </w:rPr>
        <w:t>7</w:t>
      </w:r>
      <w:r w:rsidRPr="00E02869">
        <w:rPr>
          <w:rFonts w:ascii="Times New Roman" w:hAnsi="Times New Roman" w:cs="Times New Roman"/>
          <w:b/>
          <w:bCs/>
          <w:sz w:val="24"/>
          <w:szCs w:val="24"/>
        </w:rPr>
        <w:t>:</w:t>
      </w:r>
    </w:p>
    <w:p w14:paraId="4A4A6291" w14:textId="2610B1DB" w:rsidR="00E02869" w:rsidRPr="001464F6" w:rsidRDefault="001464F6" w:rsidP="00E02869">
      <w:pPr>
        <w:spacing w:after="0" w:line="240" w:lineRule="auto"/>
        <w:jc w:val="both"/>
        <w:rPr>
          <w:rFonts w:ascii="Times New Roman" w:hAnsi="Times New Roman" w:cs="Times New Roman"/>
          <w:i/>
          <w:iCs/>
          <w:sz w:val="24"/>
          <w:szCs w:val="24"/>
        </w:rPr>
      </w:pPr>
      <w:r w:rsidRPr="001464F6">
        <w:rPr>
          <w:rFonts w:ascii="Times New Roman" w:hAnsi="Times New Roman" w:cs="Times New Roman"/>
          <w:i/>
          <w:iCs/>
          <w:sz w:val="24"/>
          <w:szCs w:val="24"/>
        </w:rPr>
        <w:t>„</w:t>
      </w:r>
      <w:r w:rsidR="00E02869" w:rsidRPr="001464F6">
        <w:rPr>
          <w:rFonts w:ascii="Times New Roman" w:hAnsi="Times New Roman" w:cs="Times New Roman"/>
          <w:i/>
          <w:iCs/>
          <w:sz w:val="24"/>
          <w:szCs w:val="24"/>
        </w:rPr>
        <w:t>W nawiązaniu do §18 ust. 8 pkt 4 prosimy o wskazanie terminu w jakim przejęcie terenu budowy miałoby miejsce.</w:t>
      </w:r>
      <w:r w:rsidRPr="001464F6">
        <w:rPr>
          <w:rFonts w:ascii="Times New Roman" w:hAnsi="Times New Roman" w:cs="Times New Roman"/>
          <w:i/>
          <w:iCs/>
          <w:sz w:val="24"/>
          <w:szCs w:val="24"/>
        </w:rPr>
        <w:t>”</w:t>
      </w:r>
      <w:r w:rsidR="00E02869" w:rsidRPr="001464F6">
        <w:rPr>
          <w:rFonts w:ascii="Times New Roman" w:hAnsi="Times New Roman" w:cs="Times New Roman"/>
          <w:i/>
          <w:iCs/>
          <w:sz w:val="24"/>
          <w:szCs w:val="24"/>
        </w:rPr>
        <w:t xml:space="preserve"> </w:t>
      </w:r>
    </w:p>
    <w:p w14:paraId="5EE1DD7A" w14:textId="77777777" w:rsidR="00E02869" w:rsidRPr="00E02869" w:rsidRDefault="00E02869" w:rsidP="00E02869">
      <w:pPr>
        <w:spacing w:after="0" w:line="240" w:lineRule="auto"/>
        <w:jc w:val="both"/>
        <w:rPr>
          <w:rFonts w:ascii="Times New Roman" w:hAnsi="Times New Roman" w:cs="Times New Roman"/>
          <w:b/>
          <w:bCs/>
          <w:sz w:val="24"/>
          <w:szCs w:val="24"/>
        </w:rPr>
      </w:pPr>
      <w:r w:rsidRPr="00E02869">
        <w:rPr>
          <w:rFonts w:ascii="Times New Roman" w:hAnsi="Times New Roman" w:cs="Times New Roman"/>
          <w:b/>
          <w:bCs/>
          <w:sz w:val="24"/>
          <w:szCs w:val="24"/>
        </w:rPr>
        <w:t>Odpowiedź:</w:t>
      </w:r>
    </w:p>
    <w:p w14:paraId="5CC9F89E" w14:textId="77777777" w:rsidR="00346897" w:rsidRPr="00DA607D" w:rsidRDefault="00346897" w:rsidP="00346897">
      <w:pPr>
        <w:spacing w:after="0" w:line="240" w:lineRule="auto"/>
        <w:jc w:val="both"/>
        <w:rPr>
          <w:rFonts w:ascii="Times New Roman" w:hAnsi="Times New Roman" w:cs="Times New Roman"/>
          <w:sz w:val="24"/>
          <w:szCs w:val="24"/>
        </w:rPr>
      </w:pPr>
      <w:r w:rsidRPr="00DA607D">
        <w:rPr>
          <w:rFonts w:ascii="Times New Roman" w:hAnsi="Times New Roman" w:cs="Times New Roman"/>
          <w:sz w:val="24"/>
          <w:szCs w:val="24"/>
        </w:rPr>
        <w:t>Zamawiający nie wyraża zgody i podtrzymuje zapisy SWZ.</w:t>
      </w:r>
    </w:p>
    <w:p w14:paraId="44917500" w14:textId="77777777" w:rsidR="00B64FA2" w:rsidRPr="005D1C20" w:rsidRDefault="00B64FA2" w:rsidP="007C1BCB">
      <w:pPr>
        <w:spacing w:after="0" w:line="240" w:lineRule="auto"/>
        <w:jc w:val="both"/>
        <w:rPr>
          <w:rFonts w:ascii="Times New Roman" w:hAnsi="Times New Roman" w:cs="Times New Roman"/>
          <w:sz w:val="24"/>
          <w:szCs w:val="24"/>
        </w:rPr>
      </w:pPr>
    </w:p>
    <w:p w14:paraId="616F34C6" w14:textId="77777777" w:rsidR="00A8557C" w:rsidRPr="00825506" w:rsidRDefault="00A8557C" w:rsidP="00A8557C">
      <w:pPr>
        <w:spacing w:after="0" w:line="240" w:lineRule="auto"/>
        <w:jc w:val="both"/>
        <w:rPr>
          <w:rFonts w:ascii="Times New Roman" w:hAnsi="Times New Roman" w:cs="Times New Roman"/>
          <w:b/>
          <w:bCs/>
          <w:sz w:val="24"/>
          <w:szCs w:val="24"/>
        </w:rPr>
      </w:pPr>
      <w:r w:rsidRPr="00825506">
        <w:rPr>
          <w:rFonts w:ascii="Times New Roman" w:hAnsi="Times New Roman" w:cs="Times New Roman"/>
          <w:b/>
          <w:bCs/>
          <w:sz w:val="24"/>
          <w:szCs w:val="24"/>
        </w:rPr>
        <w:t>Pytanie:</w:t>
      </w:r>
    </w:p>
    <w:p w14:paraId="1EA71B34" w14:textId="68F67CF2" w:rsidR="00A8557C" w:rsidRPr="00825506" w:rsidRDefault="00825506" w:rsidP="00A8557C">
      <w:pPr>
        <w:spacing w:after="0" w:line="240" w:lineRule="auto"/>
        <w:jc w:val="both"/>
        <w:rPr>
          <w:rFonts w:ascii="Times New Roman" w:hAnsi="Times New Roman" w:cs="Times New Roman"/>
          <w:i/>
          <w:iCs/>
          <w:sz w:val="24"/>
          <w:szCs w:val="24"/>
        </w:rPr>
      </w:pPr>
      <w:r w:rsidRPr="00825506">
        <w:rPr>
          <w:rFonts w:ascii="Times New Roman" w:hAnsi="Times New Roman" w:cs="Times New Roman"/>
          <w:i/>
          <w:iCs/>
          <w:sz w:val="24"/>
          <w:szCs w:val="24"/>
        </w:rPr>
        <w:lastRenderedPageBreak/>
        <w:t>„</w:t>
      </w:r>
      <w:r w:rsidR="00A8557C" w:rsidRPr="00825506">
        <w:rPr>
          <w:rFonts w:ascii="Times New Roman" w:hAnsi="Times New Roman" w:cs="Times New Roman"/>
          <w:i/>
          <w:iCs/>
          <w:sz w:val="24"/>
          <w:szCs w:val="24"/>
        </w:rPr>
        <w:t>Proszę o odpowiedź na następujące pytania :</w:t>
      </w:r>
    </w:p>
    <w:p w14:paraId="0BCB4FD8" w14:textId="4DA64B69" w:rsidR="00A8557C" w:rsidRPr="00825506" w:rsidRDefault="00A8557C" w:rsidP="00CD554F">
      <w:pPr>
        <w:numPr>
          <w:ilvl w:val="0"/>
          <w:numId w:val="7"/>
        </w:numPr>
        <w:spacing w:after="0" w:line="240" w:lineRule="auto"/>
        <w:ind w:left="284" w:hanging="284"/>
        <w:jc w:val="both"/>
        <w:rPr>
          <w:rFonts w:ascii="Times New Roman" w:hAnsi="Times New Roman" w:cs="Times New Roman"/>
          <w:i/>
          <w:iCs/>
          <w:sz w:val="24"/>
          <w:szCs w:val="24"/>
        </w:rPr>
      </w:pPr>
      <w:r w:rsidRPr="00825506">
        <w:rPr>
          <w:rFonts w:ascii="Times New Roman" w:hAnsi="Times New Roman" w:cs="Times New Roman" w:hint="eastAsia"/>
          <w:i/>
          <w:iCs/>
          <w:sz w:val="24"/>
          <w:szCs w:val="24"/>
        </w:rPr>
        <w:t>W</w:t>
      </w:r>
      <w:r w:rsidRPr="00825506">
        <w:rPr>
          <w:rFonts w:ascii="Times New Roman" w:hAnsi="Times New Roman" w:cs="Times New Roman"/>
          <w:i/>
          <w:iCs/>
          <w:sz w:val="24"/>
          <w:szCs w:val="24"/>
        </w:rPr>
        <w:t xml:space="preserve"> przedmiarach poz.15.1 jest wykonanie belek w posadzce pod montaż regałów </w:t>
      </w:r>
      <w:r w:rsidR="00CD554F" w:rsidRPr="00825506">
        <w:rPr>
          <w:rFonts w:ascii="Times New Roman" w:hAnsi="Times New Roman" w:cs="Times New Roman"/>
          <w:i/>
          <w:iCs/>
          <w:sz w:val="24"/>
          <w:szCs w:val="24"/>
        </w:rPr>
        <w:br/>
      </w:r>
      <w:r w:rsidRPr="00825506">
        <w:rPr>
          <w:rFonts w:ascii="Times New Roman" w:hAnsi="Times New Roman" w:cs="Times New Roman"/>
          <w:i/>
          <w:iCs/>
          <w:sz w:val="24"/>
          <w:szCs w:val="24"/>
        </w:rPr>
        <w:t>w archiwum. Proszę o uzupełnienie dokumentacji w tym zakresie, potwierdzenie, że montaż i dostawa regałów jest poza zakresem wyceny.</w:t>
      </w:r>
      <w:r w:rsidR="00825506" w:rsidRPr="00825506">
        <w:rPr>
          <w:rFonts w:ascii="Times New Roman" w:hAnsi="Times New Roman" w:cs="Times New Roman"/>
          <w:i/>
          <w:iCs/>
          <w:sz w:val="24"/>
          <w:szCs w:val="24"/>
        </w:rPr>
        <w:t>”</w:t>
      </w:r>
    </w:p>
    <w:p w14:paraId="667CE3E1" w14:textId="77777777" w:rsidR="00825506" w:rsidRDefault="002E6037" w:rsidP="00463821">
      <w:pPr>
        <w:spacing w:after="0" w:line="240" w:lineRule="auto"/>
        <w:jc w:val="both"/>
        <w:rPr>
          <w:rFonts w:ascii="Times New Roman" w:hAnsi="Times New Roman" w:cs="Times New Roman"/>
          <w:color w:val="006C31"/>
          <w:sz w:val="24"/>
          <w:szCs w:val="24"/>
        </w:rPr>
      </w:pPr>
      <w:r w:rsidRPr="00FA204F">
        <w:rPr>
          <w:rFonts w:ascii="Times New Roman" w:hAnsi="Times New Roman" w:cs="Times New Roman"/>
          <w:b/>
          <w:bCs/>
          <w:sz w:val="24"/>
          <w:szCs w:val="24"/>
        </w:rPr>
        <w:t>Odpowiedź:</w:t>
      </w:r>
      <w:r w:rsidR="00463821" w:rsidRPr="00463821">
        <w:rPr>
          <w:rFonts w:ascii="Times New Roman" w:hAnsi="Times New Roman" w:cs="Times New Roman"/>
          <w:color w:val="006C31"/>
          <w:sz w:val="24"/>
          <w:szCs w:val="24"/>
        </w:rPr>
        <w:t xml:space="preserve"> </w:t>
      </w:r>
    </w:p>
    <w:p w14:paraId="28FCBE58" w14:textId="7FA7E158" w:rsidR="00463821" w:rsidRPr="00825506" w:rsidRDefault="00463821" w:rsidP="00463821">
      <w:pPr>
        <w:spacing w:after="0" w:line="240" w:lineRule="auto"/>
        <w:jc w:val="both"/>
        <w:rPr>
          <w:rFonts w:ascii="Times New Roman" w:hAnsi="Times New Roman" w:cs="Times New Roman"/>
          <w:sz w:val="24"/>
          <w:szCs w:val="24"/>
        </w:rPr>
      </w:pPr>
      <w:r w:rsidRPr="00825506">
        <w:rPr>
          <w:rFonts w:ascii="Times New Roman" w:hAnsi="Times New Roman" w:cs="Times New Roman"/>
          <w:sz w:val="24"/>
          <w:szCs w:val="24"/>
        </w:rPr>
        <w:t>Ujęte w przedmiarach w poz. 15.1 wykonanie belek w posadzce pod montaż regałów w archiwum (pom. -1_01 i -1_13)  obejmuje wykonanie betonowych podkładów - belek pod szyny montażowe regałów przesuwnych, w formie ław prostokątnych ustawionych na płycie fundamentowej, o wysokości 23cm (łączna grubość warstw posadzkowych w piwnicy) i szerokości 30 cm.</w:t>
      </w:r>
    </w:p>
    <w:p w14:paraId="5486E53B" w14:textId="603F12C4" w:rsidR="00463821" w:rsidRPr="00825506" w:rsidRDefault="00463821" w:rsidP="00463821">
      <w:pPr>
        <w:spacing w:after="0" w:line="240" w:lineRule="auto"/>
        <w:jc w:val="both"/>
        <w:rPr>
          <w:rFonts w:ascii="Times New Roman" w:hAnsi="Times New Roman" w:cs="Times New Roman"/>
          <w:sz w:val="24"/>
          <w:szCs w:val="24"/>
        </w:rPr>
      </w:pPr>
      <w:r w:rsidRPr="00825506">
        <w:rPr>
          <w:rFonts w:ascii="Times New Roman" w:hAnsi="Times New Roman" w:cs="Times New Roman"/>
          <w:sz w:val="24"/>
          <w:szCs w:val="24"/>
        </w:rPr>
        <w:t xml:space="preserve">Na etapie przetargu należy przyjąć wykonanie w obu pomieszczeniach 4 belek betonowych o długości pomieszczenia. Łączna długość belek - 60 </w:t>
      </w:r>
      <w:proofErr w:type="spellStart"/>
      <w:r w:rsidRPr="00825506">
        <w:rPr>
          <w:rFonts w:ascii="Times New Roman" w:hAnsi="Times New Roman" w:cs="Times New Roman"/>
          <w:sz w:val="24"/>
          <w:szCs w:val="24"/>
        </w:rPr>
        <w:t>mb</w:t>
      </w:r>
      <w:proofErr w:type="spellEnd"/>
      <w:r w:rsidRPr="00825506">
        <w:rPr>
          <w:rFonts w:ascii="Times New Roman" w:hAnsi="Times New Roman" w:cs="Times New Roman"/>
          <w:sz w:val="24"/>
          <w:szCs w:val="24"/>
        </w:rPr>
        <w:t>.</w:t>
      </w:r>
    </w:p>
    <w:p w14:paraId="5614ED97" w14:textId="77777777" w:rsidR="00463821" w:rsidRPr="00825506" w:rsidRDefault="00463821" w:rsidP="00463821">
      <w:pPr>
        <w:spacing w:after="0" w:line="240" w:lineRule="auto"/>
        <w:jc w:val="both"/>
        <w:rPr>
          <w:rFonts w:ascii="Times New Roman" w:hAnsi="Times New Roman" w:cs="Times New Roman"/>
          <w:sz w:val="24"/>
          <w:szCs w:val="24"/>
        </w:rPr>
      </w:pPr>
      <w:r w:rsidRPr="00825506">
        <w:rPr>
          <w:rFonts w:ascii="Times New Roman" w:hAnsi="Times New Roman" w:cs="Times New Roman"/>
          <w:sz w:val="24"/>
          <w:szCs w:val="24"/>
        </w:rPr>
        <w:t>Regały przesuwne wraz z systemem jezdnym, nie są objęte postępowaniem.</w:t>
      </w:r>
    </w:p>
    <w:p w14:paraId="7E619D02" w14:textId="77777777" w:rsidR="002E6037" w:rsidRDefault="002E6037" w:rsidP="002E6037">
      <w:pPr>
        <w:spacing w:after="0" w:line="240" w:lineRule="auto"/>
        <w:jc w:val="both"/>
        <w:rPr>
          <w:rFonts w:ascii="Times New Roman" w:hAnsi="Times New Roman" w:cs="Times New Roman"/>
          <w:sz w:val="24"/>
          <w:szCs w:val="24"/>
        </w:rPr>
      </w:pPr>
    </w:p>
    <w:p w14:paraId="64A2E292" w14:textId="2C765D91" w:rsidR="002E6037" w:rsidRDefault="002E6037" w:rsidP="002E6037">
      <w:pPr>
        <w:spacing w:after="0" w:line="240" w:lineRule="auto"/>
        <w:jc w:val="both"/>
        <w:rPr>
          <w:rFonts w:ascii="Times New Roman" w:hAnsi="Times New Roman" w:cs="Times New Roman"/>
          <w:b/>
          <w:bCs/>
          <w:sz w:val="24"/>
          <w:szCs w:val="24"/>
        </w:rPr>
      </w:pPr>
      <w:r w:rsidRPr="00FA204F">
        <w:rPr>
          <w:rFonts w:ascii="Times New Roman" w:hAnsi="Times New Roman" w:cs="Times New Roman"/>
          <w:b/>
          <w:bCs/>
          <w:sz w:val="24"/>
          <w:szCs w:val="24"/>
        </w:rPr>
        <w:t>Pytania</w:t>
      </w:r>
      <w:r w:rsidR="00F001FF">
        <w:rPr>
          <w:rFonts w:ascii="Times New Roman" w:hAnsi="Times New Roman" w:cs="Times New Roman"/>
          <w:b/>
          <w:bCs/>
          <w:sz w:val="24"/>
          <w:szCs w:val="24"/>
        </w:rPr>
        <w:t xml:space="preserve"> i odpowiedzi</w:t>
      </w:r>
      <w:r w:rsidRPr="00FA204F">
        <w:rPr>
          <w:rFonts w:ascii="Times New Roman" w:hAnsi="Times New Roman" w:cs="Times New Roman"/>
          <w:b/>
          <w:bCs/>
          <w:sz w:val="24"/>
          <w:szCs w:val="24"/>
        </w:rPr>
        <w:t>:</w:t>
      </w:r>
    </w:p>
    <w:p w14:paraId="5D786E17" w14:textId="48DD530C" w:rsidR="00825506" w:rsidRPr="00E15428" w:rsidRDefault="00825506" w:rsidP="002E6037">
      <w:p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w:t>
      </w:r>
    </w:p>
    <w:p w14:paraId="57DAEC41"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Zgodnie z projektem umowy rozliczenie robót jest rozliczeniem ryczałtowym,  załączone przedmiary są materiałem pomocniczym do wyceny, a faktyczne ilości robót do realizacji należy wyliczyć na podstawie dokumentacji. Proszę potwierdzić, że ilości robót™ należy wyliczyć na podstawie dokumentacji technicznej.</w:t>
      </w:r>
    </w:p>
    <w:p w14:paraId="1C56EFB6" w14:textId="77777777" w:rsidR="00E15428" w:rsidRPr="00E15428" w:rsidRDefault="00FA204F" w:rsidP="00FA204F">
      <w:pPr>
        <w:spacing w:after="0" w:line="240" w:lineRule="auto"/>
        <w:jc w:val="both"/>
        <w:rPr>
          <w:rFonts w:ascii="Times New Roman" w:hAnsi="Times New Roman" w:cs="Times New Roman"/>
          <w:b/>
          <w:bCs/>
          <w:sz w:val="24"/>
          <w:szCs w:val="24"/>
        </w:rPr>
      </w:pPr>
      <w:bookmarkStart w:id="7" w:name="_Hlk190676515"/>
      <w:r w:rsidRPr="00E15428">
        <w:rPr>
          <w:rFonts w:ascii="Times New Roman" w:hAnsi="Times New Roman" w:cs="Times New Roman"/>
          <w:b/>
          <w:bCs/>
          <w:sz w:val="24"/>
          <w:szCs w:val="24"/>
        </w:rPr>
        <w:t xml:space="preserve">Odpowiedź: </w:t>
      </w:r>
    </w:p>
    <w:p w14:paraId="0B34753B" w14:textId="3E1A91C4" w:rsidR="00FA204F" w:rsidRPr="00E15428" w:rsidRDefault="00E15428" w:rsidP="00FA204F">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Tak, przedmiar robót ma charakter pomocniczy.</w:t>
      </w:r>
    </w:p>
    <w:bookmarkEnd w:id="7"/>
    <w:p w14:paraId="04A66510"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 xml:space="preserve"> Proszę uzupełnić dokumentację branży budowlanej o brakujące rysunki niezbędne do wyliczenia ilości robót tj. o zestawienie stali zbrojeniowej dla płyty fundamentowej.</w:t>
      </w:r>
    </w:p>
    <w:p w14:paraId="286E894B" w14:textId="77777777" w:rsidR="00E15428" w:rsidRPr="00E15428" w:rsidRDefault="00FA204F" w:rsidP="00463821">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463821" w:rsidRPr="00E15428">
        <w:rPr>
          <w:rFonts w:ascii="Times New Roman" w:hAnsi="Times New Roman" w:cs="Times New Roman"/>
          <w:sz w:val="24"/>
          <w:szCs w:val="24"/>
        </w:rPr>
        <w:t xml:space="preserve"> </w:t>
      </w:r>
    </w:p>
    <w:p w14:paraId="6FE04F68" w14:textId="428CA3A3" w:rsidR="00463821" w:rsidRPr="00E15428" w:rsidRDefault="00463821" w:rsidP="00463821">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18116486" w14:textId="0B53368E" w:rsidR="00FA204F" w:rsidRPr="00E15428" w:rsidRDefault="00FA204F" w:rsidP="00FA204F">
      <w:pPr>
        <w:spacing w:after="0" w:line="240" w:lineRule="auto"/>
        <w:jc w:val="both"/>
        <w:rPr>
          <w:rFonts w:ascii="Times New Roman" w:hAnsi="Times New Roman" w:cs="Times New Roman"/>
          <w:b/>
          <w:bCs/>
          <w:sz w:val="24"/>
          <w:szCs w:val="24"/>
        </w:rPr>
      </w:pPr>
    </w:p>
    <w:p w14:paraId="7E7FDC6B" w14:textId="323BFE04"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Proszę uzupełnić dokumentację branży budowlanej o brakujące rysunki niezbędne do wyliczenia ilości robót tj. o zestawienie stali dla ścian żelbetowych.</w:t>
      </w:r>
    </w:p>
    <w:p w14:paraId="1759E778" w14:textId="77777777" w:rsidR="00E15428" w:rsidRPr="00E15428" w:rsidRDefault="00FA204F" w:rsidP="00463821">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463821" w:rsidRPr="00E15428">
        <w:rPr>
          <w:rFonts w:ascii="Times New Roman" w:hAnsi="Times New Roman" w:cs="Times New Roman"/>
          <w:sz w:val="24"/>
          <w:szCs w:val="24"/>
        </w:rPr>
        <w:t xml:space="preserve"> </w:t>
      </w:r>
    </w:p>
    <w:p w14:paraId="096D9EF7" w14:textId="3395DD5C" w:rsidR="00463821" w:rsidRPr="00E15428" w:rsidRDefault="00463821" w:rsidP="00463821">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6680EF4B" w14:textId="4D781902" w:rsidR="00FA204F" w:rsidRPr="00E15428" w:rsidRDefault="00FA204F" w:rsidP="00FA204F">
      <w:pPr>
        <w:spacing w:after="0" w:line="240" w:lineRule="auto"/>
        <w:jc w:val="both"/>
        <w:rPr>
          <w:rFonts w:ascii="Times New Roman" w:hAnsi="Times New Roman" w:cs="Times New Roman"/>
          <w:b/>
          <w:bCs/>
          <w:sz w:val="24"/>
          <w:szCs w:val="24"/>
        </w:rPr>
      </w:pPr>
    </w:p>
    <w:p w14:paraId="0A37EB43"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 xml:space="preserve">Proszę uzupełnić dokumentację branży budowlanej o brakujące rysunki niezbędne do wyliczenia ilości robót tj. o </w:t>
      </w:r>
      <w:bookmarkStart w:id="8" w:name="_Hlk190159476"/>
      <w:r w:rsidRPr="00E15428">
        <w:rPr>
          <w:rFonts w:ascii="Times New Roman" w:hAnsi="Times New Roman" w:cs="Times New Roman"/>
          <w:i/>
          <w:iCs/>
          <w:sz w:val="24"/>
          <w:szCs w:val="24"/>
        </w:rPr>
        <w:t>Rysunki słupów żelbetowych wraz z zestawieniem stali.</w:t>
      </w:r>
    </w:p>
    <w:p w14:paraId="123F0B7B" w14:textId="77777777" w:rsidR="00E15428" w:rsidRPr="00E15428" w:rsidRDefault="00FA204F"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A06128" w:rsidRPr="00E15428">
        <w:rPr>
          <w:rFonts w:ascii="Times New Roman" w:hAnsi="Times New Roman" w:cs="Times New Roman"/>
          <w:sz w:val="24"/>
          <w:szCs w:val="24"/>
        </w:rPr>
        <w:t xml:space="preserve"> </w:t>
      </w:r>
    </w:p>
    <w:p w14:paraId="1523723B" w14:textId="6F11A049" w:rsidR="00A06128" w:rsidRPr="00E15428" w:rsidRDefault="00A06128"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051B5BB2" w14:textId="0BE1FA88" w:rsidR="00FA204F" w:rsidRPr="00E15428" w:rsidRDefault="00FA204F" w:rsidP="00FA204F">
      <w:pPr>
        <w:spacing w:after="0" w:line="240" w:lineRule="auto"/>
        <w:jc w:val="both"/>
        <w:rPr>
          <w:rFonts w:ascii="Times New Roman" w:hAnsi="Times New Roman" w:cs="Times New Roman"/>
          <w:b/>
          <w:bCs/>
          <w:sz w:val="24"/>
          <w:szCs w:val="24"/>
        </w:rPr>
      </w:pPr>
    </w:p>
    <w:p w14:paraId="1E491C85"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Proszę uzupełnić dokumentację branży budowlanej o brakujące rysunki niezbędne do wyliczenia ilości robót tj. Rysunki rdzeni żelbetowych wraz z zestawieniem stali.</w:t>
      </w:r>
    </w:p>
    <w:p w14:paraId="287A2EA7" w14:textId="77777777" w:rsidR="00E15428" w:rsidRPr="00E15428" w:rsidRDefault="00FA204F"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A06128" w:rsidRPr="00E15428">
        <w:rPr>
          <w:rFonts w:ascii="Times New Roman" w:hAnsi="Times New Roman" w:cs="Times New Roman"/>
          <w:sz w:val="24"/>
          <w:szCs w:val="24"/>
        </w:rPr>
        <w:t xml:space="preserve"> </w:t>
      </w:r>
    </w:p>
    <w:p w14:paraId="64C90DDC" w14:textId="17A82402" w:rsidR="00A06128" w:rsidRPr="00E15428" w:rsidRDefault="00A06128"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lastRenderedPageBreak/>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56536F32" w14:textId="10259315" w:rsidR="00FA204F" w:rsidRPr="00E15428" w:rsidRDefault="00FA204F" w:rsidP="00FA204F">
      <w:pPr>
        <w:spacing w:after="0" w:line="240" w:lineRule="auto"/>
        <w:jc w:val="both"/>
        <w:rPr>
          <w:rFonts w:ascii="Times New Roman" w:hAnsi="Times New Roman" w:cs="Times New Roman"/>
          <w:b/>
          <w:bCs/>
          <w:sz w:val="24"/>
          <w:szCs w:val="24"/>
        </w:rPr>
      </w:pPr>
    </w:p>
    <w:p w14:paraId="75D7D01D"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 xml:space="preserve">Proszę uzupełnić dokumentację branży budowlanej o brakujące rysunki niezbędne do wyliczenia ilości robót </w:t>
      </w:r>
      <w:bookmarkEnd w:id="8"/>
      <w:r w:rsidRPr="00E15428">
        <w:rPr>
          <w:rFonts w:ascii="Times New Roman" w:hAnsi="Times New Roman" w:cs="Times New Roman"/>
          <w:i/>
          <w:iCs/>
          <w:sz w:val="24"/>
          <w:szCs w:val="24"/>
        </w:rPr>
        <w:t>tj. Rysunki podciągów żelbetowych wraz z zestawieniem stali.</w:t>
      </w:r>
    </w:p>
    <w:p w14:paraId="647CD11B" w14:textId="77777777" w:rsidR="00E15428" w:rsidRPr="00E15428" w:rsidRDefault="00FA204F"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A06128" w:rsidRPr="00E15428">
        <w:rPr>
          <w:rFonts w:ascii="Times New Roman" w:hAnsi="Times New Roman" w:cs="Times New Roman"/>
          <w:sz w:val="24"/>
          <w:szCs w:val="24"/>
        </w:rPr>
        <w:t xml:space="preserve"> </w:t>
      </w:r>
    </w:p>
    <w:p w14:paraId="5FAC3B9E" w14:textId="725C92E8" w:rsidR="00A06128" w:rsidRPr="00E15428" w:rsidRDefault="00A06128"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7A9848A3" w14:textId="6D77F5A3" w:rsidR="00FA204F" w:rsidRPr="00E15428" w:rsidRDefault="00FA204F" w:rsidP="00FA204F">
      <w:pPr>
        <w:spacing w:after="0" w:line="240" w:lineRule="auto"/>
        <w:jc w:val="both"/>
        <w:rPr>
          <w:rFonts w:ascii="Times New Roman" w:hAnsi="Times New Roman" w:cs="Times New Roman"/>
          <w:b/>
          <w:bCs/>
          <w:sz w:val="24"/>
          <w:szCs w:val="24"/>
        </w:rPr>
      </w:pPr>
    </w:p>
    <w:p w14:paraId="7357D268"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Proszę uzupełnić dokumentację branży budowlanej o brakujące rysunki niezbędne do wyliczenia ilości robót tj. o Rysunki wieńców żelbetowych wraz z zestawieniem stali.</w:t>
      </w:r>
    </w:p>
    <w:p w14:paraId="6E6E7225" w14:textId="77777777" w:rsidR="00E15428" w:rsidRPr="00E15428" w:rsidRDefault="00FA204F"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A06128" w:rsidRPr="00E15428">
        <w:rPr>
          <w:rFonts w:ascii="Times New Roman" w:hAnsi="Times New Roman" w:cs="Times New Roman"/>
          <w:sz w:val="24"/>
          <w:szCs w:val="24"/>
        </w:rPr>
        <w:t xml:space="preserve"> </w:t>
      </w:r>
    </w:p>
    <w:p w14:paraId="715FAC9F" w14:textId="236ED858" w:rsidR="00A06128" w:rsidRPr="00E15428" w:rsidRDefault="00A06128"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65A3AB82" w14:textId="7E6E35E3" w:rsidR="00FA204F" w:rsidRPr="00E15428" w:rsidRDefault="00FA204F" w:rsidP="00FA204F">
      <w:pPr>
        <w:spacing w:after="0" w:line="240" w:lineRule="auto"/>
        <w:jc w:val="both"/>
        <w:rPr>
          <w:rFonts w:ascii="Times New Roman" w:hAnsi="Times New Roman" w:cs="Times New Roman"/>
          <w:b/>
          <w:bCs/>
          <w:sz w:val="24"/>
          <w:szCs w:val="24"/>
        </w:rPr>
      </w:pPr>
    </w:p>
    <w:p w14:paraId="0B2FD2F3"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Proszę uzupełnić dokumentację branży budowlanej o brakujące rysunki niezbędne do wyliczenia ilości robót tj. o Rysunki schodów żelbetowych KL-1; KL-2; KL-3 z zestawieniem stali</w:t>
      </w:r>
    </w:p>
    <w:p w14:paraId="7D62D853" w14:textId="77777777" w:rsidR="00E15428" w:rsidRPr="00E15428" w:rsidRDefault="00FA204F"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A06128" w:rsidRPr="00E15428">
        <w:rPr>
          <w:rFonts w:ascii="Times New Roman" w:hAnsi="Times New Roman" w:cs="Times New Roman"/>
          <w:sz w:val="24"/>
          <w:szCs w:val="24"/>
        </w:rPr>
        <w:t xml:space="preserve"> </w:t>
      </w:r>
    </w:p>
    <w:p w14:paraId="512DBC01" w14:textId="1E1DEEE7" w:rsidR="00A06128" w:rsidRPr="00E15428" w:rsidRDefault="00A06128"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390EC930" w14:textId="62924FDF" w:rsidR="00FA204F" w:rsidRPr="00E15428" w:rsidRDefault="00FA204F" w:rsidP="00FA204F">
      <w:pPr>
        <w:spacing w:after="0" w:line="240" w:lineRule="auto"/>
        <w:jc w:val="both"/>
        <w:rPr>
          <w:rFonts w:ascii="Times New Roman" w:hAnsi="Times New Roman" w:cs="Times New Roman"/>
          <w:b/>
          <w:bCs/>
          <w:sz w:val="24"/>
          <w:szCs w:val="24"/>
        </w:rPr>
      </w:pPr>
    </w:p>
    <w:p w14:paraId="44BC6ECC"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Proszę uzupełnić dokumentację branży budowlanej o brakujące rysunki niezbędne do wyliczenia ilości robót tj. o Rysunki ścian szybu windowego ( ze zwymiarowanymi otworami drzwiowymi) wraz z zestawieniem stali.</w:t>
      </w:r>
    </w:p>
    <w:p w14:paraId="4D1D2777" w14:textId="77777777" w:rsidR="00E15428" w:rsidRPr="00E15428" w:rsidRDefault="00FA204F"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A06128" w:rsidRPr="00E15428">
        <w:rPr>
          <w:rFonts w:ascii="Times New Roman" w:hAnsi="Times New Roman" w:cs="Times New Roman"/>
          <w:sz w:val="24"/>
          <w:szCs w:val="24"/>
        </w:rPr>
        <w:t xml:space="preserve"> </w:t>
      </w:r>
    </w:p>
    <w:p w14:paraId="08E0D0EE" w14:textId="5411E222" w:rsidR="00A06128" w:rsidRPr="00E15428" w:rsidRDefault="00A06128" w:rsidP="00A06128">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4FE400A9" w14:textId="33BBE266" w:rsidR="00FA204F" w:rsidRPr="00E15428" w:rsidRDefault="00FA204F" w:rsidP="00FA204F">
      <w:pPr>
        <w:spacing w:after="0" w:line="240" w:lineRule="auto"/>
        <w:jc w:val="both"/>
        <w:rPr>
          <w:rFonts w:ascii="Times New Roman" w:hAnsi="Times New Roman" w:cs="Times New Roman"/>
          <w:b/>
          <w:bCs/>
          <w:sz w:val="24"/>
          <w:szCs w:val="24"/>
        </w:rPr>
      </w:pPr>
    </w:p>
    <w:p w14:paraId="0BF35CA2"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t>Proszę uzupełnić dokumentację branży budowlanej o brakujące rysunki niezbędne do wyliczenia ilości robót tj. o Rysunki wieńców stropowych zewnętrznych i wewnętrznych wraz z zestawieniami stali.</w:t>
      </w:r>
    </w:p>
    <w:p w14:paraId="2D50DC8D" w14:textId="77777777" w:rsidR="00E15428" w:rsidRPr="00E15428" w:rsidRDefault="00FA204F" w:rsidP="00F179E6">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F179E6" w:rsidRPr="00E15428">
        <w:rPr>
          <w:rFonts w:ascii="Times New Roman" w:hAnsi="Times New Roman" w:cs="Times New Roman"/>
          <w:sz w:val="24"/>
          <w:szCs w:val="24"/>
        </w:rPr>
        <w:t xml:space="preserve"> </w:t>
      </w:r>
    </w:p>
    <w:p w14:paraId="09956A50" w14:textId="727FD665" w:rsidR="00F179E6" w:rsidRPr="00E15428" w:rsidRDefault="00F179E6" w:rsidP="00F179E6">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3F216BB6" w14:textId="441C2E91" w:rsidR="00FA204F" w:rsidRPr="002E6037" w:rsidRDefault="00FA204F" w:rsidP="00FA204F">
      <w:pPr>
        <w:spacing w:after="0" w:line="240" w:lineRule="auto"/>
        <w:jc w:val="both"/>
        <w:rPr>
          <w:rFonts w:ascii="Times New Roman" w:hAnsi="Times New Roman" w:cs="Times New Roman"/>
          <w:b/>
          <w:bCs/>
          <w:color w:val="FF0000"/>
          <w:sz w:val="24"/>
          <w:szCs w:val="24"/>
        </w:rPr>
      </w:pPr>
    </w:p>
    <w:p w14:paraId="12356222" w14:textId="77777777" w:rsidR="002E6037" w:rsidRPr="00E15428" w:rsidRDefault="002E6037" w:rsidP="002E6037">
      <w:pPr>
        <w:numPr>
          <w:ilvl w:val="0"/>
          <w:numId w:val="8"/>
        </w:numPr>
        <w:spacing w:after="0" w:line="240" w:lineRule="auto"/>
        <w:jc w:val="both"/>
        <w:rPr>
          <w:rFonts w:ascii="Times New Roman" w:hAnsi="Times New Roman" w:cs="Times New Roman"/>
          <w:i/>
          <w:iCs/>
          <w:sz w:val="24"/>
          <w:szCs w:val="24"/>
        </w:rPr>
      </w:pPr>
      <w:r w:rsidRPr="00E15428">
        <w:rPr>
          <w:rFonts w:ascii="Times New Roman" w:hAnsi="Times New Roman" w:cs="Times New Roman"/>
          <w:i/>
          <w:iCs/>
          <w:sz w:val="24"/>
          <w:szCs w:val="24"/>
        </w:rPr>
        <w:lastRenderedPageBreak/>
        <w:t>Proszę uzupełnić dokumentację branży budowlanej o brakujące rysunki niezbędne do wyliczenia ilości robót tj. o Rysunki schodów zewnętrznych z fundamentami i zestawieniem stali (od strony północnej).</w:t>
      </w:r>
    </w:p>
    <w:p w14:paraId="27AD7432" w14:textId="77777777" w:rsidR="00E15428" w:rsidRPr="00E15428" w:rsidRDefault="00FA204F" w:rsidP="00F179E6">
      <w:pPr>
        <w:spacing w:after="0" w:line="240" w:lineRule="auto"/>
        <w:jc w:val="both"/>
        <w:rPr>
          <w:rFonts w:ascii="Times New Roman" w:hAnsi="Times New Roman" w:cs="Times New Roman"/>
          <w:sz w:val="24"/>
          <w:szCs w:val="24"/>
        </w:rPr>
      </w:pPr>
      <w:r w:rsidRPr="00E15428">
        <w:rPr>
          <w:rFonts w:ascii="Times New Roman" w:hAnsi="Times New Roman" w:cs="Times New Roman"/>
          <w:b/>
          <w:bCs/>
          <w:sz w:val="24"/>
          <w:szCs w:val="24"/>
        </w:rPr>
        <w:t>Odpowiedź:</w:t>
      </w:r>
      <w:r w:rsidR="00F179E6" w:rsidRPr="00E15428">
        <w:rPr>
          <w:rFonts w:ascii="Times New Roman" w:hAnsi="Times New Roman" w:cs="Times New Roman"/>
          <w:sz w:val="24"/>
          <w:szCs w:val="24"/>
        </w:rPr>
        <w:t xml:space="preserve"> </w:t>
      </w:r>
    </w:p>
    <w:p w14:paraId="7EDBE573" w14:textId="0BE6934C" w:rsidR="00F179E6" w:rsidRPr="00E15428" w:rsidRDefault="00F179E6" w:rsidP="00F179E6">
      <w:pPr>
        <w:spacing w:after="0" w:line="240" w:lineRule="auto"/>
        <w:jc w:val="both"/>
        <w:rPr>
          <w:rFonts w:ascii="Times New Roman" w:hAnsi="Times New Roman" w:cs="Times New Roman"/>
          <w:sz w:val="24"/>
          <w:szCs w:val="24"/>
        </w:rPr>
      </w:pPr>
      <w:r w:rsidRPr="00E15428">
        <w:rPr>
          <w:rFonts w:ascii="Times New Roman" w:hAnsi="Times New Roman" w:cs="Times New Roman"/>
          <w:sz w:val="24"/>
          <w:szCs w:val="24"/>
        </w:rPr>
        <w:t xml:space="preserve">W </w:t>
      </w:r>
      <w:r w:rsidR="00E15428" w:rsidRPr="00E15428">
        <w:rPr>
          <w:rFonts w:ascii="Times New Roman" w:hAnsi="Times New Roman" w:cs="Times New Roman"/>
          <w:sz w:val="24"/>
          <w:szCs w:val="24"/>
        </w:rPr>
        <w:t>wyjaśnieniach</w:t>
      </w:r>
      <w:r w:rsidRPr="00E15428">
        <w:rPr>
          <w:rFonts w:ascii="Times New Roman" w:hAnsi="Times New Roman" w:cs="Times New Roman"/>
          <w:sz w:val="24"/>
          <w:szCs w:val="24"/>
        </w:rPr>
        <w:t xml:space="preserve"> </w:t>
      </w:r>
      <w:r w:rsidR="00E15428" w:rsidRPr="00E15428">
        <w:rPr>
          <w:rFonts w:ascii="Times New Roman" w:hAnsi="Times New Roman" w:cs="Times New Roman"/>
          <w:sz w:val="24"/>
          <w:szCs w:val="24"/>
        </w:rPr>
        <w:t xml:space="preserve">treści SWZ z dnia 18 lutego 2025 r. </w:t>
      </w:r>
      <w:r w:rsidRPr="00E15428">
        <w:rPr>
          <w:rFonts w:ascii="Times New Roman" w:hAnsi="Times New Roman" w:cs="Times New Roman"/>
          <w:sz w:val="24"/>
          <w:szCs w:val="24"/>
        </w:rPr>
        <w:t>załączono dodatkowe rysunki ze schodami zewnętrznymi K-15 oraz pochylnią AT-15.</w:t>
      </w:r>
    </w:p>
    <w:p w14:paraId="518CB8AD" w14:textId="54FE68B6" w:rsidR="00FA204F" w:rsidRPr="00F001FF" w:rsidRDefault="00FA204F" w:rsidP="00FA204F">
      <w:pPr>
        <w:spacing w:after="0" w:line="240" w:lineRule="auto"/>
        <w:jc w:val="both"/>
        <w:rPr>
          <w:rFonts w:ascii="Times New Roman" w:hAnsi="Times New Roman" w:cs="Times New Roman"/>
          <w:b/>
          <w:bCs/>
          <w:i/>
          <w:iCs/>
          <w:sz w:val="24"/>
          <w:szCs w:val="24"/>
        </w:rPr>
      </w:pPr>
    </w:p>
    <w:p w14:paraId="25027D6F" w14:textId="77777777" w:rsidR="002E6037" w:rsidRPr="00F001FF" w:rsidRDefault="002E6037" w:rsidP="002E6037">
      <w:pPr>
        <w:numPr>
          <w:ilvl w:val="0"/>
          <w:numId w:val="8"/>
        </w:numPr>
        <w:spacing w:after="0" w:line="240" w:lineRule="auto"/>
        <w:jc w:val="both"/>
        <w:rPr>
          <w:rFonts w:ascii="Times New Roman" w:hAnsi="Times New Roman" w:cs="Times New Roman"/>
          <w:i/>
          <w:iCs/>
          <w:sz w:val="24"/>
          <w:szCs w:val="24"/>
        </w:rPr>
      </w:pPr>
      <w:r w:rsidRPr="00F001FF">
        <w:rPr>
          <w:rFonts w:ascii="Times New Roman" w:hAnsi="Times New Roman" w:cs="Times New Roman"/>
          <w:i/>
          <w:iCs/>
          <w:sz w:val="24"/>
          <w:szCs w:val="24"/>
        </w:rPr>
        <w:t>Proszę o potwierdzenie, że schody do pomieszczenia 0.04 należy wykonać jako żelbetowe, wykończone płytkami.</w:t>
      </w:r>
    </w:p>
    <w:p w14:paraId="6314F08E" w14:textId="77777777" w:rsidR="00F001FF" w:rsidRDefault="00FA204F"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b/>
          <w:bCs/>
          <w:sz w:val="24"/>
          <w:szCs w:val="24"/>
        </w:rPr>
        <w:t>Odpowiedź:</w:t>
      </w:r>
      <w:r w:rsidR="00F179E6" w:rsidRPr="00F001FF">
        <w:rPr>
          <w:rFonts w:ascii="Times New Roman" w:hAnsi="Times New Roman" w:cs="Times New Roman"/>
          <w:sz w:val="24"/>
          <w:szCs w:val="24"/>
        </w:rPr>
        <w:t xml:space="preserve"> </w:t>
      </w:r>
    </w:p>
    <w:p w14:paraId="20321299" w14:textId="344C02D2" w:rsidR="00F179E6" w:rsidRPr="00F001FF" w:rsidRDefault="00F179E6"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sz w:val="24"/>
          <w:szCs w:val="24"/>
        </w:rPr>
        <w:t>Schody zewnętrzne do istniejącej części budynku pokazano na rysunku K-15. Wykończenie powierzchni schodów i spocznika – gres mrozoodporny.</w:t>
      </w:r>
    </w:p>
    <w:p w14:paraId="018F8380" w14:textId="3C00377F" w:rsidR="00FA204F" w:rsidRPr="002E6037" w:rsidRDefault="00FA204F" w:rsidP="00FA204F">
      <w:pPr>
        <w:spacing w:after="0" w:line="240" w:lineRule="auto"/>
        <w:jc w:val="both"/>
        <w:rPr>
          <w:rFonts w:ascii="Times New Roman" w:hAnsi="Times New Roman" w:cs="Times New Roman"/>
          <w:b/>
          <w:bCs/>
          <w:color w:val="FF0000"/>
          <w:sz w:val="24"/>
          <w:szCs w:val="24"/>
        </w:rPr>
      </w:pPr>
    </w:p>
    <w:p w14:paraId="6B92BEF3" w14:textId="77777777" w:rsidR="002E6037" w:rsidRPr="00F001FF" w:rsidRDefault="002E6037" w:rsidP="002E6037">
      <w:pPr>
        <w:numPr>
          <w:ilvl w:val="0"/>
          <w:numId w:val="8"/>
        </w:numPr>
        <w:spacing w:after="0" w:line="240" w:lineRule="auto"/>
        <w:jc w:val="both"/>
        <w:rPr>
          <w:rFonts w:ascii="Times New Roman" w:hAnsi="Times New Roman" w:cs="Times New Roman"/>
          <w:i/>
          <w:iCs/>
          <w:sz w:val="24"/>
          <w:szCs w:val="24"/>
        </w:rPr>
      </w:pPr>
      <w:r w:rsidRPr="00F001FF">
        <w:rPr>
          <w:rFonts w:ascii="Times New Roman" w:hAnsi="Times New Roman" w:cs="Times New Roman"/>
          <w:i/>
          <w:iCs/>
          <w:sz w:val="24"/>
          <w:szCs w:val="24"/>
        </w:rPr>
        <w:t>Proszę o potwierdzenie, że pozostałe schody/wejścia ( do pom. 0.02, 0.18, 0.09) należy wykonać z kostki brukowej.</w:t>
      </w:r>
    </w:p>
    <w:p w14:paraId="70AF0AE7" w14:textId="77777777" w:rsidR="00F001FF" w:rsidRDefault="00FA204F"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b/>
          <w:bCs/>
          <w:sz w:val="24"/>
          <w:szCs w:val="24"/>
        </w:rPr>
        <w:t>Odpowiedź:</w:t>
      </w:r>
      <w:r w:rsidR="00F179E6" w:rsidRPr="00F001FF">
        <w:rPr>
          <w:rFonts w:ascii="Times New Roman" w:hAnsi="Times New Roman" w:cs="Times New Roman"/>
          <w:sz w:val="24"/>
          <w:szCs w:val="24"/>
        </w:rPr>
        <w:t xml:space="preserve"> </w:t>
      </w:r>
    </w:p>
    <w:p w14:paraId="3FAD8FAD" w14:textId="0C108445" w:rsidR="00F179E6" w:rsidRPr="00F001FF" w:rsidRDefault="00F179E6"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sz w:val="24"/>
          <w:szCs w:val="24"/>
        </w:rPr>
        <w:t>Pozostałe schody/wejścia wykonane na bazie kostki betonowej.</w:t>
      </w:r>
    </w:p>
    <w:p w14:paraId="58E6B67F" w14:textId="006DC561" w:rsidR="00FA204F" w:rsidRPr="002E6037" w:rsidRDefault="00FA204F" w:rsidP="00FA204F">
      <w:pPr>
        <w:spacing w:after="0" w:line="240" w:lineRule="auto"/>
        <w:jc w:val="both"/>
        <w:rPr>
          <w:rFonts w:ascii="Times New Roman" w:hAnsi="Times New Roman" w:cs="Times New Roman"/>
          <w:b/>
          <w:bCs/>
          <w:color w:val="FF0000"/>
          <w:sz w:val="24"/>
          <w:szCs w:val="24"/>
        </w:rPr>
      </w:pPr>
    </w:p>
    <w:p w14:paraId="77B44FE2" w14:textId="77777777" w:rsidR="002E6037" w:rsidRPr="00F001FF" w:rsidRDefault="002E6037" w:rsidP="002E6037">
      <w:pPr>
        <w:numPr>
          <w:ilvl w:val="0"/>
          <w:numId w:val="8"/>
        </w:numPr>
        <w:spacing w:after="0" w:line="240" w:lineRule="auto"/>
        <w:jc w:val="both"/>
        <w:rPr>
          <w:rFonts w:ascii="Times New Roman" w:hAnsi="Times New Roman" w:cs="Times New Roman"/>
          <w:i/>
          <w:iCs/>
          <w:sz w:val="24"/>
          <w:szCs w:val="24"/>
        </w:rPr>
      </w:pPr>
      <w:r w:rsidRPr="00F001FF">
        <w:rPr>
          <w:rFonts w:ascii="Times New Roman" w:hAnsi="Times New Roman" w:cs="Times New Roman"/>
          <w:i/>
          <w:iCs/>
          <w:sz w:val="24"/>
          <w:szCs w:val="24"/>
        </w:rPr>
        <w:t>Proszę uzupełnić dokumentację branży budowlanej o brakujące rysunki niezbędne do wyliczenia ilości robót tj. o Rysunki studzienek przyokiennych z fundamentami wraz z zestawieniem stali.</w:t>
      </w:r>
    </w:p>
    <w:p w14:paraId="353E470C" w14:textId="77777777" w:rsidR="00F001FF" w:rsidRPr="00F001FF" w:rsidRDefault="00FA204F"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b/>
          <w:bCs/>
          <w:sz w:val="24"/>
          <w:szCs w:val="24"/>
        </w:rPr>
        <w:t>Odpowiedź:</w:t>
      </w:r>
      <w:r w:rsidR="00F179E6" w:rsidRPr="00F001FF">
        <w:rPr>
          <w:rFonts w:ascii="Times New Roman" w:hAnsi="Times New Roman" w:cs="Times New Roman"/>
          <w:sz w:val="24"/>
          <w:szCs w:val="24"/>
        </w:rPr>
        <w:t xml:space="preserve"> </w:t>
      </w:r>
    </w:p>
    <w:p w14:paraId="4F36D878" w14:textId="3F0FDED2" w:rsidR="00F179E6" w:rsidRPr="00F001FF" w:rsidRDefault="00F179E6"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sz w:val="24"/>
          <w:szCs w:val="24"/>
        </w:rPr>
        <w:t xml:space="preserve">Zabezpieczenie studzienek przyokiennych w formie żelbetowej skrzyni (ścianki + dno, głębokość/wysokość 1m, np. prefabrykat) ustawionej przy ścianie budynku. </w:t>
      </w:r>
    </w:p>
    <w:p w14:paraId="638CA97E" w14:textId="061B4605" w:rsidR="00F179E6" w:rsidRPr="00F001FF" w:rsidRDefault="00F179E6"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sz w:val="24"/>
          <w:szCs w:val="24"/>
        </w:rPr>
        <w:t>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4817FCFA" w14:textId="264F22A3" w:rsidR="00FA204F" w:rsidRPr="002E6037" w:rsidRDefault="00FA204F" w:rsidP="00FA204F">
      <w:pPr>
        <w:spacing w:after="0" w:line="240" w:lineRule="auto"/>
        <w:jc w:val="both"/>
        <w:rPr>
          <w:rFonts w:ascii="Times New Roman" w:hAnsi="Times New Roman" w:cs="Times New Roman"/>
          <w:b/>
          <w:bCs/>
          <w:color w:val="FF0000"/>
          <w:sz w:val="24"/>
          <w:szCs w:val="24"/>
        </w:rPr>
      </w:pPr>
    </w:p>
    <w:p w14:paraId="5B69889C" w14:textId="77777777" w:rsidR="002E6037" w:rsidRPr="00F001FF" w:rsidRDefault="002E6037" w:rsidP="002E6037">
      <w:pPr>
        <w:numPr>
          <w:ilvl w:val="0"/>
          <w:numId w:val="8"/>
        </w:numPr>
        <w:spacing w:after="0" w:line="240" w:lineRule="auto"/>
        <w:jc w:val="both"/>
        <w:rPr>
          <w:rFonts w:ascii="Times New Roman" w:hAnsi="Times New Roman" w:cs="Times New Roman"/>
          <w:i/>
          <w:iCs/>
          <w:sz w:val="24"/>
          <w:szCs w:val="24"/>
        </w:rPr>
      </w:pPr>
      <w:r w:rsidRPr="00F001FF">
        <w:rPr>
          <w:rFonts w:ascii="Times New Roman" w:hAnsi="Times New Roman" w:cs="Times New Roman"/>
          <w:i/>
          <w:iCs/>
          <w:sz w:val="24"/>
          <w:szCs w:val="24"/>
        </w:rPr>
        <w:t>Proszę oznaczyć na rzutach stropów ( rys. K-03; K-04; K-05; K-06 ) rzędne wierzchu stropów w stanie surowym , zwłaszcza, że poziomy stropów w stanie surowym w obrębie jednej kondygnacji są na różnych rzędnych  tj.:  podesty klatek schodowych; uskok stropu nad piwnicą przy klatce KL2, przejście do budynku istniejącego ze stropu parteru i ze stropu I piętra, na stropodachu ( strop nad 2 piętrem), rzędną wierzchu stropu szybu windowego.</w:t>
      </w:r>
    </w:p>
    <w:p w14:paraId="19E14CD5" w14:textId="77777777" w:rsidR="00F001FF" w:rsidRPr="00F001FF" w:rsidRDefault="00FA204F"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b/>
          <w:bCs/>
          <w:sz w:val="24"/>
          <w:szCs w:val="24"/>
        </w:rPr>
        <w:t>Odpowiedź:</w:t>
      </w:r>
      <w:r w:rsidR="00F179E6" w:rsidRPr="00F001FF">
        <w:rPr>
          <w:rFonts w:ascii="Times New Roman" w:hAnsi="Times New Roman" w:cs="Times New Roman"/>
          <w:sz w:val="24"/>
          <w:szCs w:val="24"/>
        </w:rPr>
        <w:t xml:space="preserve"> </w:t>
      </w:r>
    </w:p>
    <w:p w14:paraId="092E72B3" w14:textId="78FCEB71" w:rsidR="00F179E6" w:rsidRPr="00F001FF" w:rsidRDefault="00F179E6"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sz w:val="24"/>
          <w:szCs w:val="24"/>
        </w:rPr>
        <w:t xml:space="preserve">Rysunki szczegółowe elementów konstrukcji budynku - po stronie Wykonawcy, w porozumieniu z biurem projektów, w ramach nadzoru autorskiego. </w:t>
      </w:r>
    </w:p>
    <w:p w14:paraId="55F2E5CA" w14:textId="77777777" w:rsidR="00F179E6" w:rsidRPr="00F001FF" w:rsidRDefault="00F179E6" w:rsidP="00F179E6">
      <w:pPr>
        <w:spacing w:after="0" w:line="240" w:lineRule="auto"/>
        <w:jc w:val="both"/>
        <w:rPr>
          <w:rFonts w:ascii="Times New Roman" w:hAnsi="Times New Roman" w:cs="Times New Roman"/>
          <w:sz w:val="24"/>
          <w:szCs w:val="24"/>
        </w:rPr>
      </w:pPr>
      <w:r w:rsidRPr="00F001FF">
        <w:rPr>
          <w:rFonts w:ascii="Times New Roman" w:hAnsi="Times New Roman" w:cs="Times New Roman"/>
          <w:sz w:val="24"/>
          <w:szCs w:val="24"/>
        </w:rPr>
        <w:t>W dokumentacji podano rzędne podłóg w stanie wykończonym. Dokładne rzędne wierzchu stropów wynikają z grubości warstw wykończeniowych (-13cm kondygnacje 0,1,2;  -23cm piwnica).</w:t>
      </w:r>
    </w:p>
    <w:p w14:paraId="38C9DF28" w14:textId="62664907" w:rsidR="00FA204F" w:rsidRPr="000C185C" w:rsidRDefault="00FA204F" w:rsidP="00FA204F">
      <w:pPr>
        <w:spacing w:after="0" w:line="240" w:lineRule="auto"/>
        <w:jc w:val="both"/>
        <w:rPr>
          <w:rFonts w:ascii="Times New Roman" w:hAnsi="Times New Roman" w:cs="Times New Roman"/>
          <w:b/>
          <w:bCs/>
          <w:sz w:val="24"/>
          <w:szCs w:val="24"/>
        </w:rPr>
      </w:pPr>
    </w:p>
    <w:p w14:paraId="7AAABE15" w14:textId="77777777" w:rsidR="002E6037" w:rsidRPr="000C185C" w:rsidRDefault="002E6037" w:rsidP="002E6037">
      <w:pPr>
        <w:numPr>
          <w:ilvl w:val="0"/>
          <w:numId w:val="8"/>
        </w:numPr>
        <w:spacing w:after="0" w:line="240" w:lineRule="auto"/>
        <w:jc w:val="both"/>
        <w:rPr>
          <w:rFonts w:ascii="Times New Roman" w:hAnsi="Times New Roman" w:cs="Times New Roman"/>
          <w:i/>
          <w:iCs/>
          <w:sz w:val="24"/>
          <w:szCs w:val="24"/>
        </w:rPr>
      </w:pPr>
      <w:r w:rsidRPr="000C185C">
        <w:rPr>
          <w:rFonts w:ascii="Times New Roman" w:hAnsi="Times New Roman" w:cs="Times New Roman"/>
          <w:i/>
          <w:iCs/>
          <w:sz w:val="24"/>
          <w:szCs w:val="24"/>
        </w:rPr>
        <w:t>Na rzutach stropów proszę  opisać wieńce stropowe i ścienne.</w:t>
      </w:r>
    </w:p>
    <w:p w14:paraId="0FDC2213" w14:textId="77777777" w:rsidR="000C185C" w:rsidRPr="000C185C" w:rsidRDefault="00FA204F"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b/>
          <w:bCs/>
          <w:sz w:val="24"/>
          <w:szCs w:val="24"/>
        </w:rPr>
        <w:t>Odpowiedź:</w:t>
      </w:r>
      <w:r w:rsidR="00F179E6" w:rsidRPr="000C185C">
        <w:rPr>
          <w:rFonts w:ascii="Times New Roman" w:hAnsi="Times New Roman" w:cs="Times New Roman"/>
          <w:sz w:val="24"/>
          <w:szCs w:val="24"/>
        </w:rPr>
        <w:t xml:space="preserve"> </w:t>
      </w:r>
    </w:p>
    <w:p w14:paraId="73370829" w14:textId="40441B67"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 xml:space="preserve">Rysunki szczegółowe elementów konstrukcji budynku - po stronie Wykonawcy, w porozumieniu z biurem projektów, w ramach nadzoru autorskiego. </w:t>
      </w:r>
    </w:p>
    <w:p w14:paraId="21410947" w14:textId="77777777"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W dokumentacji oraz przedmiarach podano łączne zestawienia ilościowe stali zbrojeniowej oraz betonu, potrzebne do wyceny robót.</w:t>
      </w:r>
    </w:p>
    <w:p w14:paraId="19354FAF" w14:textId="570DB059" w:rsidR="00FA204F" w:rsidRPr="002E6037" w:rsidRDefault="00FA204F" w:rsidP="00FA204F">
      <w:pPr>
        <w:spacing w:after="0" w:line="240" w:lineRule="auto"/>
        <w:jc w:val="both"/>
        <w:rPr>
          <w:rFonts w:ascii="Times New Roman" w:hAnsi="Times New Roman" w:cs="Times New Roman"/>
          <w:b/>
          <w:bCs/>
          <w:color w:val="FF0000"/>
          <w:sz w:val="24"/>
          <w:szCs w:val="24"/>
        </w:rPr>
      </w:pPr>
    </w:p>
    <w:p w14:paraId="034B1DAC" w14:textId="77777777" w:rsidR="002E6037" w:rsidRPr="000C185C" w:rsidRDefault="002E6037" w:rsidP="002E6037">
      <w:pPr>
        <w:numPr>
          <w:ilvl w:val="0"/>
          <w:numId w:val="8"/>
        </w:numPr>
        <w:spacing w:after="0" w:line="240" w:lineRule="auto"/>
        <w:jc w:val="both"/>
        <w:rPr>
          <w:rFonts w:ascii="Times New Roman" w:hAnsi="Times New Roman" w:cs="Times New Roman"/>
          <w:i/>
          <w:iCs/>
          <w:sz w:val="24"/>
          <w:szCs w:val="24"/>
        </w:rPr>
      </w:pPr>
      <w:r w:rsidRPr="000C185C">
        <w:rPr>
          <w:rFonts w:ascii="Times New Roman" w:hAnsi="Times New Roman" w:cs="Times New Roman"/>
          <w:i/>
          <w:iCs/>
          <w:sz w:val="24"/>
          <w:szCs w:val="24"/>
        </w:rPr>
        <w:t>Proszę zwymiarować otwory przejść instalacyjnych w stropach.</w:t>
      </w:r>
    </w:p>
    <w:p w14:paraId="18D28260" w14:textId="77777777" w:rsidR="000C185C" w:rsidRDefault="00FA204F"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b/>
          <w:bCs/>
          <w:sz w:val="24"/>
          <w:szCs w:val="24"/>
        </w:rPr>
        <w:lastRenderedPageBreak/>
        <w:t>Odpowiedź:</w:t>
      </w:r>
      <w:r w:rsidR="00F179E6" w:rsidRPr="000C185C">
        <w:rPr>
          <w:rFonts w:ascii="Times New Roman" w:hAnsi="Times New Roman" w:cs="Times New Roman"/>
          <w:sz w:val="24"/>
          <w:szCs w:val="24"/>
        </w:rPr>
        <w:t xml:space="preserve"> </w:t>
      </w:r>
    </w:p>
    <w:p w14:paraId="066A8D78" w14:textId="0B13FCB6"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5B1F8CB6" w14:textId="40C1E3CD" w:rsidR="00FA204F" w:rsidRPr="002E6037" w:rsidRDefault="00FA204F" w:rsidP="00FA204F">
      <w:pPr>
        <w:spacing w:after="0" w:line="240" w:lineRule="auto"/>
        <w:jc w:val="both"/>
        <w:rPr>
          <w:rFonts w:ascii="Times New Roman" w:hAnsi="Times New Roman" w:cs="Times New Roman"/>
          <w:b/>
          <w:bCs/>
          <w:color w:val="FF0000"/>
          <w:sz w:val="24"/>
          <w:szCs w:val="24"/>
        </w:rPr>
      </w:pPr>
    </w:p>
    <w:p w14:paraId="73BE14A4" w14:textId="77777777" w:rsidR="002E6037" w:rsidRPr="000C185C" w:rsidRDefault="002E6037" w:rsidP="002E6037">
      <w:pPr>
        <w:numPr>
          <w:ilvl w:val="0"/>
          <w:numId w:val="8"/>
        </w:numPr>
        <w:spacing w:after="0" w:line="240" w:lineRule="auto"/>
        <w:jc w:val="both"/>
        <w:rPr>
          <w:rFonts w:ascii="Times New Roman" w:hAnsi="Times New Roman" w:cs="Times New Roman"/>
          <w:i/>
          <w:iCs/>
          <w:sz w:val="24"/>
          <w:szCs w:val="24"/>
        </w:rPr>
      </w:pPr>
      <w:r w:rsidRPr="000C185C">
        <w:rPr>
          <w:rFonts w:ascii="Times New Roman" w:hAnsi="Times New Roman" w:cs="Times New Roman"/>
          <w:i/>
          <w:iCs/>
          <w:sz w:val="24"/>
          <w:szCs w:val="24"/>
        </w:rPr>
        <w:t>Brak na przekrojach architektonicznych rzędnych stropów i elementów klatki schodowej w stanie surowym.</w:t>
      </w:r>
    </w:p>
    <w:p w14:paraId="5E54DFEB" w14:textId="77777777" w:rsidR="000C185C" w:rsidRPr="000C185C" w:rsidRDefault="00FA204F"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b/>
          <w:bCs/>
          <w:sz w:val="24"/>
          <w:szCs w:val="24"/>
        </w:rPr>
        <w:t>Odpowiedź:</w:t>
      </w:r>
      <w:r w:rsidR="00F179E6" w:rsidRPr="000C185C">
        <w:rPr>
          <w:rFonts w:ascii="Times New Roman" w:hAnsi="Times New Roman" w:cs="Times New Roman"/>
          <w:sz w:val="24"/>
          <w:szCs w:val="24"/>
        </w:rPr>
        <w:t xml:space="preserve"> </w:t>
      </w:r>
    </w:p>
    <w:p w14:paraId="3B60EE1A" w14:textId="5EE04F73"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 xml:space="preserve">Rysunki szczegółowe elementów konstrukcji budynku - po stronie Wykonawcy, w porozumieniu z biurem projektów, w ramach nadzoru autorskiego. </w:t>
      </w:r>
    </w:p>
    <w:p w14:paraId="109B2601" w14:textId="77777777"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 xml:space="preserve">Na rysunkach K-07 i K-08 podano rzędne podłóg w stanie wykończonym. Dokładne rzędne wierzchu stropów/schodów wynikają z grubości warstw wykończeniowych (-2cm </w:t>
      </w:r>
      <w:proofErr w:type="spellStart"/>
      <w:r w:rsidRPr="000C185C">
        <w:rPr>
          <w:rFonts w:ascii="Times New Roman" w:hAnsi="Times New Roman" w:cs="Times New Roman"/>
          <w:sz w:val="24"/>
          <w:szCs w:val="24"/>
        </w:rPr>
        <w:t>gres+klej</w:t>
      </w:r>
      <w:proofErr w:type="spellEnd"/>
      <w:r w:rsidRPr="000C185C">
        <w:rPr>
          <w:rFonts w:ascii="Times New Roman" w:hAnsi="Times New Roman" w:cs="Times New Roman"/>
          <w:sz w:val="24"/>
          <w:szCs w:val="24"/>
        </w:rPr>
        <w:t>).</w:t>
      </w:r>
    </w:p>
    <w:p w14:paraId="15559CAA" w14:textId="2B0DA90A" w:rsidR="00FA204F" w:rsidRPr="002E6037" w:rsidRDefault="00FA204F" w:rsidP="00FA204F">
      <w:pPr>
        <w:spacing w:after="0" w:line="240" w:lineRule="auto"/>
        <w:jc w:val="both"/>
        <w:rPr>
          <w:rFonts w:ascii="Times New Roman" w:hAnsi="Times New Roman" w:cs="Times New Roman"/>
          <w:b/>
          <w:bCs/>
          <w:color w:val="FF0000"/>
          <w:sz w:val="24"/>
          <w:szCs w:val="24"/>
        </w:rPr>
      </w:pPr>
    </w:p>
    <w:p w14:paraId="5E2ACA85" w14:textId="77777777" w:rsidR="002E6037" w:rsidRPr="000C185C" w:rsidRDefault="002E6037" w:rsidP="002E6037">
      <w:pPr>
        <w:numPr>
          <w:ilvl w:val="0"/>
          <w:numId w:val="8"/>
        </w:numPr>
        <w:spacing w:after="0" w:line="240" w:lineRule="auto"/>
        <w:jc w:val="both"/>
        <w:rPr>
          <w:rFonts w:ascii="Times New Roman" w:hAnsi="Times New Roman" w:cs="Times New Roman"/>
          <w:i/>
          <w:iCs/>
          <w:sz w:val="24"/>
          <w:szCs w:val="24"/>
        </w:rPr>
      </w:pPr>
      <w:r w:rsidRPr="000C185C">
        <w:rPr>
          <w:rFonts w:ascii="Times New Roman" w:hAnsi="Times New Roman" w:cs="Times New Roman"/>
          <w:i/>
          <w:iCs/>
          <w:sz w:val="24"/>
          <w:szCs w:val="24"/>
        </w:rPr>
        <w:t>Brak przekroju przez studzienki przyokienne ( ścianki zabezpieczające okna ) w poziomie piwnic. Proszę uzupełnić dokumentację o brakujący przekrój.</w:t>
      </w:r>
    </w:p>
    <w:p w14:paraId="2E8005BF" w14:textId="77777777" w:rsidR="000C185C" w:rsidRPr="000C185C" w:rsidRDefault="00FA204F"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b/>
          <w:bCs/>
          <w:sz w:val="24"/>
          <w:szCs w:val="24"/>
        </w:rPr>
        <w:t>Odpowiedź:</w:t>
      </w:r>
      <w:r w:rsidR="00F179E6" w:rsidRPr="000C185C">
        <w:rPr>
          <w:rFonts w:ascii="Times New Roman" w:hAnsi="Times New Roman" w:cs="Times New Roman"/>
          <w:sz w:val="24"/>
          <w:szCs w:val="24"/>
        </w:rPr>
        <w:t xml:space="preserve"> </w:t>
      </w:r>
    </w:p>
    <w:p w14:paraId="3C37E519" w14:textId="39EF5AED"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 xml:space="preserve">Zabezpieczenie studzienek przyokiennych w formie żelbetowej skrzyni (ścianki + dno, np. prefabrykat) ustawionej przy ścianie budynku. </w:t>
      </w:r>
    </w:p>
    <w:p w14:paraId="475CD1A3" w14:textId="77777777"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071197B9" w14:textId="4EE34716" w:rsidR="00FA204F" w:rsidRPr="000C185C" w:rsidRDefault="00FA204F" w:rsidP="00FA204F">
      <w:pPr>
        <w:spacing w:after="0" w:line="240" w:lineRule="auto"/>
        <w:jc w:val="both"/>
        <w:rPr>
          <w:rFonts w:ascii="Times New Roman" w:hAnsi="Times New Roman" w:cs="Times New Roman"/>
          <w:b/>
          <w:bCs/>
          <w:sz w:val="24"/>
          <w:szCs w:val="24"/>
        </w:rPr>
      </w:pPr>
    </w:p>
    <w:p w14:paraId="2AA8334C" w14:textId="77777777" w:rsidR="002E6037" w:rsidRPr="000C185C" w:rsidRDefault="002E6037" w:rsidP="002E6037">
      <w:pPr>
        <w:numPr>
          <w:ilvl w:val="0"/>
          <w:numId w:val="8"/>
        </w:numPr>
        <w:spacing w:after="0" w:line="240" w:lineRule="auto"/>
        <w:jc w:val="both"/>
        <w:rPr>
          <w:rFonts w:ascii="Times New Roman" w:hAnsi="Times New Roman" w:cs="Times New Roman"/>
          <w:i/>
          <w:iCs/>
          <w:sz w:val="24"/>
          <w:szCs w:val="24"/>
        </w:rPr>
      </w:pPr>
      <w:r w:rsidRPr="000C185C">
        <w:rPr>
          <w:rFonts w:ascii="Times New Roman" w:hAnsi="Times New Roman" w:cs="Times New Roman"/>
          <w:i/>
          <w:iCs/>
          <w:sz w:val="24"/>
          <w:szCs w:val="24"/>
        </w:rPr>
        <w:t>Z jakiego materiału należy wykonać ścianki zabezpieczające okna piwniczne.</w:t>
      </w:r>
    </w:p>
    <w:p w14:paraId="62CCFF2E" w14:textId="77777777" w:rsidR="000C185C" w:rsidRPr="000C185C" w:rsidRDefault="00FA204F"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b/>
          <w:bCs/>
          <w:sz w:val="24"/>
          <w:szCs w:val="24"/>
        </w:rPr>
        <w:t>Odpowiedź:</w:t>
      </w:r>
      <w:r w:rsidR="00F179E6" w:rsidRPr="000C185C">
        <w:rPr>
          <w:rFonts w:ascii="Times New Roman" w:hAnsi="Times New Roman" w:cs="Times New Roman"/>
          <w:sz w:val="24"/>
          <w:szCs w:val="24"/>
        </w:rPr>
        <w:t xml:space="preserve"> </w:t>
      </w:r>
    </w:p>
    <w:p w14:paraId="30A06A74" w14:textId="6D666FB6"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 xml:space="preserve">Zabezpieczenie studzienek przyokiennych w formie żelbetowej skrzyni (ścianki + dno, głębokość/wysokość 1m, np. prefabrykat, beton klasy C25/30) ustawionej przy ścianie budynku. </w:t>
      </w:r>
    </w:p>
    <w:p w14:paraId="15209F69" w14:textId="77777777"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1EED4DD5" w14:textId="1F904C9F" w:rsidR="00FA204F" w:rsidRPr="002E6037" w:rsidRDefault="00FA204F" w:rsidP="00FA204F">
      <w:pPr>
        <w:spacing w:after="0" w:line="240" w:lineRule="auto"/>
        <w:jc w:val="both"/>
        <w:rPr>
          <w:rFonts w:ascii="Times New Roman" w:hAnsi="Times New Roman" w:cs="Times New Roman"/>
          <w:b/>
          <w:bCs/>
          <w:color w:val="FF0000"/>
          <w:sz w:val="24"/>
          <w:szCs w:val="24"/>
        </w:rPr>
      </w:pPr>
    </w:p>
    <w:p w14:paraId="11C4C26E" w14:textId="77777777" w:rsidR="002E6037" w:rsidRPr="000C185C" w:rsidRDefault="002E6037" w:rsidP="002E6037">
      <w:pPr>
        <w:numPr>
          <w:ilvl w:val="0"/>
          <w:numId w:val="8"/>
        </w:numPr>
        <w:spacing w:after="0" w:line="240" w:lineRule="auto"/>
        <w:jc w:val="both"/>
        <w:rPr>
          <w:rFonts w:ascii="Times New Roman" w:hAnsi="Times New Roman" w:cs="Times New Roman"/>
          <w:i/>
          <w:iCs/>
          <w:sz w:val="24"/>
          <w:szCs w:val="24"/>
        </w:rPr>
      </w:pPr>
      <w:r w:rsidRPr="000C185C">
        <w:rPr>
          <w:rFonts w:ascii="Times New Roman" w:hAnsi="Times New Roman" w:cs="Times New Roman"/>
          <w:i/>
          <w:iCs/>
          <w:sz w:val="24"/>
          <w:szCs w:val="24"/>
        </w:rPr>
        <w:t xml:space="preserve">Jak należy wykończyć te ścianki. </w:t>
      </w:r>
    </w:p>
    <w:p w14:paraId="46935229" w14:textId="77777777" w:rsidR="000C185C" w:rsidRPr="000C185C" w:rsidRDefault="00FA204F"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b/>
          <w:bCs/>
          <w:sz w:val="24"/>
          <w:szCs w:val="24"/>
        </w:rPr>
        <w:t>Odpowiedź:</w:t>
      </w:r>
      <w:r w:rsidR="00F179E6" w:rsidRPr="000C185C">
        <w:rPr>
          <w:rFonts w:ascii="Times New Roman" w:hAnsi="Times New Roman" w:cs="Times New Roman"/>
          <w:sz w:val="24"/>
          <w:szCs w:val="24"/>
        </w:rPr>
        <w:t xml:space="preserve"> </w:t>
      </w:r>
    </w:p>
    <w:p w14:paraId="73F9EE12" w14:textId="0DD885D7"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 xml:space="preserve">Widoczne powierzchnie studzienek przyokiennych wykończyć tynkiem mozaikowym. </w:t>
      </w:r>
    </w:p>
    <w:p w14:paraId="3D5B90B8" w14:textId="562F2153" w:rsidR="00FA204F" w:rsidRPr="002E6037" w:rsidRDefault="00FA204F" w:rsidP="00FA204F">
      <w:pPr>
        <w:spacing w:after="0" w:line="240" w:lineRule="auto"/>
        <w:jc w:val="both"/>
        <w:rPr>
          <w:rFonts w:ascii="Times New Roman" w:hAnsi="Times New Roman" w:cs="Times New Roman"/>
          <w:b/>
          <w:bCs/>
          <w:color w:val="FF0000"/>
          <w:sz w:val="24"/>
          <w:szCs w:val="24"/>
        </w:rPr>
      </w:pPr>
    </w:p>
    <w:p w14:paraId="4463A4F1" w14:textId="77777777" w:rsidR="002E6037" w:rsidRPr="000C185C" w:rsidRDefault="002E6037" w:rsidP="002E6037">
      <w:pPr>
        <w:numPr>
          <w:ilvl w:val="0"/>
          <w:numId w:val="8"/>
        </w:numPr>
        <w:spacing w:after="0" w:line="240" w:lineRule="auto"/>
        <w:jc w:val="both"/>
        <w:rPr>
          <w:rFonts w:ascii="Times New Roman" w:hAnsi="Times New Roman" w:cs="Times New Roman"/>
          <w:i/>
          <w:iCs/>
          <w:sz w:val="24"/>
          <w:szCs w:val="24"/>
        </w:rPr>
      </w:pPr>
      <w:r w:rsidRPr="000C185C">
        <w:rPr>
          <w:rFonts w:ascii="Times New Roman" w:hAnsi="Times New Roman" w:cs="Times New Roman"/>
          <w:i/>
          <w:iCs/>
          <w:sz w:val="24"/>
          <w:szCs w:val="24"/>
        </w:rPr>
        <w:t>Jak ma być odprowadzona woda ze studzienek przyokiennych.</w:t>
      </w:r>
    </w:p>
    <w:p w14:paraId="1E8B3F60" w14:textId="77777777" w:rsidR="000C185C" w:rsidRPr="000C185C" w:rsidRDefault="00FA204F"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b/>
          <w:bCs/>
          <w:sz w:val="24"/>
          <w:szCs w:val="24"/>
        </w:rPr>
        <w:t>Odpowiedź:</w:t>
      </w:r>
      <w:r w:rsidR="00F179E6" w:rsidRPr="000C185C">
        <w:rPr>
          <w:rFonts w:ascii="Times New Roman" w:hAnsi="Times New Roman" w:cs="Times New Roman"/>
          <w:sz w:val="24"/>
          <w:szCs w:val="24"/>
        </w:rPr>
        <w:t xml:space="preserve"> </w:t>
      </w:r>
    </w:p>
    <w:p w14:paraId="3E343F65" w14:textId="1CC3CC8F"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Studzienki wyposażyć we wpusty odwodnieniowe i podłączyć do kanalizacji deszczowej.</w:t>
      </w:r>
    </w:p>
    <w:p w14:paraId="4BCDD29D" w14:textId="7570EB5E" w:rsidR="00FA204F" w:rsidRPr="002E6037" w:rsidRDefault="00FA204F" w:rsidP="00FA204F">
      <w:pPr>
        <w:spacing w:after="0" w:line="240" w:lineRule="auto"/>
        <w:jc w:val="both"/>
        <w:rPr>
          <w:rFonts w:ascii="Times New Roman" w:hAnsi="Times New Roman" w:cs="Times New Roman"/>
          <w:b/>
          <w:bCs/>
          <w:color w:val="FF0000"/>
          <w:sz w:val="24"/>
          <w:szCs w:val="24"/>
        </w:rPr>
      </w:pPr>
    </w:p>
    <w:p w14:paraId="3DBB871F" w14:textId="7C4A0C35" w:rsidR="002E6037" w:rsidRPr="000C185C" w:rsidRDefault="002E6037" w:rsidP="002E6037">
      <w:pPr>
        <w:numPr>
          <w:ilvl w:val="0"/>
          <w:numId w:val="8"/>
        </w:numPr>
        <w:spacing w:after="0" w:line="240" w:lineRule="auto"/>
        <w:jc w:val="both"/>
        <w:rPr>
          <w:rFonts w:ascii="Times New Roman" w:hAnsi="Times New Roman" w:cs="Times New Roman"/>
          <w:i/>
          <w:iCs/>
          <w:sz w:val="24"/>
          <w:szCs w:val="24"/>
        </w:rPr>
      </w:pPr>
      <w:r w:rsidRPr="000C185C">
        <w:rPr>
          <w:rFonts w:ascii="Times New Roman" w:hAnsi="Times New Roman" w:cs="Times New Roman"/>
          <w:i/>
          <w:iCs/>
          <w:sz w:val="24"/>
          <w:szCs w:val="24"/>
        </w:rPr>
        <w:t>Czy studzienki te mają być zabezpieczone kratami od góry? Jeżeli tak, to proszę opisać rodzaj krat.</w:t>
      </w:r>
    </w:p>
    <w:p w14:paraId="45FB019D" w14:textId="77777777" w:rsidR="000C185C" w:rsidRPr="000C185C" w:rsidRDefault="00FA204F"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b/>
          <w:bCs/>
          <w:sz w:val="24"/>
          <w:szCs w:val="24"/>
        </w:rPr>
        <w:t>Odpowiedź:</w:t>
      </w:r>
      <w:r w:rsidR="00F179E6" w:rsidRPr="000C185C">
        <w:rPr>
          <w:rFonts w:ascii="Times New Roman" w:hAnsi="Times New Roman" w:cs="Times New Roman"/>
          <w:sz w:val="24"/>
          <w:szCs w:val="24"/>
        </w:rPr>
        <w:t xml:space="preserve"> </w:t>
      </w:r>
    </w:p>
    <w:p w14:paraId="46A1CA48" w14:textId="3E23BE58" w:rsidR="00F179E6" w:rsidRPr="000C185C" w:rsidRDefault="00F179E6" w:rsidP="00F179E6">
      <w:pPr>
        <w:spacing w:after="0" w:line="240" w:lineRule="auto"/>
        <w:jc w:val="both"/>
        <w:rPr>
          <w:rFonts w:ascii="Times New Roman" w:hAnsi="Times New Roman" w:cs="Times New Roman"/>
          <w:b/>
          <w:bCs/>
          <w:sz w:val="24"/>
          <w:szCs w:val="24"/>
        </w:rPr>
      </w:pPr>
      <w:r w:rsidRPr="000C185C">
        <w:rPr>
          <w:rFonts w:ascii="Times New Roman" w:hAnsi="Times New Roman" w:cs="Times New Roman"/>
          <w:sz w:val="24"/>
          <w:szCs w:val="24"/>
        </w:rPr>
        <w:t xml:space="preserve">Studzienki zabezpieczyć standardowymi kratami pomostowymi ocynkowanymi typu KOZ 34x38/30x2 </w:t>
      </w:r>
      <w:proofErr w:type="spellStart"/>
      <w:r w:rsidRPr="000C185C">
        <w:rPr>
          <w:rFonts w:ascii="Times New Roman" w:hAnsi="Times New Roman" w:cs="Times New Roman"/>
          <w:sz w:val="24"/>
          <w:szCs w:val="24"/>
        </w:rPr>
        <w:t>Wema</w:t>
      </w:r>
      <w:proofErr w:type="spellEnd"/>
      <w:r w:rsidRPr="000C185C">
        <w:rPr>
          <w:rFonts w:ascii="Times New Roman" w:hAnsi="Times New Roman" w:cs="Times New Roman"/>
          <w:sz w:val="24"/>
          <w:szCs w:val="24"/>
        </w:rPr>
        <w:t xml:space="preserve">/Mostostal </w:t>
      </w:r>
      <w:r w:rsidR="000C185C" w:rsidRPr="000C185C">
        <w:rPr>
          <w:rFonts w:ascii="Times New Roman" w:hAnsi="Times New Roman" w:cs="Times New Roman"/>
          <w:sz w:val="24"/>
          <w:szCs w:val="24"/>
        </w:rPr>
        <w:t>lub równoważne.</w:t>
      </w:r>
    </w:p>
    <w:p w14:paraId="69201141" w14:textId="47DA0818" w:rsidR="00FA204F" w:rsidRPr="000C185C" w:rsidRDefault="00FA204F" w:rsidP="00FA204F">
      <w:pPr>
        <w:spacing w:after="0" w:line="240" w:lineRule="auto"/>
        <w:jc w:val="both"/>
        <w:rPr>
          <w:rFonts w:ascii="Times New Roman" w:hAnsi="Times New Roman" w:cs="Times New Roman"/>
          <w:b/>
          <w:bCs/>
          <w:sz w:val="24"/>
          <w:szCs w:val="24"/>
        </w:rPr>
      </w:pPr>
    </w:p>
    <w:p w14:paraId="5E3B745F" w14:textId="77777777" w:rsidR="002E6037" w:rsidRPr="000C185C" w:rsidRDefault="002E6037" w:rsidP="002E6037">
      <w:pPr>
        <w:numPr>
          <w:ilvl w:val="0"/>
          <w:numId w:val="8"/>
        </w:numPr>
        <w:spacing w:after="0" w:line="240" w:lineRule="auto"/>
        <w:jc w:val="both"/>
        <w:rPr>
          <w:rFonts w:ascii="Times New Roman" w:hAnsi="Times New Roman" w:cs="Times New Roman"/>
          <w:i/>
          <w:iCs/>
          <w:sz w:val="24"/>
          <w:szCs w:val="24"/>
        </w:rPr>
      </w:pPr>
      <w:r w:rsidRPr="000C185C">
        <w:rPr>
          <w:rFonts w:ascii="Times New Roman" w:hAnsi="Times New Roman" w:cs="Times New Roman"/>
          <w:i/>
          <w:iCs/>
          <w:sz w:val="24"/>
          <w:szCs w:val="24"/>
        </w:rPr>
        <w:t>Brak fundamentu pod studzienki przyokienne. Proszę uzupełnić dokumentację.</w:t>
      </w:r>
    </w:p>
    <w:p w14:paraId="3D4CF8A7" w14:textId="77777777" w:rsidR="000C185C" w:rsidRPr="000C185C" w:rsidRDefault="00FA204F"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b/>
          <w:bCs/>
          <w:sz w:val="24"/>
          <w:szCs w:val="24"/>
        </w:rPr>
        <w:lastRenderedPageBreak/>
        <w:t>Odpowiedź:</w:t>
      </w:r>
      <w:r w:rsidR="00F179E6" w:rsidRPr="000C185C">
        <w:rPr>
          <w:rFonts w:ascii="Times New Roman" w:hAnsi="Times New Roman" w:cs="Times New Roman"/>
          <w:sz w:val="24"/>
          <w:szCs w:val="24"/>
        </w:rPr>
        <w:t xml:space="preserve"> </w:t>
      </w:r>
    </w:p>
    <w:p w14:paraId="555010E2" w14:textId="42E3EECD"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 xml:space="preserve">Zabezpieczenie studzienek przyokiennych w formie żelbetowej skrzyni (ścianki + dno, głębokość/wysokość 1m, np. prefabrykat, beton klasy C25/30) ustawionej przy ścianie budynku. </w:t>
      </w:r>
    </w:p>
    <w:p w14:paraId="7BA4876A" w14:textId="77777777" w:rsidR="00F179E6" w:rsidRPr="000C185C" w:rsidRDefault="00F179E6" w:rsidP="00F179E6">
      <w:pPr>
        <w:spacing w:after="0" w:line="240" w:lineRule="auto"/>
        <w:jc w:val="both"/>
        <w:rPr>
          <w:rFonts w:ascii="Times New Roman" w:hAnsi="Times New Roman" w:cs="Times New Roman"/>
          <w:sz w:val="24"/>
          <w:szCs w:val="24"/>
        </w:rPr>
      </w:pPr>
      <w:r w:rsidRPr="000C185C">
        <w:rPr>
          <w:rFonts w:ascii="Times New Roman" w:hAnsi="Times New Roman" w:cs="Times New Roman"/>
          <w:sz w:val="24"/>
          <w:szCs w:val="24"/>
        </w:rPr>
        <w:t>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06108380" w14:textId="004250F1" w:rsidR="00FA204F" w:rsidRPr="002E6037" w:rsidRDefault="00FA204F" w:rsidP="00FA204F">
      <w:pPr>
        <w:spacing w:after="0" w:line="240" w:lineRule="auto"/>
        <w:jc w:val="both"/>
        <w:rPr>
          <w:rFonts w:ascii="Times New Roman" w:hAnsi="Times New Roman" w:cs="Times New Roman"/>
          <w:b/>
          <w:bCs/>
          <w:color w:val="FF0000"/>
          <w:sz w:val="24"/>
          <w:szCs w:val="24"/>
        </w:rPr>
      </w:pPr>
    </w:p>
    <w:p w14:paraId="29EC3EA0" w14:textId="4CEBF1C3" w:rsidR="002E6037" w:rsidRPr="000818BF" w:rsidRDefault="002E6037" w:rsidP="002E6037">
      <w:pPr>
        <w:numPr>
          <w:ilvl w:val="0"/>
          <w:numId w:val="8"/>
        </w:numPr>
        <w:spacing w:after="0" w:line="240" w:lineRule="auto"/>
        <w:jc w:val="both"/>
        <w:rPr>
          <w:rFonts w:ascii="Times New Roman" w:hAnsi="Times New Roman" w:cs="Times New Roman"/>
          <w:i/>
          <w:iCs/>
          <w:sz w:val="24"/>
          <w:szCs w:val="24"/>
        </w:rPr>
      </w:pPr>
      <w:r w:rsidRPr="000818BF">
        <w:rPr>
          <w:rFonts w:ascii="Times New Roman" w:hAnsi="Times New Roman" w:cs="Times New Roman"/>
          <w:i/>
          <w:iCs/>
          <w:sz w:val="24"/>
          <w:szCs w:val="24"/>
        </w:rPr>
        <w:t>Proszę załączyć przekrój podłużny przez budynek między osiami 5-6 z opisanymi rzędnymi w stanie surowym i wykończonym elementów klatki schodowej, stropów oraz szczegółem  połączenia dachu o różnych konstrukcjach.</w:t>
      </w:r>
    </w:p>
    <w:p w14:paraId="51E16C14" w14:textId="2224F936" w:rsidR="00FA204F" w:rsidRPr="000818BF" w:rsidRDefault="00FA204F" w:rsidP="00FA204F">
      <w:pPr>
        <w:spacing w:after="0" w:line="240" w:lineRule="auto"/>
        <w:jc w:val="both"/>
        <w:rPr>
          <w:rFonts w:ascii="Times New Roman" w:hAnsi="Times New Roman" w:cs="Times New Roman"/>
          <w:b/>
          <w:bCs/>
          <w:sz w:val="24"/>
          <w:szCs w:val="24"/>
        </w:rPr>
      </w:pPr>
      <w:r w:rsidRPr="000818BF">
        <w:rPr>
          <w:rFonts w:ascii="Times New Roman" w:hAnsi="Times New Roman" w:cs="Times New Roman"/>
          <w:b/>
          <w:bCs/>
          <w:sz w:val="24"/>
          <w:szCs w:val="24"/>
        </w:rPr>
        <w:t>Odpowiedź:</w:t>
      </w:r>
      <w:r w:rsidR="00F179E6" w:rsidRPr="000818BF">
        <w:rPr>
          <w:rFonts w:ascii="Times New Roman" w:hAnsi="Times New Roman" w:cs="Times New Roman"/>
          <w:b/>
          <w:bCs/>
          <w:sz w:val="24"/>
          <w:szCs w:val="24"/>
        </w:rPr>
        <w:t xml:space="preserve"> </w:t>
      </w:r>
    </w:p>
    <w:p w14:paraId="61D89695" w14:textId="1B6EB72B" w:rsidR="000818BF" w:rsidRPr="000818BF" w:rsidRDefault="000818BF" w:rsidP="00FA204F">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Dokładne rzędne wierzchu stropów wynikają z grubości warstw wykończeniowych (-13cm kondygnacje 0,1,2;  -23cm piwnica).</w:t>
      </w:r>
    </w:p>
    <w:p w14:paraId="18803146" w14:textId="77777777" w:rsidR="000818BF" w:rsidRPr="002E6037" w:rsidRDefault="000818BF" w:rsidP="00FA204F">
      <w:pPr>
        <w:spacing w:after="0" w:line="240" w:lineRule="auto"/>
        <w:jc w:val="both"/>
        <w:rPr>
          <w:rFonts w:ascii="Times New Roman" w:hAnsi="Times New Roman" w:cs="Times New Roman"/>
          <w:b/>
          <w:bCs/>
          <w:color w:val="FF0000"/>
          <w:sz w:val="24"/>
          <w:szCs w:val="24"/>
        </w:rPr>
      </w:pPr>
    </w:p>
    <w:p w14:paraId="55F6AEC7" w14:textId="53FD9D37" w:rsidR="000818BF" w:rsidRPr="000818BF" w:rsidRDefault="002E6037" w:rsidP="000818BF">
      <w:pPr>
        <w:numPr>
          <w:ilvl w:val="0"/>
          <w:numId w:val="8"/>
        </w:numPr>
        <w:spacing w:after="0" w:line="240" w:lineRule="auto"/>
        <w:jc w:val="both"/>
        <w:rPr>
          <w:rFonts w:ascii="Times New Roman" w:hAnsi="Times New Roman" w:cs="Times New Roman"/>
          <w:i/>
          <w:iCs/>
          <w:sz w:val="24"/>
          <w:szCs w:val="24"/>
        </w:rPr>
      </w:pPr>
      <w:r w:rsidRPr="000818BF">
        <w:rPr>
          <w:rFonts w:ascii="Times New Roman" w:hAnsi="Times New Roman" w:cs="Times New Roman"/>
          <w:i/>
          <w:iCs/>
          <w:sz w:val="24"/>
          <w:szCs w:val="24"/>
        </w:rPr>
        <w:t>W PZT  jest zapis „Zasilanie w energię elektryczną realizowane będzie z głównej szafki przyłączeniowej, zlokalizowanej przy zachodniej granicy działki”. Na PZT nie wrysowano i nie opisano kabla zasilającego, jaka jest długość kabla zasilającego? Proszę uzupełnić dokumentację.</w:t>
      </w:r>
    </w:p>
    <w:p w14:paraId="662C0B35" w14:textId="77777777" w:rsidR="000818BF" w:rsidRPr="000818BF" w:rsidRDefault="00FA204F"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b/>
          <w:bCs/>
          <w:sz w:val="24"/>
          <w:szCs w:val="24"/>
        </w:rPr>
        <w:t>Odpowiedź:</w:t>
      </w:r>
      <w:r w:rsidR="00F179E6" w:rsidRPr="000818BF">
        <w:rPr>
          <w:rFonts w:ascii="Times New Roman" w:hAnsi="Times New Roman" w:cs="Times New Roman"/>
          <w:sz w:val="24"/>
          <w:szCs w:val="24"/>
        </w:rPr>
        <w:t xml:space="preserve"> </w:t>
      </w:r>
    </w:p>
    <w:p w14:paraId="34D43E62" w14:textId="438526BD" w:rsidR="00F179E6" w:rsidRPr="000818BF" w:rsidRDefault="00F179E6" w:rsidP="00F179E6">
      <w:pPr>
        <w:spacing w:after="0" w:line="240" w:lineRule="auto"/>
        <w:jc w:val="both"/>
        <w:rPr>
          <w:rFonts w:ascii="Times New Roman" w:hAnsi="Times New Roman" w:cs="Times New Roman"/>
          <w:b/>
          <w:bCs/>
          <w:sz w:val="24"/>
          <w:szCs w:val="24"/>
        </w:rPr>
      </w:pPr>
      <w:r w:rsidRPr="000818BF">
        <w:rPr>
          <w:rFonts w:ascii="Times New Roman" w:hAnsi="Times New Roman" w:cs="Times New Roman"/>
          <w:sz w:val="24"/>
          <w:szCs w:val="24"/>
        </w:rPr>
        <w:t xml:space="preserve">Planowana nowa szafka przyłączeniowa zlokalizowana będzie obok szafki istniejącej, tj. przy zachodniej granicy działki, w pobliżu bramy wjazdowej (szafka od strony hali sportowej lub szafka przy wjeździe na parking, szczegóły w porozumieniu z Zakładem energetycznym). Długość przyłącza kablowego do projektowanego budynku wyniesie ok. 60 </w:t>
      </w:r>
      <w:proofErr w:type="spellStart"/>
      <w:r w:rsidRPr="000818BF">
        <w:rPr>
          <w:rFonts w:ascii="Times New Roman" w:hAnsi="Times New Roman" w:cs="Times New Roman"/>
          <w:sz w:val="24"/>
          <w:szCs w:val="24"/>
        </w:rPr>
        <w:t>mb</w:t>
      </w:r>
      <w:proofErr w:type="spellEnd"/>
      <w:r w:rsidRPr="000818BF">
        <w:rPr>
          <w:rFonts w:ascii="Times New Roman" w:hAnsi="Times New Roman" w:cs="Times New Roman"/>
          <w:sz w:val="24"/>
          <w:szCs w:val="24"/>
        </w:rPr>
        <w:t xml:space="preserve"> (40 </w:t>
      </w:r>
      <w:proofErr w:type="spellStart"/>
      <w:r w:rsidRPr="000818BF">
        <w:rPr>
          <w:rFonts w:ascii="Times New Roman" w:hAnsi="Times New Roman" w:cs="Times New Roman"/>
          <w:sz w:val="24"/>
          <w:szCs w:val="24"/>
        </w:rPr>
        <w:t>mb</w:t>
      </w:r>
      <w:proofErr w:type="spellEnd"/>
      <w:r w:rsidRPr="000818BF">
        <w:rPr>
          <w:rFonts w:ascii="Times New Roman" w:hAnsi="Times New Roman" w:cs="Times New Roman"/>
          <w:sz w:val="24"/>
          <w:szCs w:val="24"/>
        </w:rPr>
        <w:t xml:space="preserve"> wzdłuż ogrodzenia + 20 </w:t>
      </w:r>
      <w:proofErr w:type="spellStart"/>
      <w:r w:rsidRPr="000818BF">
        <w:rPr>
          <w:rFonts w:ascii="Times New Roman" w:hAnsi="Times New Roman" w:cs="Times New Roman"/>
          <w:sz w:val="24"/>
          <w:szCs w:val="24"/>
        </w:rPr>
        <w:t>mb</w:t>
      </w:r>
      <w:proofErr w:type="spellEnd"/>
      <w:r w:rsidRPr="000818BF">
        <w:rPr>
          <w:rFonts w:ascii="Times New Roman" w:hAnsi="Times New Roman" w:cs="Times New Roman"/>
          <w:sz w:val="24"/>
          <w:szCs w:val="24"/>
        </w:rPr>
        <w:t xml:space="preserve"> prostopadle do budynku).</w:t>
      </w:r>
    </w:p>
    <w:p w14:paraId="73699C88" w14:textId="4D6A0D31" w:rsidR="00FA204F" w:rsidRPr="002E6037" w:rsidRDefault="00FA204F" w:rsidP="00FA204F">
      <w:pPr>
        <w:spacing w:after="0" w:line="240" w:lineRule="auto"/>
        <w:jc w:val="both"/>
        <w:rPr>
          <w:rFonts w:ascii="Times New Roman" w:hAnsi="Times New Roman" w:cs="Times New Roman"/>
          <w:b/>
          <w:bCs/>
          <w:color w:val="FF0000"/>
          <w:sz w:val="24"/>
          <w:szCs w:val="24"/>
        </w:rPr>
      </w:pPr>
    </w:p>
    <w:p w14:paraId="0036634F" w14:textId="77777777" w:rsidR="002E6037" w:rsidRPr="000818BF" w:rsidRDefault="002E6037" w:rsidP="002E6037">
      <w:pPr>
        <w:numPr>
          <w:ilvl w:val="0"/>
          <w:numId w:val="8"/>
        </w:numPr>
        <w:spacing w:after="0" w:line="240" w:lineRule="auto"/>
        <w:jc w:val="both"/>
        <w:rPr>
          <w:rFonts w:ascii="Times New Roman" w:hAnsi="Times New Roman" w:cs="Times New Roman"/>
          <w:i/>
          <w:iCs/>
          <w:sz w:val="24"/>
          <w:szCs w:val="24"/>
        </w:rPr>
      </w:pPr>
      <w:r w:rsidRPr="000818BF">
        <w:rPr>
          <w:rFonts w:ascii="Times New Roman" w:hAnsi="Times New Roman" w:cs="Times New Roman"/>
          <w:i/>
          <w:iCs/>
          <w:sz w:val="24"/>
          <w:szCs w:val="24"/>
        </w:rPr>
        <w:t>Brak w przedmiarze pozycji dotyczących robót związanych z układaniem kabla zasilającego tj. robót ziemnych , rozbiórki i odtworzenia istniejących nawierzchni. Proszę uzupełnić przedmiar o brakujące pozycje.</w:t>
      </w:r>
    </w:p>
    <w:p w14:paraId="7DA07275" w14:textId="77777777" w:rsidR="000818BF" w:rsidRDefault="00FA204F" w:rsidP="00F179E6">
      <w:pPr>
        <w:spacing w:after="0" w:line="240" w:lineRule="auto"/>
        <w:jc w:val="both"/>
        <w:rPr>
          <w:rFonts w:ascii="Times New Roman" w:hAnsi="Times New Roman" w:cs="Times New Roman"/>
          <w:b/>
          <w:bCs/>
          <w:sz w:val="24"/>
          <w:szCs w:val="24"/>
        </w:rPr>
      </w:pPr>
      <w:r w:rsidRPr="000818BF">
        <w:rPr>
          <w:rFonts w:ascii="Times New Roman" w:hAnsi="Times New Roman" w:cs="Times New Roman"/>
          <w:b/>
          <w:bCs/>
          <w:sz w:val="24"/>
          <w:szCs w:val="24"/>
        </w:rPr>
        <w:t>Odpowiedź:</w:t>
      </w:r>
      <w:r w:rsidR="00F179E6" w:rsidRPr="000818BF">
        <w:rPr>
          <w:rFonts w:ascii="Times New Roman" w:hAnsi="Times New Roman" w:cs="Times New Roman"/>
          <w:b/>
          <w:bCs/>
          <w:sz w:val="24"/>
          <w:szCs w:val="24"/>
        </w:rPr>
        <w:t xml:space="preserve"> </w:t>
      </w:r>
    </w:p>
    <w:p w14:paraId="7FF49920" w14:textId="4B866368" w:rsidR="00F179E6" w:rsidRPr="000818BF" w:rsidRDefault="00F179E6"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W ofercie należy uwzględnić w/w roboty.</w:t>
      </w:r>
      <w:r w:rsidR="000818BF" w:rsidRPr="000818BF">
        <w:t xml:space="preserve"> </w:t>
      </w:r>
      <w:r w:rsidR="000818BF" w:rsidRPr="000818BF">
        <w:rPr>
          <w:rFonts w:ascii="Times New Roman" w:hAnsi="Times New Roman" w:cs="Times New Roman"/>
          <w:sz w:val="24"/>
          <w:szCs w:val="24"/>
        </w:rPr>
        <w:t>Przedmiar robót ma charakter pomocniczy.</w:t>
      </w:r>
    </w:p>
    <w:p w14:paraId="42BBD9EA" w14:textId="65A34FBE" w:rsidR="00FA204F" w:rsidRPr="000818BF" w:rsidRDefault="00FA204F" w:rsidP="00FA204F">
      <w:pPr>
        <w:spacing w:after="0" w:line="240" w:lineRule="auto"/>
        <w:jc w:val="both"/>
        <w:rPr>
          <w:rFonts w:ascii="Times New Roman" w:hAnsi="Times New Roman" w:cs="Times New Roman"/>
          <w:b/>
          <w:bCs/>
          <w:i/>
          <w:iCs/>
          <w:sz w:val="24"/>
          <w:szCs w:val="24"/>
        </w:rPr>
      </w:pPr>
    </w:p>
    <w:p w14:paraId="418C8AEA" w14:textId="77777777" w:rsidR="002E6037" w:rsidRPr="000818BF" w:rsidRDefault="002E6037" w:rsidP="002E6037">
      <w:pPr>
        <w:numPr>
          <w:ilvl w:val="0"/>
          <w:numId w:val="8"/>
        </w:numPr>
        <w:spacing w:after="0" w:line="240" w:lineRule="auto"/>
        <w:jc w:val="both"/>
        <w:rPr>
          <w:rFonts w:ascii="Times New Roman" w:hAnsi="Times New Roman" w:cs="Times New Roman"/>
          <w:sz w:val="24"/>
          <w:szCs w:val="24"/>
        </w:rPr>
      </w:pPr>
      <w:r w:rsidRPr="000818BF">
        <w:rPr>
          <w:rFonts w:ascii="Times New Roman" w:hAnsi="Times New Roman" w:cs="Times New Roman"/>
          <w:i/>
          <w:iCs/>
          <w:sz w:val="24"/>
          <w:szCs w:val="24"/>
        </w:rPr>
        <w:t>Czy oświetlenie zewnętrzne wchodzi w zakres oferty? Jeśli tak to proszę załączyć projekt.</w:t>
      </w:r>
    </w:p>
    <w:p w14:paraId="1F9EDD71" w14:textId="77777777" w:rsidR="000818BF" w:rsidRPr="000818BF" w:rsidRDefault="00FA204F"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b/>
          <w:bCs/>
          <w:sz w:val="24"/>
          <w:szCs w:val="24"/>
        </w:rPr>
        <w:t>Odpowiedź:</w:t>
      </w:r>
      <w:r w:rsidR="00F179E6" w:rsidRPr="000818BF">
        <w:rPr>
          <w:rFonts w:ascii="Times New Roman" w:hAnsi="Times New Roman" w:cs="Times New Roman"/>
          <w:sz w:val="24"/>
          <w:szCs w:val="24"/>
        </w:rPr>
        <w:t xml:space="preserve"> </w:t>
      </w:r>
    </w:p>
    <w:p w14:paraId="384999C3" w14:textId="0F53DF01" w:rsidR="00F179E6" w:rsidRPr="000818BF" w:rsidRDefault="00F179E6"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Inwestycja nie obejmuje oświetlenia zewnętrznego.</w:t>
      </w:r>
    </w:p>
    <w:p w14:paraId="5B11A771" w14:textId="7A9C9A30" w:rsidR="00FA204F" w:rsidRPr="002E6037" w:rsidRDefault="00FA204F" w:rsidP="00FA204F">
      <w:pPr>
        <w:spacing w:after="0" w:line="240" w:lineRule="auto"/>
        <w:jc w:val="both"/>
        <w:rPr>
          <w:rFonts w:ascii="Times New Roman" w:hAnsi="Times New Roman" w:cs="Times New Roman"/>
          <w:b/>
          <w:bCs/>
          <w:color w:val="FF0000"/>
          <w:sz w:val="24"/>
          <w:szCs w:val="24"/>
        </w:rPr>
      </w:pPr>
    </w:p>
    <w:p w14:paraId="47BA1C35" w14:textId="77777777" w:rsidR="002E6037" w:rsidRPr="000818BF" w:rsidRDefault="002E6037" w:rsidP="002E6037">
      <w:pPr>
        <w:numPr>
          <w:ilvl w:val="0"/>
          <w:numId w:val="8"/>
        </w:numPr>
        <w:spacing w:after="0" w:line="240" w:lineRule="auto"/>
        <w:jc w:val="both"/>
        <w:rPr>
          <w:rFonts w:ascii="Times New Roman" w:hAnsi="Times New Roman" w:cs="Times New Roman"/>
          <w:i/>
          <w:iCs/>
          <w:sz w:val="24"/>
          <w:szCs w:val="24"/>
        </w:rPr>
      </w:pPr>
      <w:r w:rsidRPr="000818BF">
        <w:rPr>
          <w:rFonts w:ascii="Times New Roman" w:hAnsi="Times New Roman" w:cs="Times New Roman"/>
          <w:i/>
          <w:iCs/>
          <w:sz w:val="24"/>
          <w:szCs w:val="24"/>
        </w:rPr>
        <w:t>Czy w zakres oferty wchodzi usunięcie lub przełożenie kabla energetycznego będącego w kolizji z obiektem. Jeśli tak, to proszę o załączenie projektu przesunięcia.</w:t>
      </w:r>
    </w:p>
    <w:p w14:paraId="5C36FBCE" w14:textId="77777777" w:rsidR="000818BF" w:rsidRDefault="00FA204F"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b/>
          <w:bCs/>
          <w:sz w:val="24"/>
          <w:szCs w:val="24"/>
        </w:rPr>
        <w:t>Odpowiedź:</w:t>
      </w:r>
      <w:r w:rsidR="00F179E6" w:rsidRPr="000818BF">
        <w:rPr>
          <w:rFonts w:ascii="Times New Roman" w:hAnsi="Times New Roman" w:cs="Times New Roman"/>
          <w:sz w:val="24"/>
          <w:szCs w:val="24"/>
        </w:rPr>
        <w:t xml:space="preserve"> </w:t>
      </w:r>
    </w:p>
    <w:p w14:paraId="1B7AC33C" w14:textId="2CA1F4BF" w:rsidR="00F179E6" w:rsidRPr="000818BF" w:rsidRDefault="00F179E6"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W ofercie należy uwzględnić w/w roboty.</w:t>
      </w:r>
    </w:p>
    <w:p w14:paraId="51EC9D4D" w14:textId="4FA08653" w:rsidR="00FA204F" w:rsidRPr="000818BF" w:rsidRDefault="00FA204F" w:rsidP="00FA204F">
      <w:pPr>
        <w:spacing w:after="0" w:line="240" w:lineRule="auto"/>
        <w:jc w:val="both"/>
        <w:rPr>
          <w:rFonts w:ascii="Times New Roman" w:hAnsi="Times New Roman" w:cs="Times New Roman"/>
          <w:b/>
          <w:bCs/>
          <w:i/>
          <w:iCs/>
          <w:sz w:val="24"/>
          <w:szCs w:val="24"/>
        </w:rPr>
      </w:pPr>
    </w:p>
    <w:p w14:paraId="49D90661" w14:textId="77777777" w:rsidR="002E6037" w:rsidRPr="000818BF" w:rsidRDefault="002E6037" w:rsidP="002E6037">
      <w:pPr>
        <w:numPr>
          <w:ilvl w:val="0"/>
          <w:numId w:val="8"/>
        </w:numPr>
        <w:spacing w:after="0" w:line="240" w:lineRule="auto"/>
        <w:jc w:val="both"/>
        <w:rPr>
          <w:rFonts w:ascii="Times New Roman" w:hAnsi="Times New Roman" w:cs="Times New Roman"/>
          <w:i/>
          <w:iCs/>
          <w:sz w:val="24"/>
          <w:szCs w:val="24"/>
        </w:rPr>
      </w:pPr>
      <w:r w:rsidRPr="000818BF">
        <w:rPr>
          <w:rFonts w:ascii="Times New Roman" w:hAnsi="Times New Roman" w:cs="Times New Roman"/>
          <w:i/>
          <w:iCs/>
          <w:sz w:val="24"/>
          <w:szCs w:val="24"/>
        </w:rPr>
        <w:t xml:space="preserve">W dokumentacji przewidziano rozbiórkę fragmentu kanalizacji sanitarnej od istniejącej studni K3 na południe. Proszę o określenie czy jest to fragment czynnej kanalizacji sanitarnej? </w:t>
      </w:r>
    </w:p>
    <w:p w14:paraId="3F47D62D" w14:textId="77777777" w:rsidR="000818BF" w:rsidRDefault="00FA204F" w:rsidP="00F179E6">
      <w:pPr>
        <w:spacing w:after="0" w:line="240" w:lineRule="auto"/>
        <w:jc w:val="both"/>
        <w:rPr>
          <w:rFonts w:ascii="Times New Roman" w:hAnsi="Times New Roman" w:cs="Times New Roman"/>
          <w:b/>
          <w:bCs/>
          <w:sz w:val="24"/>
          <w:szCs w:val="24"/>
        </w:rPr>
      </w:pPr>
      <w:r w:rsidRPr="000818BF">
        <w:rPr>
          <w:rFonts w:ascii="Times New Roman" w:hAnsi="Times New Roman" w:cs="Times New Roman"/>
          <w:b/>
          <w:bCs/>
          <w:sz w:val="24"/>
          <w:szCs w:val="24"/>
        </w:rPr>
        <w:t>Odpowiedź:</w:t>
      </w:r>
      <w:r w:rsidR="00F179E6" w:rsidRPr="000818BF">
        <w:rPr>
          <w:rFonts w:ascii="Times New Roman" w:hAnsi="Times New Roman" w:cs="Times New Roman"/>
          <w:b/>
          <w:bCs/>
          <w:sz w:val="24"/>
          <w:szCs w:val="24"/>
        </w:rPr>
        <w:t xml:space="preserve"> </w:t>
      </w:r>
    </w:p>
    <w:p w14:paraId="6AC2A75F" w14:textId="4467056C" w:rsidR="00F179E6" w:rsidRPr="000818BF" w:rsidRDefault="00F179E6"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Na etapie projektu założono iż jest to nieczynny odcinek kanalizacji sanitarnej.</w:t>
      </w:r>
    </w:p>
    <w:p w14:paraId="08B0B18D" w14:textId="489BC58C" w:rsidR="00FA204F" w:rsidRPr="002E6037" w:rsidRDefault="00FA204F" w:rsidP="00FA204F">
      <w:pPr>
        <w:spacing w:after="0" w:line="240" w:lineRule="auto"/>
        <w:jc w:val="both"/>
        <w:rPr>
          <w:rFonts w:ascii="Times New Roman" w:hAnsi="Times New Roman" w:cs="Times New Roman"/>
          <w:b/>
          <w:bCs/>
          <w:color w:val="FF0000"/>
          <w:sz w:val="24"/>
          <w:szCs w:val="24"/>
        </w:rPr>
      </w:pPr>
    </w:p>
    <w:p w14:paraId="25D68B03" w14:textId="77777777" w:rsidR="002E6037" w:rsidRPr="000818BF" w:rsidRDefault="002E6037" w:rsidP="002E6037">
      <w:pPr>
        <w:numPr>
          <w:ilvl w:val="0"/>
          <w:numId w:val="8"/>
        </w:numPr>
        <w:spacing w:after="0" w:line="240" w:lineRule="auto"/>
        <w:jc w:val="both"/>
        <w:rPr>
          <w:rFonts w:ascii="Times New Roman" w:hAnsi="Times New Roman" w:cs="Times New Roman"/>
          <w:i/>
          <w:iCs/>
          <w:sz w:val="24"/>
          <w:szCs w:val="24"/>
        </w:rPr>
      </w:pPr>
      <w:r w:rsidRPr="000818BF">
        <w:rPr>
          <w:rFonts w:ascii="Times New Roman" w:hAnsi="Times New Roman" w:cs="Times New Roman"/>
          <w:i/>
          <w:iCs/>
          <w:sz w:val="24"/>
          <w:szCs w:val="24"/>
        </w:rPr>
        <w:t>Proszę o informację w jaki sposób zakończony jest odcinek przeznaczonej do rozbiórki kanalizacji sanitarnej od studni K3 na południe.</w:t>
      </w:r>
    </w:p>
    <w:p w14:paraId="329FA86A" w14:textId="77777777" w:rsidR="002E6037" w:rsidRPr="002E6037" w:rsidRDefault="002E6037" w:rsidP="002E6037">
      <w:pPr>
        <w:spacing w:after="0" w:line="240" w:lineRule="auto"/>
        <w:jc w:val="both"/>
        <w:rPr>
          <w:rFonts w:ascii="Times New Roman" w:hAnsi="Times New Roman" w:cs="Times New Roman"/>
          <w:sz w:val="24"/>
          <w:szCs w:val="24"/>
        </w:rPr>
      </w:pPr>
      <w:r w:rsidRPr="002E6037">
        <w:rPr>
          <w:rFonts w:ascii="Times New Roman" w:hAnsi="Times New Roman" w:cs="Times New Roman"/>
          <w:noProof/>
          <w:sz w:val="24"/>
          <w:szCs w:val="24"/>
        </w:rPr>
        <w:drawing>
          <wp:inline distT="0" distB="0" distL="0" distR="0" wp14:anchorId="41EEB47A" wp14:editId="7D8E925F">
            <wp:extent cx="4870450" cy="2927350"/>
            <wp:effectExtent l="0" t="0" r="6350" b="6350"/>
            <wp:docPr id="1944814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70450" cy="2927350"/>
                    </a:xfrm>
                    <a:prstGeom prst="rect">
                      <a:avLst/>
                    </a:prstGeom>
                    <a:noFill/>
                    <a:ln>
                      <a:noFill/>
                    </a:ln>
                  </pic:spPr>
                </pic:pic>
              </a:graphicData>
            </a:graphic>
          </wp:inline>
        </w:drawing>
      </w:r>
    </w:p>
    <w:p w14:paraId="43445CD9" w14:textId="77777777" w:rsidR="00FA204F" w:rsidRDefault="00FA204F" w:rsidP="00FA204F">
      <w:pPr>
        <w:spacing w:after="0" w:line="240" w:lineRule="auto"/>
        <w:jc w:val="both"/>
        <w:rPr>
          <w:rFonts w:ascii="Times New Roman" w:hAnsi="Times New Roman" w:cs="Times New Roman"/>
          <w:sz w:val="24"/>
          <w:szCs w:val="24"/>
        </w:rPr>
      </w:pPr>
    </w:p>
    <w:p w14:paraId="3E1E4A7A" w14:textId="77777777" w:rsidR="000818BF" w:rsidRDefault="00FA204F" w:rsidP="00F179E6">
      <w:pPr>
        <w:spacing w:after="0" w:line="240" w:lineRule="auto"/>
        <w:jc w:val="both"/>
        <w:rPr>
          <w:rFonts w:ascii="Times New Roman" w:hAnsi="Times New Roman" w:cs="Times New Roman"/>
          <w:b/>
          <w:bCs/>
          <w:sz w:val="24"/>
          <w:szCs w:val="24"/>
        </w:rPr>
      </w:pPr>
      <w:r w:rsidRPr="000818BF">
        <w:rPr>
          <w:rFonts w:ascii="Times New Roman" w:hAnsi="Times New Roman" w:cs="Times New Roman"/>
          <w:b/>
          <w:bCs/>
          <w:sz w:val="24"/>
          <w:szCs w:val="24"/>
        </w:rPr>
        <w:t xml:space="preserve">Odpowiedź: </w:t>
      </w:r>
    </w:p>
    <w:p w14:paraId="195A3528" w14:textId="41F0634D" w:rsidR="00F179E6" w:rsidRPr="000818BF" w:rsidRDefault="00F179E6"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 xml:space="preserve">Na etapie projektu założono iż jest to nieczynny odcinek kanalizacji sanitarnej. </w:t>
      </w:r>
    </w:p>
    <w:p w14:paraId="34B5F003" w14:textId="77777777" w:rsidR="00F179E6" w:rsidRPr="000818BF" w:rsidRDefault="00F179E6"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Dokładne informacje wynikną na etapie robót ziemnych.</w:t>
      </w:r>
    </w:p>
    <w:p w14:paraId="42C56A92" w14:textId="77777777" w:rsidR="00F179E6" w:rsidRPr="000818BF" w:rsidRDefault="00F179E6"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 xml:space="preserve">W obrębie terenu inwestycji występuje podziemna infrastruktura kanalizacji deszczowej oraz sanitarnej, obecnie nieużytkowana. Urządzenia te (w tym 3 zbiorniki podziemne na bazie kręgów żelbetowych, o poj. ok. 3÷5 m3) należy rozebrać. </w:t>
      </w:r>
    </w:p>
    <w:p w14:paraId="73B214C7" w14:textId="2A9647D2" w:rsidR="00FA204F" w:rsidRPr="00C53CC3" w:rsidRDefault="00FA204F" w:rsidP="00FA204F">
      <w:pPr>
        <w:spacing w:after="0" w:line="240" w:lineRule="auto"/>
        <w:jc w:val="both"/>
        <w:rPr>
          <w:rFonts w:ascii="Times New Roman" w:hAnsi="Times New Roman" w:cs="Times New Roman"/>
          <w:b/>
          <w:bCs/>
          <w:color w:val="FF0000"/>
          <w:sz w:val="24"/>
          <w:szCs w:val="24"/>
        </w:rPr>
      </w:pPr>
    </w:p>
    <w:p w14:paraId="320CB86F" w14:textId="1D8ADFA2" w:rsidR="002E6037" w:rsidRPr="000818BF" w:rsidRDefault="002E6037" w:rsidP="002E6037">
      <w:pPr>
        <w:numPr>
          <w:ilvl w:val="0"/>
          <w:numId w:val="8"/>
        </w:numPr>
        <w:spacing w:after="0" w:line="240" w:lineRule="auto"/>
        <w:jc w:val="both"/>
        <w:rPr>
          <w:rFonts w:ascii="Times New Roman" w:hAnsi="Times New Roman" w:cs="Times New Roman"/>
          <w:i/>
          <w:iCs/>
          <w:sz w:val="24"/>
          <w:szCs w:val="24"/>
        </w:rPr>
      </w:pPr>
      <w:r w:rsidRPr="000818BF">
        <w:rPr>
          <w:rFonts w:ascii="Times New Roman" w:hAnsi="Times New Roman" w:cs="Times New Roman"/>
          <w:i/>
          <w:iCs/>
          <w:sz w:val="24"/>
          <w:szCs w:val="24"/>
        </w:rPr>
        <w:t xml:space="preserve">Proszę wyjaśnić niezgodność w projekcie branży architektoniczno-budowlanej. Zgodnie z rys. </w:t>
      </w:r>
      <w:bookmarkStart w:id="9" w:name="_Hlk190089651"/>
      <w:r w:rsidRPr="000818BF">
        <w:rPr>
          <w:rFonts w:ascii="Times New Roman" w:hAnsi="Times New Roman" w:cs="Times New Roman"/>
          <w:i/>
          <w:iCs/>
          <w:sz w:val="24"/>
          <w:szCs w:val="24"/>
        </w:rPr>
        <w:t xml:space="preserve">AT-11 elewacja boczna północna </w:t>
      </w:r>
      <w:bookmarkEnd w:id="9"/>
      <w:r w:rsidRPr="000818BF">
        <w:rPr>
          <w:rFonts w:ascii="Times New Roman" w:hAnsi="Times New Roman" w:cs="Times New Roman"/>
          <w:i/>
          <w:iCs/>
          <w:sz w:val="24"/>
          <w:szCs w:val="24"/>
        </w:rPr>
        <w:t>nad wejściem jest dach mansardowy, nie ma attyki. Z rys. AT-10 – elewacja frontowa zachodnia i AT-8 elewacja boczna południowa  wynika, że  na ścianie północnej również jest attyka. Attyka ta wrysowana jest również na rysunkach w załączniku 2 – „podkonstrukcja stalowa tworząca dach mansardowy” – widok M. Brak w tym miejscu podkonstrukcji pod dach mansardowy. Proszę wyjaśnić niezgodność i poprawić rysunki.</w:t>
      </w:r>
    </w:p>
    <w:p w14:paraId="618418AB" w14:textId="77777777" w:rsidR="000818BF" w:rsidRPr="000818BF" w:rsidRDefault="00FA204F" w:rsidP="00F179E6">
      <w:pPr>
        <w:spacing w:after="0" w:line="240" w:lineRule="auto"/>
        <w:jc w:val="both"/>
        <w:rPr>
          <w:rFonts w:ascii="Times New Roman" w:hAnsi="Times New Roman" w:cs="Times New Roman"/>
          <w:b/>
          <w:bCs/>
          <w:sz w:val="24"/>
          <w:szCs w:val="24"/>
        </w:rPr>
      </w:pPr>
      <w:r w:rsidRPr="000818BF">
        <w:rPr>
          <w:rFonts w:ascii="Times New Roman" w:hAnsi="Times New Roman" w:cs="Times New Roman"/>
          <w:b/>
          <w:bCs/>
          <w:sz w:val="24"/>
          <w:szCs w:val="24"/>
        </w:rPr>
        <w:t>Odpowiedź:</w:t>
      </w:r>
      <w:r w:rsidR="00F179E6" w:rsidRPr="000818BF">
        <w:rPr>
          <w:rFonts w:ascii="Times New Roman" w:hAnsi="Times New Roman" w:cs="Times New Roman"/>
          <w:b/>
          <w:bCs/>
          <w:sz w:val="24"/>
          <w:szCs w:val="24"/>
        </w:rPr>
        <w:t xml:space="preserve"> </w:t>
      </w:r>
    </w:p>
    <w:p w14:paraId="48C26A38" w14:textId="0C778DB5" w:rsidR="00F179E6" w:rsidRPr="000818BF" w:rsidRDefault="00F179E6"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Attyka występuje jedynie przy wejściu głównym, na elewacji frontowe</w:t>
      </w:r>
      <w:r w:rsidR="000818BF" w:rsidRPr="000818BF">
        <w:rPr>
          <w:rFonts w:ascii="Times New Roman" w:hAnsi="Times New Roman" w:cs="Times New Roman"/>
          <w:sz w:val="24"/>
          <w:szCs w:val="24"/>
        </w:rPr>
        <w:t>j</w:t>
      </w:r>
      <w:r w:rsidRPr="000818BF">
        <w:rPr>
          <w:rFonts w:ascii="Times New Roman" w:hAnsi="Times New Roman" w:cs="Times New Roman"/>
          <w:sz w:val="24"/>
          <w:szCs w:val="24"/>
        </w:rPr>
        <w:t xml:space="preserve"> zachodniej.</w:t>
      </w:r>
    </w:p>
    <w:p w14:paraId="6571CAD2" w14:textId="77777777" w:rsidR="00F179E6" w:rsidRPr="000818BF" w:rsidRDefault="00F179E6" w:rsidP="00F179E6">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Aktualne rysunki szczegółowe elementów konstrukcji stalowej budynku - po stronie Wykonawcy, w porozumieniu z biurem projektów, w ramach nadzoru autorskiego. W dokumentacji oraz przedmiarach podano łączne zestawienia ilościowe stali zbrojeniowej oraz betonu, potrzebne do wyceny robót.</w:t>
      </w:r>
    </w:p>
    <w:p w14:paraId="60F16665" w14:textId="7026E13F" w:rsidR="00FA204F" w:rsidRPr="000818BF" w:rsidRDefault="00FA204F" w:rsidP="00FA204F">
      <w:pPr>
        <w:spacing w:after="0" w:line="240" w:lineRule="auto"/>
        <w:jc w:val="both"/>
        <w:rPr>
          <w:rFonts w:ascii="Times New Roman" w:hAnsi="Times New Roman" w:cs="Times New Roman"/>
          <w:b/>
          <w:bCs/>
          <w:sz w:val="24"/>
          <w:szCs w:val="24"/>
        </w:rPr>
      </w:pPr>
    </w:p>
    <w:p w14:paraId="2D0C5091" w14:textId="77777777" w:rsidR="002E6037" w:rsidRPr="000818BF" w:rsidRDefault="002E6037" w:rsidP="002E6037">
      <w:pPr>
        <w:numPr>
          <w:ilvl w:val="0"/>
          <w:numId w:val="8"/>
        </w:numPr>
        <w:spacing w:after="0" w:line="240" w:lineRule="auto"/>
        <w:jc w:val="both"/>
        <w:rPr>
          <w:rFonts w:ascii="Times New Roman" w:hAnsi="Times New Roman" w:cs="Times New Roman"/>
          <w:i/>
          <w:iCs/>
          <w:sz w:val="24"/>
          <w:szCs w:val="24"/>
        </w:rPr>
      </w:pPr>
      <w:r w:rsidRPr="000818BF">
        <w:rPr>
          <w:rFonts w:ascii="Times New Roman" w:hAnsi="Times New Roman" w:cs="Times New Roman"/>
          <w:i/>
          <w:iCs/>
          <w:sz w:val="24"/>
          <w:szCs w:val="24"/>
        </w:rPr>
        <w:t>Dot. Załącznika 2 – „podkonstrukcja stalowa tworząca dach mansardowy” – widok M jest niezgodny z rysunkiem AT-11 elewacja boczna północna i z rzutem 2 piętra. Oprócz attyki jest niezgodność w ilości okien 120x90. Proszę poprawić dokumentację.</w:t>
      </w:r>
    </w:p>
    <w:p w14:paraId="2C37600D" w14:textId="77777777" w:rsidR="000818BF" w:rsidRPr="000818BF" w:rsidRDefault="00FA204F" w:rsidP="00E0050E">
      <w:pPr>
        <w:spacing w:after="0" w:line="240" w:lineRule="auto"/>
        <w:jc w:val="both"/>
        <w:rPr>
          <w:rFonts w:ascii="Times New Roman" w:hAnsi="Times New Roman" w:cs="Times New Roman"/>
          <w:sz w:val="24"/>
          <w:szCs w:val="24"/>
        </w:rPr>
      </w:pPr>
      <w:r w:rsidRPr="000818BF">
        <w:rPr>
          <w:rFonts w:ascii="Times New Roman" w:hAnsi="Times New Roman" w:cs="Times New Roman"/>
          <w:b/>
          <w:bCs/>
          <w:sz w:val="24"/>
          <w:szCs w:val="24"/>
        </w:rPr>
        <w:t>Odpowiedź:</w:t>
      </w:r>
      <w:r w:rsidR="00E0050E" w:rsidRPr="000818BF">
        <w:rPr>
          <w:rFonts w:ascii="Times New Roman" w:hAnsi="Times New Roman" w:cs="Times New Roman"/>
          <w:sz w:val="24"/>
          <w:szCs w:val="24"/>
        </w:rPr>
        <w:t xml:space="preserve"> </w:t>
      </w:r>
    </w:p>
    <w:p w14:paraId="09C96E65" w14:textId="636C9269" w:rsidR="00E0050E" w:rsidRPr="000818BF" w:rsidRDefault="00E0050E" w:rsidP="00E0050E">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Attyka występuje jedynie przy wejściu głównym, na elewacji frontowe</w:t>
      </w:r>
      <w:r w:rsidR="000818BF" w:rsidRPr="000818BF">
        <w:rPr>
          <w:rFonts w:ascii="Times New Roman" w:hAnsi="Times New Roman" w:cs="Times New Roman"/>
          <w:sz w:val="24"/>
          <w:szCs w:val="24"/>
        </w:rPr>
        <w:t>j</w:t>
      </w:r>
      <w:r w:rsidRPr="000818BF">
        <w:rPr>
          <w:rFonts w:ascii="Times New Roman" w:hAnsi="Times New Roman" w:cs="Times New Roman"/>
          <w:sz w:val="24"/>
          <w:szCs w:val="24"/>
        </w:rPr>
        <w:t xml:space="preserve"> zachodniej.</w:t>
      </w:r>
    </w:p>
    <w:p w14:paraId="0F9CCF2B" w14:textId="77777777" w:rsidR="00E0050E" w:rsidRPr="000818BF" w:rsidRDefault="00E0050E" w:rsidP="00E0050E">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 xml:space="preserve">Aktualne rysunki szczegółowe elementów konstrukcji stalowej budynku - po stronie Wykonawcy, w porozumieniu z biurem projektów, w ramach nadzoru autorskiego. W </w:t>
      </w:r>
      <w:r w:rsidRPr="000818BF">
        <w:rPr>
          <w:rFonts w:ascii="Times New Roman" w:hAnsi="Times New Roman" w:cs="Times New Roman"/>
          <w:sz w:val="24"/>
          <w:szCs w:val="24"/>
        </w:rPr>
        <w:lastRenderedPageBreak/>
        <w:t>dokumentacji oraz przedmiarach podano łączne zestawienia ilościowe stali zbrojeniowej oraz betonu, potrzebne do wyceny robót.</w:t>
      </w:r>
    </w:p>
    <w:p w14:paraId="0DC45A20" w14:textId="77777777" w:rsidR="00E0050E" w:rsidRPr="000818BF" w:rsidRDefault="00E0050E" w:rsidP="00E0050E">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Dodatkowa ilość stali profilowej w miejscu attyki +400 kg.</w:t>
      </w:r>
    </w:p>
    <w:p w14:paraId="4187AB3A" w14:textId="40C22543" w:rsidR="00FA204F" w:rsidRPr="000818BF" w:rsidRDefault="00FA204F" w:rsidP="00FA204F">
      <w:pPr>
        <w:spacing w:after="0" w:line="240" w:lineRule="auto"/>
        <w:jc w:val="both"/>
        <w:rPr>
          <w:rFonts w:ascii="Times New Roman" w:hAnsi="Times New Roman" w:cs="Times New Roman"/>
          <w:b/>
          <w:bCs/>
          <w:i/>
          <w:iCs/>
          <w:color w:val="FF0000"/>
          <w:sz w:val="24"/>
          <w:szCs w:val="24"/>
        </w:rPr>
      </w:pPr>
    </w:p>
    <w:p w14:paraId="4C7BA723" w14:textId="77777777" w:rsidR="002E6037" w:rsidRPr="000818BF" w:rsidRDefault="002E6037" w:rsidP="002E6037">
      <w:pPr>
        <w:numPr>
          <w:ilvl w:val="0"/>
          <w:numId w:val="8"/>
        </w:numPr>
        <w:spacing w:after="0" w:line="240" w:lineRule="auto"/>
        <w:jc w:val="both"/>
        <w:rPr>
          <w:rFonts w:ascii="Times New Roman" w:hAnsi="Times New Roman" w:cs="Times New Roman"/>
          <w:i/>
          <w:iCs/>
          <w:sz w:val="24"/>
          <w:szCs w:val="24"/>
        </w:rPr>
      </w:pPr>
      <w:r w:rsidRPr="000818BF">
        <w:rPr>
          <w:rFonts w:ascii="Times New Roman" w:hAnsi="Times New Roman" w:cs="Times New Roman"/>
          <w:i/>
          <w:iCs/>
          <w:sz w:val="24"/>
          <w:szCs w:val="24"/>
        </w:rPr>
        <w:t xml:space="preserve">W związku z tym iż projekt techniczny branży budowlanej odbiega od projektu budowlanego proszę o informację wg którego projektu ma być realizowany obiekt. W projekcie technicznym zmianie uległa wysokość budynku, wysokość kondygnacji +1 i +2 oraz elewacja boczna północna. Czy nie są to zmiany istotne i czy nie wymagają one zmiany decyzji o pozwoleniu na budowę? </w:t>
      </w:r>
    </w:p>
    <w:p w14:paraId="5AFFFE18" w14:textId="77777777" w:rsidR="000818BF" w:rsidRPr="000818BF" w:rsidRDefault="00FA204F" w:rsidP="00E63937">
      <w:pPr>
        <w:spacing w:after="0" w:line="240" w:lineRule="auto"/>
        <w:jc w:val="both"/>
        <w:rPr>
          <w:rFonts w:ascii="Times New Roman" w:hAnsi="Times New Roman" w:cs="Times New Roman"/>
          <w:sz w:val="24"/>
          <w:szCs w:val="24"/>
        </w:rPr>
      </w:pPr>
      <w:r w:rsidRPr="000818BF">
        <w:rPr>
          <w:rFonts w:ascii="Times New Roman" w:hAnsi="Times New Roman" w:cs="Times New Roman"/>
          <w:b/>
          <w:bCs/>
          <w:sz w:val="24"/>
          <w:szCs w:val="24"/>
        </w:rPr>
        <w:t>Odpowiedź:</w:t>
      </w:r>
      <w:r w:rsidR="00E63937" w:rsidRPr="000818BF">
        <w:rPr>
          <w:rFonts w:ascii="Times New Roman" w:hAnsi="Times New Roman" w:cs="Times New Roman"/>
          <w:sz w:val="24"/>
          <w:szCs w:val="24"/>
        </w:rPr>
        <w:t xml:space="preserve"> </w:t>
      </w:r>
    </w:p>
    <w:p w14:paraId="409FA8B1" w14:textId="5739AF1E" w:rsidR="00E63937" w:rsidRPr="000818BF" w:rsidRDefault="00E63937" w:rsidP="00E63937">
      <w:pPr>
        <w:spacing w:after="0" w:line="240" w:lineRule="auto"/>
        <w:jc w:val="both"/>
        <w:rPr>
          <w:rFonts w:ascii="Times New Roman" w:hAnsi="Times New Roman" w:cs="Times New Roman"/>
          <w:sz w:val="24"/>
          <w:szCs w:val="24"/>
        </w:rPr>
      </w:pPr>
      <w:r w:rsidRPr="000818BF">
        <w:rPr>
          <w:rFonts w:ascii="Times New Roman" w:hAnsi="Times New Roman" w:cs="Times New Roman"/>
          <w:sz w:val="24"/>
          <w:szCs w:val="24"/>
        </w:rPr>
        <w:t>Realizacja obiektu – wg projektów technicznych. Wynikłe zmiany są zmianami nieistotnymi.</w:t>
      </w:r>
    </w:p>
    <w:p w14:paraId="6C8A50D3" w14:textId="48176105" w:rsidR="00FA204F" w:rsidRPr="002E6037" w:rsidRDefault="00FA204F" w:rsidP="00FA204F">
      <w:pPr>
        <w:spacing w:after="0" w:line="240" w:lineRule="auto"/>
        <w:jc w:val="both"/>
        <w:rPr>
          <w:rFonts w:ascii="Times New Roman" w:hAnsi="Times New Roman" w:cs="Times New Roman"/>
          <w:b/>
          <w:bCs/>
          <w:color w:val="FF0000"/>
          <w:sz w:val="24"/>
          <w:szCs w:val="24"/>
        </w:rPr>
      </w:pPr>
    </w:p>
    <w:p w14:paraId="3EC7C919" w14:textId="77777777"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 xml:space="preserve">Jeżeli obiekt ma być realizowany na podstawie projektu technicznego, to należy przeprojektować podkonstrukcję stalową pod dach mansardowy, gdyż załączony projekt był zrobiony do projektu budowlanego. Wg projektu technicznego zmianie uległa lokalizacja podkonstrukcji mansardy w stosunku do krawędzi dachu, oraz dodatkowo jest mansarda nad witryna na elewacji północnej bocznej. </w:t>
      </w:r>
    </w:p>
    <w:p w14:paraId="117AA6B1" w14:textId="77777777" w:rsidR="002E6037" w:rsidRPr="002E6037" w:rsidRDefault="002E6037" w:rsidP="002E6037">
      <w:pPr>
        <w:spacing w:after="0" w:line="240" w:lineRule="auto"/>
        <w:jc w:val="both"/>
        <w:rPr>
          <w:rFonts w:ascii="Times New Roman" w:hAnsi="Times New Roman" w:cs="Times New Roman"/>
          <w:sz w:val="24"/>
          <w:szCs w:val="24"/>
        </w:rPr>
      </w:pPr>
      <w:r w:rsidRPr="002E6037">
        <w:rPr>
          <w:rFonts w:ascii="Times New Roman" w:hAnsi="Times New Roman" w:cs="Times New Roman"/>
          <w:noProof/>
          <w:sz w:val="24"/>
          <w:szCs w:val="24"/>
        </w:rPr>
        <w:drawing>
          <wp:inline distT="0" distB="0" distL="0" distR="0" wp14:anchorId="61922F7C" wp14:editId="40349452">
            <wp:extent cx="3043519" cy="2268550"/>
            <wp:effectExtent l="0" t="0" r="5080" b="0"/>
            <wp:docPr id="337028794" name="Obraz 1" descr="Obraz zawierający szkic, Równolegle, diagram, Rysunek technicz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028794" name="Obraz 1" descr="Obraz zawierający szkic, Równolegle, diagram, Rysunek techniczny&#10;&#10;Zawartość wygenerowana przez sztuczną inteligencję może być niepoprawna."/>
                    <pic:cNvPicPr/>
                  </pic:nvPicPr>
                  <pic:blipFill>
                    <a:blip r:embed="rId9"/>
                    <a:stretch>
                      <a:fillRect/>
                    </a:stretch>
                  </pic:blipFill>
                  <pic:spPr>
                    <a:xfrm>
                      <a:off x="0" y="0"/>
                      <a:ext cx="3087562" cy="2301378"/>
                    </a:xfrm>
                    <a:prstGeom prst="rect">
                      <a:avLst/>
                    </a:prstGeom>
                  </pic:spPr>
                </pic:pic>
              </a:graphicData>
            </a:graphic>
          </wp:inline>
        </w:drawing>
      </w:r>
      <w:r w:rsidRPr="002E6037">
        <w:rPr>
          <w:rFonts w:ascii="Times New Roman" w:hAnsi="Times New Roman" w:cs="Times New Roman"/>
          <w:sz w:val="24"/>
          <w:szCs w:val="24"/>
        </w:rPr>
        <w:t>wg projektu budowlanego</w:t>
      </w:r>
    </w:p>
    <w:p w14:paraId="29598947" w14:textId="77777777" w:rsidR="002E6037" w:rsidRPr="002E6037" w:rsidRDefault="002E6037" w:rsidP="002E6037">
      <w:pPr>
        <w:spacing w:after="0" w:line="240" w:lineRule="auto"/>
        <w:jc w:val="both"/>
        <w:rPr>
          <w:rFonts w:ascii="Times New Roman" w:hAnsi="Times New Roman" w:cs="Times New Roman"/>
          <w:sz w:val="24"/>
          <w:szCs w:val="24"/>
        </w:rPr>
      </w:pPr>
      <w:r w:rsidRPr="002E6037">
        <w:rPr>
          <w:rFonts w:ascii="Times New Roman" w:hAnsi="Times New Roman" w:cs="Times New Roman"/>
          <w:noProof/>
          <w:sz w:val="24"/>
          <w:szCs w:val="24"/>
        </w:rPr>
        <w:drawing>
          <wp:inline distT="0" distB="0" distL="0" distR="0" wp14:anchorId="3C2AD353" wp14:editId="51F9E035">
            <wp:extent cx="3270422" cy="2146024"/>
            <wp:effectExtent l="0" t="0" r="6350" b="6985"/>
            <wp:docPr id="1121037939" name="Obraz 1" descr="Obraz zawierający Równolegle, diagram, tekst, li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037939" name="Obraz 1" descr="Obraz zawierający Równolegle, diagram, tekst, linia"/>
                    <pic:cNvPicPr/>
                  </pic:nvPicPr>
                  <pic:blipFill>
                    <a:blip r:embed="rId10"/>
                    <a:stretch>
                      <a:fillRect/>
                    </a:stretch>
                  </pic:blipFill>
                  <pic:spPr>
                    <a:xfrm>
                      <a:off x="0" y="0"/>
                      <a:ext cx="3304488" cy="2168378"/>
                    </a:xfrm>
                    <a:prstGeom prst="rect">
                      <a:avLst/>
                    </a:prstGeom>
                  </pic:spPr>
                </pic:pic>
              </a:graphicData>
            </a:graphic>
          </wp:inline>
        </w:drawing>
      </w:r>
      <w:r w:rsidRPr="002E6037">
        <w:rPr>
          <w:rFonts w:ascii="Times New Roman" w:hAnsi="Times New Roman" w:cs="Times New Roman"/>
          <w:sz w:val="24"/>
          <w:szCs w:val="24"/>
        </w:rPr>
        <w:t>wg projektu technicznego</w:t>
      </w:r>
    </w:p>
    <w:p w14:paraId="5635847B" w14:textId="77777777" w:rsidR="000818BF" w:rsidRPr="004533BB" w:rsidRDefault="00FA204F" w:rsidP="00E0050E">
      <w:pPr>
        <w:spacing w:after="0" w:line="240" w:lineRule="auto"/>
        <w:jc w:val="both"/>
        <w:rPr>
          <w:rFonts w:ascii="Times New Roman" w:hAnsi="Times New Roman" w:cs="Times New Roman"/>
          <w:b/>
          <w:bCs/>
          <w:sz w:val="24"/>
          <w:szCs w:val="24"/>
        </w:rPr>
      </w:pPr>
      <w:r w:rsidRPr="004533BB">
        <w:rPr>
          <w:rFonts w:ascii="Times New Roman" w:hAnsi="Times New Roman" w:cs="Times New Roman"/>
          <w:b/>
          <w:bCs/>
          <w:sz w:val="24"/>
          <w:szCs w:val="24"/>
        </w:rPr>
        <w:t xml:space="preserve">Odpowiedź: </w:t>
      </w:r>
    </w:p>
    <w:p w14:paraId="318C6D16" w14:textId="5E283FF8"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Attyka występuje jedynie przy wejściu głównym, na elewacji frontowe</w:t>
      </w:r>
      <w:r w:rsidR="000818BF" w:rsidRPr="004533BB">
        <w:rPr>
          <w:rFonts w:ascii="Times New Roman" w:hAnsi="Times New Roman" w:cs="Times New Roman"/>
          <w:sz w:val="24"/>
          <w:szCs w:val="24"/>
        </w:rPr>
        <w:t>j</w:t>
      </w:r>
      <w:r w:rsidRPr="004533BB">
        <w:rPr>
          <w:rFonts w:ascii="Times New Roman" w:hAnsi="Times New Roman" w:cs="Times New Roman"/>
          <w:sz w:val="24"/>
          <w:szCs w:val="24"/>
        </w:rPr>
        <w:t xml:space="preserve"> zachodniej.</w:t>
      </w:r>
    </w:p>
    <w:p w14:paraId="7341C233" w14:textId="77777777"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Aktualne rysunki szczegółowe elementów konstrukcji stalowej budynku - po stronie Wykonawcy, w porozumieniu z biurem projektów, w ramach nadzoru autorskiego. W dokumentacji oraz przedmiarach podano łączne zestawienia ilościowe stali zbrojeniowej oraz betonu, potrzebne do wyceny robót.</w:t>
      </w:r>
    </w:p>
    <w:p w14:paraId="3CC41D3B" w14:textId="77777777"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Dodatkowa ilość stali profilowej +670 kg.</w:t>
      </w:r>
    </w:p>
    <w:p w14:paraId="470B2FCF" w14:textId="4D8856C1" w:rsidR="00FA204F" w:rsidRPr="004533BB" w:rsidRDefault="00FA204F" w:rsidP="00FA204F">
      <w:pPr>
        <w:spacing w:after="0" w:line="240" w:lineRule="auto"/>
        <w:jc w:val="both"/>
        <w:rPr>
          <w:rFonts w:ascii="Times New Roman" w:hAnsi="Times New Roman" w:cs="Times New Roman"/>
          <w:b/>
          <w:bCs/>
          <w:sz w:val="24"/>
          <w:szCs w:val="24"/>
        </w:rPr>
      </w:pPr>
    </w:p>
    <w:p w14:paraId="6AF42C60" w14:textId="500E1367"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Proszę załączyć detal montażu rynny pomiędzy ścianą, a podkonstrukcją imitującą dach mansardowy.</w:t>
      </w:r>
    </w:p>
    <w:p w14:paraId="51742FF9" w14:textId="77777777" w:rsidR="004533BB" w:rsidRP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51CE87B1" w14:textId="71614E14"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Rynna mocowana będzie do muru, na wysokości ostatniego wieńca i krawędzi dźwigarów stalowych HEB (do muru uzupełniającego pomiędzy dźwigarami stalowymi). Powierzchnia ściany ponad rynną (ok. 50cm) zabezpieczona obróbką blacharską. Podkonstrukcja imitująca dach mansardowy zasłania rynnę, i maskuje okap.</w:t>
      </w:r>
    </w:p>
    <w:p w14:paraId="16B36282" w14:textId="7B386B23" w:rsidR="00FA204F" w:rsidRPr="002E6037" w:rsidRDefault="00FA204F" w:rsidP="00FA204F">
      <w:pPr>
        <w:spacing w:after="0" w:line="240" w:lineRule="auto"/>
        <w:jc w:val="both"/>
        <w:rPr>
          <w:rFonts w:ascii="Times New Roman" w:hAnsi="Times New Roman" w:cs="Times New Roman"/>
          <w:b/>
          <w:bCs/>
          <w:color w:val="FF0000"/>
          <w:sz w:val="24"/>
          <w:szCs w:val="24"/>
        </w:rPr>
      </w:pPr>
    </w:p>
    <w:p w14:paraId="345758EF" w14:textId="77777777"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Proszę o informację czy w projekcie podkonstrukcji imitującą dach mansardowy uwzględniono grubość izolacji termicznej ścian zewnętrznych (gr. 20cm).</w:t>
      </w:r>
    </w:p>
    <w:p w14:paraId="5ABF7134" w14:textId="77777777" w:rsidR="004533BB" w:rsidRPr="004533BB" w:rsidRDefault="00FA204F" w:rsidP="00E0050E">
      <w:pPr>
        <w:spacing w:after="0" w:line="240" w:lineRule="auto"/>
        <w:jc w:val="both"/>
        <w:rPr>
          <w:rFonts w:ascii="Times New Roman" w:hAnsi="Times New Roman" w:cs="Times New Roman"/>
          <w:b/>
          <w:bCs/>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b/>
          <w:bCs/>
          <w:sz w:val="24"/>
          <w:szCs w:val="24"/>
        </w:rPr>
        <w:t xml:space="preserve"> </w:t>
      </w:r>
    </w:p>
    <w:p w14:paraId="4EAC6E98" w14:textId="3CFD4150" w:rsidR="00E0050E" w:rsidRPr="004533BB" w:rsidRDefault="00E0050E" w:rsidP="00E0050E">
      <w:pPr>
        <w:spacing w:after="0" w:line="240" w:lineRule="auto"/>
        <w:jc w:val="both"/>
        <w:rPr>
          <w:rFonts w:ascii="Times New Roman" w:hAnsi="Times New Roman" w:cs="Times New Roman"/>
          <w:b/>
          <w:bCs/>
          <w:sz w:val="24"/>
          <w:szCs w:val="24"/>
        </w:rPr>
      </w:pPr>
      <w:r w:rsidRPr="004533BB">
        <w:rPr>
          <w:rFonts w:ascii="Times New Roman" w:hAnsi="Times New Roman" w:cs="Times New Roman"/>
          <w:sz w:val="24"/>
          <w:szCs w:val="24"/>
        </w:rPr>
        <w:t>Tak.</w:t>
      </w:r>
    </w:p>
    <w:p w14:paraId="3AF33EFF" w14:textId="481B908A" w:rsidR="00FA204F" w:rsidRPr="002E6037" w:rsidRDefault="00FA204F" w:rsidP="00FA204F">
      <w:pPr>
        <w:spacing w:after="0" w:line="240" w:lineRule="auto"/>
        <w:jc w:val="both"/>
        <w:rPr>
          <w:rFonts w:ascii="Times New Roman" w:hAnsi="Times New Roman" w:cs="Times New Roman"/>
          <w:b/>
          <w:bCs/>
          <w:color w:val="FF0000"/>
          <w:sz w:val="24"/>
          <w:szCs w:val="24"/>
        </w:rPr>
      </w:pPr>
    </w:p>
    <w:p w14:paraId="40288D0C" w14:textId="4B77E958" w:rsidR="00FA204F" w:rsidRPr="004533BB" w:rsidRDefault="002E6037" w:rsidP="00FA204F">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Proszę o określenie rzędnych wysokościowych montażu podkonstrukcji stalowej imitującej dach mansardowy (na załączniku nr 2 – podkonstrukcja stalowa tworząca dach mansardowy).</w:t>
      </w:r>
    </w:p>
    <w:p w14:paraId="692A342E" w14:textId="77777777" w:rsidR="004533BB" w:rsidRP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08D3D50D" w14:textId="7D66BB3E"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Zgodnie z dokumentacją techniczną. Dokładne rzędne i wymiary elementów podkonstrukcji  wynikać będą z wysokości istniejących podkonstrukcji tworzących mansardy. Dach na budynku ma tworzyć wspólną bryłę, dopasowaną wymiarami do sytuacji istniejącej.</w:t>
      </w:r>
    </w:p>
    <w:p w14:paraId="708F47F4" w14:textId="41A11031" w:rsidR="00FA204F" w:rsidRPr="004533BB" w:rsidRDefault="00FA204F" w:rsidP="00FA204F">
      <w:pPr>
        <w:spacing w:after="0" w:line="240" w:lineRule="auto"/>
        <w:jc w:val="both"/>
        <w:rPr>
          <w:rFonts w:ascii="Times New Roman" w:hAnsi="Times New Roman" w:cs="Times New Roman"/>
          <w:b/>
          <w:bCs/>
          <w:i/>
          <w:iCs/>
          <w:sz w:val="24"/>
          <w:szCs w:val="24"/>
        </w:rPr>
      </w:pPr>
    </w:p>
    <w:p w14:paraId="7100EC69" w14:textId="1320AFE4"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Proszę załączyć detal obróbek blacharskich na połączeniu elementów dachu mansardowego z dachem krytym papą ( membraną )</w:t>
      </w:r>
    </w:p>
    <w:p w14:paraId="1C4A848C" w14:textId="77777777" w:rsidR="004533BB" w:rsidRP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0FE5A04D" w14:textId="1F3A57E4"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 xml:space="preserve">Obróbki blacharskie krawędzi okapu dachów zgodnie ze sztuką budowlaną. Na szlichcie ze </w:t>
      </w:r>
      <w:proofErr w:type="spellStart"/>
      <w:r w:rsidRPr="004533BB">
        <w:rPr>
          <w:rFonts w:ascii="Times New Roman" w:hAnsi="Times New Roman" w:cs="Times New Roman"/>
          <w:sz w:val="24"/>
          <w:szCs w:val="24"/>
        </w:rPr>
        <w:t>styrobetonu</w:t>
      </w:r>
      <w:proofErr w:type="spellEnd"/>
      <w:r w:rsidRPr="004533BB">
        <w:rPr>
          <w:rFonts w:ascii="Times New Roman" w:hAnsi="Times New Roman" w:cs="Times New Roman"/>
          <w:sz w:val="24"/>
          <w:szCs w:val="24"/>
        </w:rPr>
        <w:t xml:space="preserve"> tworzącej spadek układana będzie membrana dachowa. Przy okapie należy zastosować obróbkę blacharską maskującą warstwę izolacji. Obróbka wsunięta i zakotwiona przy okapie, pod membranę dachową. Obróbki kierują wody opadowe do rynny, mocowanej </w:t>
      </w:r>
      <w:proofErr w:type="spellStart"/>
      <w:r w:rsidRPr="004533BB">
        <w:rPr>
          <w:rFonts w:ascii="Times New Roman" w:hAnsi="Times New Roman" w:cs="Times New Roman"/>
          <w:sz w:val="24"/>
          <w:szCs w:val="24"/>
        </w:rPr>
        <w:t>rynhakami</w:t>
      </w:r>
      <w:proofErr w:type="spellEnd"/>
      <w:r w:rsidRPr="004533BB">
        <w:rPr>
          <w:rFonts w:ascii="Times New Roman" w:hAnsi="Times New Roman" w:cs="Times New Roman"/>
          <w:sz w:val="24"/>
          <w:szCs w:val="24"/>
        </w:rPr>
        <w:t xml:space="preserve"> w poziomie wieńców/krawędzi muru.</w:t>
      </w:r>
    </w:p>
    <w:p w14:paraId="77436191" w14:textId="2467889E" w:rsidR="00E0050E" w:rsidRPr="004533BB" w:rsidRDefault="00E0050E" w:rsidP="00E0050E">
      <w:pPr>
        <w:spacing w:after="0" w:line="240" w:lineRule="auto"/>
        <w:jc w:val="both"/>
        <w:rPr>
          <w:rFonts w:ascii="Times New Roman" w:hAnsi="Times New Roman" w:cs="Times New Roman"/>
          <w:b/>
          <w:bCs/>
          <w:sz w:val="24"/>
          <w:szCs w:val="24"/>
        </w:rPr>
      </w:pPr>
      <w:r w:rsidRPr="004533BB">
        <w:rPr>
          <w:rFonts w:ascii="Times New Roman" w:hAnsi="Times New Roman" w:cs="Times New Roman"/>
          <w:sz w:val="24"/>
          <w:szCs w:val="24"/>
        </w:rPr>
        <w:t>Podkonstrukcja tworząca dach mansardowy jest jedynie elementem maskującym, odsunięta od okapu</w:t>
      </w:r>
      <w:r w:rsidR="004533BB" w:rsidRPr="004533BB">
        <w:rPr>
          <w:rFonts w:ascii="Times New Roman" w:hAnsi="Times New Roman" w:cs="Times New Roman"/>
          <w:sz w:val="24"/>
          <w:szCs w:val="24"/>
        </w:rPr>
        <w:t xml:space="preserve"> </w:t>
      </w:r>
      <w:r w:rsidRPr="004533BB">
        <w:rPr>
          <w:rFonts w:ascii="Times New Roman" w:hAnsi="Times New Roman" w:cs="Times New Roman"/>
          <w:sz w:val="24"/>
          <w:szCs w:val="24"/>
        </w:rPr>
        <w:t xml:space="preserve">i nie ogranicza swobodnego spływu wody. Rynna nie jest mocowana do podkonstrukcji. </w:t>
      </w:r>
    </w:p>
    <w:p w14:paraId="0BBF6A1F" w14:textId="6F02EF55" w:rsidR="00FA204F" w:rsidRPr="002E6037" w:rsidRDefault="00FA204F" w:rsidP="00FA204F">
      <w:pPr>
        <w:spacing w:after="0" w:line="240" w:lineRule="auto"/>
        <w:jc w:val="both"/>
        <w:rPr>
          <w:rFonts w:ascii="Times New Roman" w:hAnsi="Times New Roman" w:cs="Times New Roman"/>
          <w:b/>
          <w:bCs/>
          <w:color w:val="FF0000"/>
          <w:sz w:val="24"/>
          <w:szCs w:val="24"/>
        </w:rPr>
      </w:pPr>
    </w:p>
    <w:p w14:paraId="4B7A7041" w14:textId="77777777"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 xml:space="preserve"> Proszę załączyć detal obróbek blacharskich na połączeniu elementów dachu mansardowego z dachem krytym płytą warstwową.</w:t>
      </w:r>
    </w:p>
    <w:p w14:paraId="433A6F3A" w14:textId="77777777" w:rsid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1AE6E40F" w14:textId="3C2DC70F"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 xml:space="preserve">Obróbki blacharskie krawędzi okapu dachów zgodnie ze sztuką budowlaną. Zakończenie okapu dachu standardowe, jak dla płyt warstwowych. Płyty wysunięte będą poza ocieplony mur, i zakończone obróbką blacharską. Obróbki kierują wody opadowe do rynny, mocowanej </w:t>
      </w:r>
      <w:proofErr w:type="spellStart"/>
      <w:r w:rsidRPr="004533BB">
        <w:rPr>
          <w:rFonts w:ascii="Times New Roman" w:hAnsi="Times New Roman" w:cs="Times New Roman"/>
          <w:sz w:val="24"/>
          <w:szCs w:val="24"/>
        </w:rPr>
        <w:t>rynhakami</w:t>
      </w:r>
      <w:proofErr w:type="spellEnd"/>
      <w:r w:rsidRPr="004533BB">
        <w:rPr>
          <w:rFonts w:ascii="Times New Roman" w:hAnsi="Times New Roman" w:cs="Times New Roman"/>
          <w:sz w:val="24"/>
          <w:szCs w:val="24"/>
        </w:rPr>
        <w:t xml:space="preserve"> w poziomie wieńców/krawędzi muru lub do płyty warstwowej.</w:t>
      </w:r>
    </w:p>
    <w:p w14:paraId="26C7D9A9" w14:textId="32F0CA99" w:rsidR="00E0050E" w:rsidRPr="004533BB" w:rsidRDefault="00E0050E" w:rsidP="00E0050E">
      <w:pPr>
        <w:spacing w:after="0" w:line="240" w:lineRule="auto"/>
        <w:jc w:val="both"/>
        <w:rPr>
          <w:rFonts w:ascii="Times New Roman" w:hAnsi="Times New Roman" w:cs="Times New Roman"/>
          <w:b/>
          <w:bCs/>
          <w:sz w:val="24"/>
          <w:szCs w:val="24"/>
        </w:rPr>
      </w:pPr>
      <w:r w:rsidRPr="004533BB">
        <w:rPr>
          <w:rFonts w:ascii="Times New Roman" w:hAnsi="Times New Roman" w:cs="Times New Roman"/>
          <w:sz w:val="24"/>
          <w:szCs w:val="24"/>
        </w:rPr>
        <w:t xml:space="preserve">Podkonstrukcja tworząca dach mansardowy jest jedynie elementem maskującym, odsunięta od okapu i nie ogranicza swobodnego spływu wody. Rynna nie jest mocowana do podkonstrukcji. </w:t>
      </w:r>
    </w:p>
    <w:p w14:paraId="73D3FD9A" w14:textId="5BF5E370" w:rsidR="00FA204F" w:rsidRPr="002E6037" w:rsidRDefault="00FA204F" w:rsidP="00FA204F">
      <w:pPr>
        <w:spacing w:after="0" w:line="240" w:lineRule="auto"/>
        <w:jc w:val="both"/>
        <w:rPr>
          <w:rFonts w:ascii="Times New Roman" w:hAnsi="Times New Roman" w:cs="Times New Roman"/>
          <w:b/>
          <w:bCs/>
          <w:color w:val="FF0000"/>
          <w:sz w:val="24"/>
          <w:szCs w:val="24"/>
        </w:rPr>
      </w:pPr>
    </w:p>
    <w:p w14:paraId="33314E0C" w14:textId="57615548"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Proszę załączyć detal obróbek blacharskich na połączeniu dachu krytego papą (membraną) z dachem krytym płytą warstwową.</w:t>
      </w:r>
    </w:p>
    <w:p w14:paraId="64165103" w14:textId="77777777" w:rsidR="004533BB" w:rsidRP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48C7D925" w14:textId="33C9E9AD" w:rsidR="00E0050E" w:rsidRPr="004533BB" w:rsidRDefault="00E0050E" w:rsidP="00E0050E">
      <w:pPr>
        <w:spacing w:after="0" w:line="240" w:lineRule="auto"/>
        <w:jc w:val="both"/>
        <w:rPr>
          <w:rFonts w:ascii="Times New Roman" w:hAnsi="Times New Roman" w:cs="Times New Roman"/>
          <w:b/>
          <w:bCs/>
          <w:sz w:val="24"/>
          <w:szCs w:val="24"/>
        </w:rPr>
      </w:pPr>
      <w:r w:rsidRPr="004533BB">
        <w:rPr>
          <w:rFonts w:ascii="Times New Roman" w:hAnsi="Times New Roman" w:cs="Times New Roman"/>
          <w:sz w:val="24"/>
          <w:szCs w:val="24"/>
        </w:rPr>
        <w:t>Połacie dachu kryte płytą warstwową oraz stropodach kryty membraną łączą się przy ściance rozdzielającej, usytuowanej wzdłuż osi G/6/F.</w:t>
      </w:r>
    </w:p>
    <w:p w14:paraId="62675FE8" w14:textId="42DE5DFC" w:rsidR="00FA204F" w:rsidRPr="002E6037" w:rsidRDefault="00FA204F" w:rsidP="00FA204F">
      <w:pPr>
        <w:spacing w:after="0" w:line="240" w:lineRule="auto"/>
        <w:jc w:val="both"/>
        <w:rPr>
          <w:rFonts w:ascii="Times New Roman" w:hAnsi="Times New Roman" w:cs="Times New Roman"/>
          <w:b/>
          <w:bCs/>
          <w:color w:val="FF0000"/>
          <w:sz w:val="24"/>
          <w:szCs w:val="24"/>
        </w:rPr>
      </w:pPr>
    </w:p>
    <w:p w14:paraId="058BF370" w14:textId="4C119D46"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lastRenderedPageBreak/>
        <w:t>Proszę uzupełnić rzut dachu o rzędne wszystkich elementów dachowych, tj. kalenicy, okapów,  attyk, ściany w osi F i G , obudów klap dymowych i innych</w:t>
      </w:r>
      <w:r w:rsidR="00FA204F" w:rsidRPr="004533BB">
        <w:rPr>
          <w:rFonts w:ascii="Times New Roman" w:hAnsi="Times New Roman" w:cs="Times New Roman"/>
          <w:i/>
          <w:iCs/>
          <w:sz w:val="24"/>
          <w:szCs w:val="24"/>
        </w:rPr>
        <w:t>.</w:t>
      </w:r>
    </w:p>
    <w:p w14:paraId="6754C8FC" w14:textId="77777777" w:rsidR="004533BB" w:rsidRPr="004533BB" w:rsidRDefault="00FA204F" w:rsidP="00E0050E">
      <w:pPr>
        <w:spacing w:after="0" w:line="240" w:lineRule="auto"/>
        <w:jc w:val="both"/>
        <w:rPr>
          <w:rFonts w:ascii="Times New Roman" w:hAnsi="Times New Roman" w:cs="Times New Roman"/>
          <w:b/>
          <w:bCs/>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b/>
          <w:bCs/>
          <w:sz w:val="24"/>
          <w:szCs w:val="24"/>
        </w:rPr>
        <w:t xml:space="preserve"> </w:t>
      </w:r>
    </w:p>
    <w:p w14:paraId="08B54FF5" w14:textId="472EBEA6"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Dokumentacja zostanie uzupełniona w niezbędnym zakresie w ramach  nadzoru autorskiego. Do wyceny prac budowlanych niezbędne dane podano w przedmiarach robót.</w:t>
      </w:r>
    </w:p>
    <w:p w14:paraId="452540AA" w14:textId="7271A0E4" w:rsidR="00FA204F" w:rsidRPr="004533BB" w:rsidRDefault="00FA204F" w:rsidP="00FA204F">
      <w:pPr>
        <w:spacing w:after="0" w:line="240" w:lineRule="auto"/>
        <w:jc w:val="both"/>
        <w:rPr>
          <w:rFonts w:ascii="Times New Roman" w:hAnsi="Times New Roman" w:cs="Times New Roman"/>
          <w:b/>
          <w:bCs/>
          <w:i/>
          <w:iCs/>
          <w:sz w:val="24"/>
          <w:szCs w:val="24"/>
        </w:rPr>
      </w:pPr>
    </w:p>
    <w:p w14:paraId="6506B154" w14:textId="77777777"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 xml:space="preserve">Dotyczy załącznika 1 – konstrukcja stalowa dachu ; proszę wyjaśnić sposób oparcia płatwi IPE 160-1s do IPE 160-8s. Zgodnie z aksonometrią i z detalem F brak oparcia dla tych płatwi na ścianie w osi „J”. Czy płatwie te są wspornikami?   </w:t>
      </w:r>
    </w:p>
    <w:p w14:paraId="724A8A05" w14:textId="77777777" w:rsid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65847C1A" w14:textId="3AAF4DDA"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Płatwie IPE160 dochodzące do osi J mocowane będą do wieńca, poprzez żebra spawane do marki, kotwionej na kotwy mechaniczne.</w:t>
      </w:r>
    </w:p>
    <w:p w14:paraId="549C6994" w14:textId="790C53AA" w:rsidR="00FA204F" w:rsidRPr="004533BB" w:rsidRDefault="00FA204F" w:rsidP="00FA204F">
      <w:pPr>
        <w:spacing w:after="0" w:line="240" w:lineRule="auto"/>
        <w:jc w:val="both"/>
        <w:rPr>
          <w:rFonts w:ascii="Times New Roman" w:hAnsi="Times New Roman" w:cs="Times New Roman"/>
          <w:b/>
          <w:bCs/>
          <w:i/>
          <w:iCs/>
          <w:color w:val="FF0000"/>
          <w:sz w:val="24"/>
          <w:szCs w:val="24"/>
        </w:rPr>
      </w:pPr>
    </w:p>
    <w:p w14:paraId="4CCDD2B5" w14:textId="77777777"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Proszę wyjaśnić sposób oparcia płyty warstwowej na dachu na tych płatwiach. Płyty warstwowe dachowe opiera się na płatwiach prostopadłych do ich długości. Należy zmienić układ płatwi na tym fragmencie dachu.</w:t>
      </w:r>
    </w:p>
    <w:p w14:paraId="33175599" w14:textId="77777777" w:rsidR="004533BB" w:rsidRP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0CCB60F5" w14:textId="309DDC40"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Płatwie IPE160 dochodzące do osi J usytuowane są celowo w taki sposób (co 1 m), aby można było opierać płytę wzdłuż podłużnych krawędzi. Dodatkowo płyta może być mocowana do belki koszowej oraz wieńca (jako jednoprzęsłowa).</w:t>
      </w:r>
    </w:p>
    <w:p w14:paraId="40BFCD04" w14:textId="25290DAA" w:rsidR="00FA204F" w:rsidRPr="002E6037" w:rsidRDefault="00FA204F" w:rsidP="00FA204F">
      <w:pPr>
        <w:spacing w:after="0" w:line="240" w:lineRule="auto"/>
        <w:jc w:val="both"/>
        <w:rPr>
          <w:rFonts w:ascii="Times New Roman" w:hAnsi="Times New Roman" w:cs="Times New Roman"/>
          <w:b/>
          <w:bCs/>
          <w:color w:val="FF0000"/>
          <w:sz w:val="24"/>
          <w:szCs w:val="24"/>
        </w:rPr>
      </w:pPr>
    </w:p>
    <w:p w14:paraId="0F1958E0" w14:textId="77777777"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Proszę załączyć szczegół oparcia płatwi przy ścianie w osi F. Na szczególe C wrysowano jako wsporniki. Czy tak ma zostać.</w:t>
      </w:r>
    </w:p>
    <w:p w14:paraId="068E41DF" w14:textId="77777777" w:rsidR="004533BB" w:rsidRP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75E9BB29" w14:textId="213B99F6" w:rsidR="00E0050E" w:rsidRPr="004533BB" w:rsidRDefault="00E0050E" w:rsidP="00E0050E">
      <w:pPr>
        <w:spacing w:after="0" w:line="240" w:lineRule="auto"/>
        <w:jc w:val="both"/>
        <w:rPr>
          <w:rFonts w:ascii="Times New Roman" w:hAnsi="Times New Roman" w:cs="Times New Roman"/>
          <w:b/>
          <w:bCs/>
          <w:sz w:val="24"/>
          <w:szCs w:val="24"/>
        </w:rPr>
      </w:pPr>
      <w:r w:rsidRPr="004533BB">
        <w:rPr>
          <w:rFonts w:ascii="Times New Roman" w:hAnsi="Times New Roman" w:cs="Times New Roman"/>
          <w:sz w:val="24"/>
          <w:szCs w:val="24"/>
        </w:rPr>
        <w:t>Krótkie płatwie IPE160 dochodzące do osi F zaprojektowano jako wsporniki, spawane do dźwigara HEB 220 (Rama 3).</w:t>
      </w:r>
    </w:p>
    <w:p w14:paraId="7D98B651" w14:textId="22BE178C" w:rsidR="00FA204F" w:rsidRPr="002E6037" w:rsidRDefault="00FA204F" w:rsidP="00FA204F">
      <w:pPr>
        <w:spacing w:after="0" w:line="240" w:lineRule="auto"/>
        <w:jc w:val="both"/>
        <w:rPr>
          <w:rFonts w:ascii="Times New Roman" w:hAnsi="Times New Roman" w:cs="Times New Roman"/>
          <w:b/>
          <w:bCs/>
          <w:color w:val="FF0000"/>
          <w:sz w:val="24"/>
          <w:szCs w:val="24"/>
        </w:rPr>
      </w:pPr>
    </w:p>
    <w:p w14:paraId="5A734B29" w14:textId="77777777" w:rsidR="002E6037" w:rsidRPr="004533BB" w:rsidRDefault="002E6037" w:rsidP="002E6037">
      <w:pPr>
        <w:numPr>
          <w:ilvl w:val="0"/>
          <w:numId w:val="8"/>
        </w:num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 xml:space="preserve">W </w:t>
      </w:r>
      <w:proofErr w:type="spellStart"/>
      <w:r w:rsidRPr="004533BB">
        <w:rPr>
          <w:rFonts w:ascii="Times New Roman" w:hAnsi="Times New Roman" w:cs="Times New Roman"/>
          <w:sz w:val="24"/>
          <w:szCs w:val="24"/>
        </w:rPr>
        <w:t>rozd</w:t>
      </w:r>
      <w:proofErr w:type="spellEnd"/>
      <w:r w:rsidRPr="004533BB">
        <w:rPr>
          <w:rFonts w:ascii="Times New Roman" w:hAnsi="Times New Roman" w:cs="Times New Roman"/>
          <w:sz w:val="24"/>
          <w:szCs w:val="24"/>
        </w:rPr>
        <w:t xml:space="preserve">. 10.1 opisu technicznego branży </w:t>
      </w:r>
      <w:proofErr w:type="spellStart"/>
      <w:r w:rsidRPr="004533BB">
        <w:rPr>
          <w:rFonts w:ascii="Times New Roman" w:hAnsi="Times New Roman" w:cs="Times New Roman"/>
          <w:sz w:val="24"/>
          <w:szCs w:val="24"/>
        </w:rPr>
        <w:t>architektoniczno</w:t>
      </w:r>
      <w:proofErr w:type="spellEnd"/>
      <w:r w:rsidRPr="004533BB">
        <w:rPr>
          <w:rFonts w:ascii="Times New Roman" w:hAnsi="Times New Roman" w:cs="Times New Roman"/>
          <w:sz w:val="24"/>
          <w:szCs w:val="24"/>
        </w:rPr>
        <w:t xml:space="preserve"> – budowlanej jest zapis : </w:t>
      </w:r>
      <w:r w:rsidRPr="004533BB">
        <w:rPr>
          <w:rFonts w:ascii="Times New Roman" w:hAnsi="Times New Roman" w:cs="Times New Roman"/>
          <w:i/>
          <w:iCs/>
          <w:sz w:val="24"/>
          <w:szCs w:val="24"/>
        </w:rPr>
        <w:t xml:space="preserve">„W pomieszczeniach archiwum w piwnicy na podłogach należy przewidzieć szyny montażowe do </w:t>
      </w:r>
      <w:proofErr w:type="spellStart"/>
      <w:r w:rsidRPr="004533BB">
        <w:rPr>
          <w:rFonts w:ascii="Times New Roman" w:hAnsi="Times New Roman" w:cs="Times New Roman"/>
          <w:i/>
          <w:iCs/>
          <w:sz w:val="24"/>
          <w:szCs w:val="24"/>
        </w:rPr>
        <w:t>kotwienia</w:t>
      </w:r>
      <w:proofErr w:type="spellEnd"/>
      <w:r w:rsidRPr="004533BB">
        <w:rPr>
          <w:rFonts w:ascii="Times New Roman" w:hAnsi="Times New Roman" w:cs="Times New Roman"/>
          <w:i/>
          <w:iCs/>
          <w:sz w:val="24"/>
          <w:szCs w:val="24"/>
        </w:rPr>
        <w:t xml:space="preserve"> regałów przesuwnych.”</w:t>
      </w:r>
      <w:r w:rsidRPr="004533BB">
        <w:rPr>
          <w:rFonts w:ascii="Times New Roman" w:hAnsi="Times New Roman" w:cs="Times New Roman"/>
          <w:sz w:val="24"/>
          <w:szCs w:val="24"/>
        </w:rPr>
        <w:t xml:space="preserve"> Szyny do </w:t>
      </w:r>
      <w:proofErr w:type="spellStart"/>
      <w:r w:rsidRPr="004533BB">
        <w:rPr>
          <w:rFonts w:ascii="Times New Roman" w:hAnsi="Times New Roman" w:cs="Times New Roman"/>
          <w:sz w:val="24"/>
          <w:szCs w:val="24"/>
        </w:rPr>
        <w:t>kotwienia</w:t>
      </w:r>
      <w:proofErr w:type="spellEnd"/>
      <w:r w:rsidRPr="004533BB">
        <w:rPr>
          <w:rFonts w:ascii="Times New Roman" w:hAnsi="Times New Roman" w:cs="Times New Roman"/>
          <w:sz w:val="24"/>
          <w:szCs w:val="24"/>
        </w:rPr>
        <w:t xml:space="preserve"> regałów przesuwnych są ich integralną częścią i zależą od rozwiązania dostawcy regałów.  Czy montaż regałów wchodzi w zakres oferty?  Jeżeli tak, to proszę załączyć szczegółową specyfikację dla tych regałów. </w:t>
      </w:r>
    </w:p>
    <w:p w14:paraId="7C676E92" w14:textId="77777777" w:rsidR="004533BB" w:rsidRP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44CC1CA5" w14:textId="1A81B0C6"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Ujęte w przedmiarach w poz. 15.1 wykonanie belek w posadzce pod montaż regałów w archiwum (pom. -1_01 i -1_13)  obejmuje wykonanie betonowych podkładów - belek pod szyny montażowe regałów przesuwnych, w formie ław prostokątnych ustawionych na płycie fundamentowej, o wysokości 23cm (łączna grubość warstw posadzkowych w piwnicy) i szerokości 30 cm.</w:t>
      </w:r>
    </w:p>
    <w:p w14:paraId="6573CA6B" w14:textId="77777777"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 xml:space="preserve">Na etapie przetargu należy przyjąć wykonanie w obu pomieszczeniach 4 belek betonowych o długości pomieszczenia. Łączna długość belek - 60 </w:t>
      </w:r>
      <w:proofErr w:type="spellStart"/>
      <w:r w:rsidRPr="004533BB">
        <w:rPr>
          <w:rFonts w:ascii="Times New Roman" w:hAnsi="Times New Roman" w:cs="Times New Roman"/>
          <w:sz w:val="24"/>
          <w:szCs w:val="24"/>
        </w:rPr>
        <w:t>mb</w:t>
      </w:r>
      <w:proofErr w:type="spellEnd"/>
      <w:r w:rsidRPr="004533BB">
        <w:rPr>
          <w:rFonts w:ascii="Times New Roman" w:hAnsi="Times New Roman" w:cs="Times New Roman"/>
          <w:sz w:val="24"/>
          <w:szCs w:val="24"/>
        </w:rPr>
        <w:t>.</w:t>
      </w:r>
    </w:p>
    <w:p w14:paraId="26295AF7" w14:textId="77777777"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Regały przesuwne wraz z systemem jezdnym, nie są objęte postępowaniem.</w:t>
      </w:r>
    </w:p>
    <w:p w14:paraId="01420FD8" w14:textId="0570B74E" w:rsidR="00FA204F" w:rsidRPr="002E6037" w:rsidRDefault="00FA204F" w:rsidP="00FA204F">
      <w:pPr>
        <w:spacing w:after="0" w:line="240" w:lineRule="auto"/>
        <w:jc w:val="both"/>
        <w:rPr>
          <w:rFonts w:ascii="Times New Roman" w:hAnsi="Times New Roman" w:cs="Times New Roman"/>
          <w:b/>
          <w:bCs/>
          <w:color w:val="FF0000"/>
          <w:sz w:val="24"/>
          <w:szCs w:val="24"/>
        </w:rPr>
      </w:pPr>
    </w:p>
    <w:p w14:paraId="1417502B" w14:textId="77777777"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Jeżeli regały przesuwne nie wchodzą w zakres oferty , to proszę  wyłączyć szyny z przedmiotu wyceny. Można przewidzieć regały na szynach montowanych na posadzce nawierzchniowo w terminie późniejszym. Żaden dostawca regałów nie wyceni samych szyn bez dostawy regałów.</w:t>
      </w:r>
    </w:p>
    <w:p w14:paraId="4195C032" w14:textId="77777777" w:rsidR="004533BB" w:rsidRP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0B2F044F" w14:textId="2709E4A8"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 xml:space="preserve">Ujęte w przedmiarach w poz. 15.1 wykonanie belek w posadzce pod montaż regałów w archiwum (pom. -1_01 i -1_13)  obejmuje wykonanie betonowych podkładów - belek pod </w:t>
      </w:r>
      <w:r w:rsidRPr="004533BB">
        <w:rPr>
          <w:rFonts w:ascii="Times New Roman" w:hAnsi="Times New Roman" w:cs="Times New Roman"/>
          <w:sz w:val="24"/>
          <w:szCs w:val="24"/>
        </w:rPr>
        <w:lastRenderedPageBreak/>
        <w:t>szyny montażowe regałów przesuwnych, w formie ław prostokątnych ustawionych na płycie fundamentowej, o wysokości 23cm (łączna grubość warstw posadzkowych w piwnicy) i szerokości 30 cm.</w:t>
      </w:r>
    </w:p>
    <w:p w14:paraId="25C4F5EF" w14:textId="77777777"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 xml:space="preserve">Na etapie przetargu należy przyjąć wykonanie w obu pomieszczeniach 4 belek betonowych o długości pomieszczenia. Łączna długość belek - 60 </w:t>
      </w:r>
      <w:proofErr w:type="spellStart"/>
      <w:r w:rsidRPr="004533BB">
        <w:rPr>
          <w:rFonts w:ascii="Times New Roman" w:hAnsi="Times New Roman" w:cs="Times New Roman"/>
          <w:sz w:val="24"/>
          <w:szCs w:val="24"/>
        </w:rPr>
        <w:t>mb</w:t>
      </w:r>
      <w:proofErr w:type="spellEnd"/>
      <w:r w:rsidRPr="004533BB">
        <w:rPr>
          <w:rFonts w:ascii="Times New Roman" w:hAnsi="Times New Roman" w:cs="Times New Roman"/>
          <w:sz w:val="24"/>
          <w:szCs w:val="24"/>
        </w:rPr>
        <w:t>.</w:t>
      </w:r>
    </w:p>
    <w:p w14:paraId="101BA440" w14:textId="77777777"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Regały przesuwne wraz z systemem jezdnym, nie są objęte postępowaniem.</w:t>
      </w:r>
    </w:p>
    <w:p w14:paraId="1E418F19" w14:textId="29E5E42D" w:rsidR="00FA204F" w:rsidRPr="002E6037" w:rsidRDefault="00FA204F" w:rsidP="00FA204F">
      <w:pPr>
        <w:spacing w:after="0" w:line="240" w:lineRule="auto"/>
        <w:jc w:val="both"/>
        <w:rPr>
          <w:rFonts w:ascii="Times New Roman" w:hAnsi="Times New Roman" w:cs="Times New Roman"/>
          <w:b/>
          <w:bCs/>
          <w:color w:val="FF0000"/>
          <w:sz w:val="24"/>
          <w:szCs w:val="24"/>
        </w:rPr>
      </w:pPr>
    </w:p>
    <w:p w14:paraId="5D6B4727" w14:textId="77777777" w:rsidR="002E6037" w:rsidRPr="004533BB" w:rsidRDefault="002E6037" w:rsidP="002E6037">
      <w:pPr>
        <w:numPr>
          <w:ilvl w:val="0"/>
          <w:numId w:val="8"/>
        </w:numPr>
        <w:spacing w:after="0" w:line="240" w:lineRule="auto"/>
        <w:jc w:val="both"/>
        <w:rPr>
          <w:rFonts w:ascii="Times New Roman" w:hAnsi="Times New Roman" w:cs="Times New Roman"/>
          <w:i/>
          <w:iCs/>
          <w:sz w:val="24"/>
          <w:szCs w:val="24"/>
        </w:rPr>
      </w:pPr>
      <w:r w:rsidRPr="004533BB">
        <w:rPr>
          <w:rFonts w:ascii="Times New Roman" w:hAnsi="Times New Roman" w:cs="Times New Roman"/>
          <w:i/>
          <w:iCs/>
          <w:sz w:val="24"/>
          <w:szCs w:val="24"/>
        </w:rPr>
        <w:t>Na rysunkach K-09; K-10; K-11 i K-12 „ widok elementów w ścianie zewnętrznej … „ błędnie opisano długości nadproży monolitycznych nie uwzględniając długości oparcia dla tych nadproży np. nad otworami o szerokości 120 opisano NM L=1,20 m;  a gdzie oparcie na ścianie? Analogicznie pozostałe nadproża. Proszę prawidłowo opisać długości nadproży monolitycznych z uwzględnieniem oparcia na ścianie. Będzie to miało wpływ na ilość żelbetu oraz ilość stali zbrojeniowej.</w:t>
      </w:r>
    </w:p>
    <w:p w14:paraId="4489C7E3" w14:textId="77777777" w:rsidR="004533BB" w:rsidRDefault="00FA204F"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b/>
          <w:bCs/>
          <w:sz w:val="24"/>
          <w:szCs w:val="24"/>
        </w:rPr>
        <w:t>Odpowiedź:</w:t>
      </w:r>
      <w:r w:rsidR="00E0050E" w:rsidRPr="004533BB">
        <w:rPr>
          <w:rFonts w:ascii="Times New Roman" w:hAnsi="Times New Roman" w:cs="Times New Roman"/>
          <w:sz w:val="24"/>
          <w:szCs w:val="24"/>
        </w:rPr>
        <w:t xml:space="preserve"> </w:t>
      </w:r>
    </w:p>
    <w:p w14:paraId="00DB8BD2" w14:textId="28FB1CBA" w:rsidR="00E0050E" w:rsidRPr="004533BB" w:rsidRDefault="00E0050E" w:rsidP="00E0050E">
      <w:pPr>
        <w:spacing w:after="0" w:line="240" w:lineRule="auto"/>
        <w:jc w:val="both"/>
        <w:rPr>
          <w:rFonts w:ascii="Times New Roman" w:hAnsi="Times New Roman" w:cs="Times New Roman"/>
          <w:sz w:val="24"/>
          <w:szCs w:val="24"/>
        </w:rPr>
      </w:pPr>
      <w:r w:rsidRPr="004533BB">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01BBC71A" w14:textId="7EB0FD38" w:rsidR="00FA204F" w:rsidRPr="00DF1058" w:rsidRDefault="00FA204F" w:rsidP="00FA204F">
      <w:pPr>
        <w:spacing w:after="0" w:line="240" w:lineRule="auto"/>
        <w:jc w:val="both"/>
        <w:rPr>
          <w:rFonts w:ascii="Times New Roman" w:hAnsi="Times New Roman" w:cs="Times New Roman"/>
          <w:b/>
          <w:bCs/>
          <w:i/>
          <w:iCs/>
          <w:color w:val="FF0000"/>
          <w:sz w:val="24"/>
          <w:szCs w:val="24"/>
        </w:rPr>
      </w:pPr>
    </w:p>
    <w:p w14:paraId="77959295"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Proszę załączyć projekt schodów zewnętrznych od strony północnej budynku wraz z fundamentami.</w:t>
      </w:r>
    </w:p>
    <w:p w14:paraId="0FE81CA7" w14:textId="77777777" w:rsidR="00DF1058" w:rsidRDefault="00FA204F"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7AFF5250" w14:textId="7FEBB0BC" w:rsidR="00E0050E" w:rsidRPr="00DF1058" w:rsidRDefault="00DF1058"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W wyjaśnieniach treści SWZ z dnia 18 lutego 2025 r. z</w:t>
      </w:r>
      <w:r w:rsidR="00E0050E" w:rsidRPr="00DF1058">
        <w:rPr>
          <w:rFonts w:ascii="Times New Roman" w:hAnsi="Times New Roman" w:cs="Times New Roman"/>
          <w:sz w:val="24"/>
          <w:szCs w:val="24"/>
        </w:rPr>
        <w:t>ałączono dodatkowe rysunki ze schodami zewnętrznymi K-15 oraz pochylnią AT-15.</w:t>
      </w:r>
    </w:p>
    <w:p w14:paraId="563A51D4" w14:textId="3005BFB3" w:rsidR="00FA204F" w:rsidRPr="002E6037" w:rsidRDefault="00FA204F" w:rsidP="00FA204F">
      <w:pPr>
        <w:spacing w:after="0" w:line="240" w:lineRule="auto"/>
        <w:jc w:val="both"/>
        <w:rPr>
          <w:rFonts w:ascii="Times New Roman" w:hAnsi="Times New Roman" w:cs="Times New Roman"/>
          <w:b/>
          <w:bCs/>
          <w:color w:val="FF0000"/>
          <w:sz w:val="24"/>
          <w:szCs w:val="24"/>
        </w:rPr>
      </w:pPr>
    </w:p>
    <w:p w14:paraId="40256227"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Proszę załączyć projekt klatki schodowej KL-3 , przy wejściu do budynku istniejącego.</w:t>
      </w:r>
    </w:p>
    <w:p w14:paraId="502D2106" w14:textId="77777777" w:rsidR="00DF1058" w:rsidRPr="00DF1058" w:rsidRDefault="00FA204F"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2E0FD609" w14:textId="569FEBFD"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48F23DF7" w14:textId="3092EBB7" w:rsidR="00FA204F" w:rsidRPr="002E6037" w:rsidRDefault="00FA204F" w:rsidP="00FA204F">
      <w:pPr>
        <w:spacing w:after="0" w:line="240" w:lineRule="auto"/>
        <w:jc w:val="both"/>
        <w:rPr>
          <w:rFonts w:ascii="Times New Roman" w:hAnsi="Times New Roman" w:cs="Times New Roman"/>
          <w:b/>
          <w:bCs/>
          <w:color w:val="FF0000"/>
          <w:sz w:val="24"/>
          <w:szCs w:val="24"/>
        </w:rPr>
      </w:pPr>
    </w:p>
    <w:p w14:paraId="75334E1A" w14:textId="4EE33812"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Proszę załączyć projekt podkonstrukcji stalowej dla centrali wentylacyjnej na dachu</w:t>
      </w:r>
      <w:r w:rsidR="00FA204F" w:rsidRPr="00DF1058">
        <w:rPr>
          <w:rFonts w:ascii="Times New Roman" w:hAnsi="Times New Roman" w:cs="Times New Roman"/>
          <w:i/>
          <w:iCs/>
          <w:sz w:val="24"/>
          <w:szCs w:val="24"/>
        </w:rPr>
        <w:t>.</w:t>
      </w:r>
    </w:p>
    <w:p w14:paraId="60D91223" w14:textId="77777777" w:rsidR="00DF1058" w:rsidRDefault="00FA204F"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053A0E59" w14:textId="0299B4D7" w:rsidR="00E0050E" w:rsidRPr="00DF1058" w:rsidRDefault="00E0050E" w:rsidP="00E0050E">
      <w:pPr>
        <w:spacing w:after="0" w:line="240" w:lineRule="auto"/>
        <w:jc w:val="both"/>
        <w:rPr>
          <w:rFonts w:ascii="Times New Roman" w:hAnsi="Times New Roman" w:cs="Times New Roman"/>
          <w:b/>
          <w:bCs/>
          <w:sz w:val="24"/>
          <w:szCs w:val="24"/>
        </w:rPr>
      </w:pPr>
      <w:r w:rsidRPr="00DF1058">
        <w:rPr>
          <w:rFonts w:ascii="Times New Roman" w:hAnsi="Times New Roman" w:cs="Times New Roman"/>
          <w:sz w:val="24"/>
          <w:szCs w:val="24"/>
        </w:rPr>
        <w:t>Podkonstrukcję pod centrale dachowe - po stronie Wykonawcy, na podstawie wytycznych producenta wybranej marki central wentylacyjnych. Mocowanie realizowane będzie do stropodachu, w pobliżu ścian nośnych (osie D,F,5,6)</w:t>
      </w:r>
      <w:r w:rsidR="00DF1058">
        <w:rPr>
          <w:rFonts w:ascii="Times New Roman" w:hAnsi="Times New Roman" w:cs="Times New Roman"/>
          <w:sz w:val="24"/>
          <w:szCs w:val="24"/>
        </w:rPr>
        <w:t>.</w:t>
      </w:r>
    </w:p>
    <w:p w14:paraId="39B2331B" w14:textId="1F45116D" w:rsidR="00FA204F" w:rsidRPr="002E6037" w:rsidRDefault="00FA204F" w:rsidP="00FA204F">
      <w:pPr>
        <w:spacing w:after="0" w:line="240" w:lineRule="auto"/>
        <w:jc w:val="both"/>
        <w:rPr>
          <w:rFonts w:ascii="Times New Roman" w:hAnsi="Times New Roman" w:cs="Times New Roman"/>
          <w:b/>
          <w:bCs/>
          <w:color w:val="FF0000"/>
          <w:sz w:val="24"/>
          <w:szCs w:val="24"/>
        </w:rPr>
      </w:pPr>
    </w:p>
    <w:p w14:paraId="4C4836C7"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 xml:space="preserve">Proszę jednoznacznie określić jak wykończyć podłogi w poszczególnych pomieszczeniach, proszę oznaczyć rodzaj wykończenia podłóg na rzutach bądź w tabelce z zestawieniami powierzchni poszczególnych pomieszczeń. </w:t>
      </w:r>
    </w:p>
    <w:p w14:paraId="7686F1B0" w14:textId="77777777" w:rsid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47E12EB1" w14:textId="5DBB53B3"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Zaprojektowano wykończenie podłóg wykładziną PVC w pomieszczeniach dydaktycznych, i gres na przestrzeniach komunikacyjnych, w pomieszczeniach technicznych oraz sanitarnych.</w:t>
      </w:r>
    </w:p>
    <w:p w14:paraId="24C91F0F" w14:textId="77777777"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Wykładzina PVC homogeniczna antypoślizgowa, klasa ścieralności P, klasa użytkowa 33, cokół wykonany z wywiniętej na ścianę wykładziny homogenicznej.</w:t>
      </w:r>
    </w:p>
    <w:p w14:paraId="52B9455C" w14:textId="77777777"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Płytki ceramiczne (gres) antypoślizgowe, klasa antypoślizgowości (grupa) min. R-10, odporność na ścieranie – min. III klasa, odporność na plamienie – 5, spoina epoksydowa szerokości max 3 mm.</w:t>
      </w:r>
    </w:p>
    <w:p w14:paraId="4EE09633" w14:textId="28A6BC21" w:rsidR="00C53CC3" w:rsidRPr="00DF1058" w:rsidRDefault="00C53CC3" w:rsidP="00C53CC3">
      <w:pPr>
        <w:spacing w:after="0" w:line="240" w:lineRule="auto"/>
        <w:jc w:val="both"/>
        <w:rPr>
          <w:rFonts w:ascii="Times New Roman" w:hAnsi="Times New Roman" w:cs="Times New Roman"/>
          <w:b/>
          <w:bCs/>
          <w:sz w:val="24"/>
          <w:szCs w:val="24"/>
        </w:rPr>
      </w:pPr>
    </w:p>
    <w:p w14:paraId="096A4989"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sz w:val="24"/>
          <w:szCs w:val="24"/>
        </w:rPr>
        <w:t xml:space="preserve"> </w:t>
      </w:r>
      <w:r w:rsidRPr="00DF1058">
        <w:rPr>
          <w:rFonts w:ascii="Times New Roman" w:hAnsi="Times New Roman" w:cs="Times New Roman"/>
          <w:i/>
          <w:iCs/>
          <w:sz w:val="24"/>
          <w:szCs w:val="24"/>
        </w:rPr>
        <w:t xml:space="preserve">Z załączonych przekrojów wynika, że nie we wszystkich pomieszczeniach są sufity podwieszone. Proszę jednoznacznie opisać w których pomieszczeniach przewidzieć sufity podwieszone. Ma to duży wpływ na wycenę robót wykończeniowych w obiekcie. </w:t>
      </w:r>
    </w:p>
    <w:p w14:paraId="2214842D" w14:textId="77777777" w:rsid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23573153" w14:textId="2409ABE7"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Zaprojektowano wykończenie sufitów w postaci zabudowy z płyt g-k lub typu Armstrong</w:t>
      </w:r>
      <w:r w:rsidR="00DF1058" w:rsidRPr="00DF1058">
        <w:rPr>
          <w:rFonts w:ascii="Times New Roman" w:hAnsi="Times New Roman" w:cs="Times New Roman"/>
          <w:sz w:val="24"/>
          <w:szCs w:val="24"/>
        </w:rPr>
        <w:t xml:space="preserve"> lub równoważne</w:t>
      </w:r>
      <w:r w:rsidRPr="00DF1058">
        <w:rPr>
          <w:rFonts w:ascii="Times New Roman" w:hAnsi="Times New Roman" w:cs="Times New Roman"/>
          <w:sz w:val="24"/>
          <w:szCs w:val="24"/>
        </w:rPr>
        <w:t xml:space="preserve"> w całym budynku, z wyłączeniem kondygnacji piwnicznej, kotłowni oraz klatek schodowych.</w:t>
      </w:r>
    </w:p>
    <w:p w14:paraId="20F436EB" w14:textId="630BF08D" w:rsidR="00C53CC3" w:rsidRPr="00DF1058" w:rsidRDefault="00C53CC3" w:rsidP="00C53CC3">
      <w:pPr>
        <w:spacing w:after="0" w:line="240" w:lineRule="auto"/>
        <w:jc w:val="both"/>
        <w:rPr>
          <w:rFonts w:ascii="Times New Roman" w:hAnsi="Times New Roman" w:cs="Times New Roman"/>
          <w:b/>
          <w:bCs/>
          <w:sz w:val="24"/>
          <w:szCs w:val="24"/>
        </w:rPr>
      </w:pPr>
    </w:p>
    <w:p w14:paraId="4D93CD0F"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 xml:space="preserve">Proszę załączyć minimalne wymagania (parametry) dla sufitów podwieszonych. </w:t>
      </w:r>
    </w:p>
    <w:p w14:paraId="393ACD92" w14:textId="77777777" w:rsidR="00DF1058" w:rsidRP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4BC36BBF" w14:textId="3E540B1B"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Okładziny sufitów oraz sufity podwieszone należy wykonywać z materiałów niepalnych lub niezapalnych, niekapiących i nieodpadających pod wpływem ognia. W pomieszczeniach higieniczno-sanitarnych zabudowa sufitowa odporna na wilgoć.</w:t>
      </w:r>
    </w:p>
    <w:p w14:paraId="23096737" w14:textId="3BD3904F"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Zabudowa sufitowa w pracowni technik reklamy (pom. 2.10) wykonana jako akustyczna</w:t>
      </w:r>
      <w:r w:rsidR="00DF1058" w:rsidRPr="00DF1058">
        <w:rPr>
          <w:rFonts w:ascii="Times New Roman" w:hAnsi="Times New Roman" w:cs="Times New Roman"/>
          <w:sz w:val="24"/>
          <w:szCs w:val="24"/>
        </w:rPr>
        <w:t>.</w:t>
      </w:r>
    </w:p>
    <w:p w14:paraId="4D7B76DE" w14:textId="3AC960E1" w:rsidR="00C53CC3" w:rsidRPr="00DF1058" w:rsidRDefault="00C53CC3" w:rsidP="00C53CC3">
      <w:pPr>
        <w:spacing w:after="0" w:line="240" w:lineRule="auto"/>
        <w:jc w:val="both"/>
        <w:rPr>
          <w:rFonts w:ascii="Times New Roman" w:hAnsi="Times New Roman" w:cs="Times New Roman"/>
          <w:b/>
          <w:bCs/>
          <w:sz w:val="24"/>
          <w:szCs w:val="24"/>
        </w:rPr>
      </w:pPr>
    </w:p>
    <w:p w14:paraId="3A2E8C72"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Proszę o określenie czy w pomieszczeniach piwnicy należy wykonać sufity podwieszane?</w:t>
      </w:r>
    </w:p>
    <w:p w14:paraId="69033AE2" w14:textId="77777777" w:rsidR="00DF1058" w:rsidRP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7FDA09E4" w14:textId="1FED2DD0" w:rsidR="00E0050E" w:rsidRPr="00DF1058" w:rsidRDefault="00E0050E" w:rsidP="00E0050E">
      <w:pPr>
        <w:spacing w:after="0" w:line="240" w:lineRule="auto"/>
        <w:jc w:val="both"/>
        <w:rPr>
          <w:rFonts w:ascii="Times New Roman" w:hAnsi="Times New Roman" w:cs="Times New Roman"/>
          <w:b/>
          <w:bCs/>
          <w:sz w:val="24"/>
          <w:szCs w:val="24"/>
        </w:rPr>
      </w:pPr>
      <w:r w:rsidRPr="00DF1058">
        <w:rPr>
          <w:rFonts w:ascii="Times New Roman" w:hAnsi="Times New Roman" w:cs="Times New Roman"/>
          <w:sz w:val="24"/>
          <w:szCs w:val="24"/>
        </w:rPr>
        <w:t>W kondygnacji piwnicznej nie przewiduje się sufitów podwieszanych. Strop wykończony tynkiem.</w:t>
      </w:r>
    </w:p>
    <w:p w14:paraId="630E7038" w14:textId="6ABA70B4" w:rsidR="00C53CC3" w:rsidRPr="002E6037" w:rsidRDefault="00C53CC3" w:rsidP="00C53CC3">
      <w:pPr>
        <w:spacing w:after="0" w:line="240" w:lineRule="auto"/>
        <w:jc w:val="both"/>
        <w:rPr>
          <w:rFonts w:ascii="Times New Roman" w:hAnsi="Times New Roman" w:cs="Times New Roman"/>
          <w:b/>
          <w:bCs/>
          <w:color w:val="FF0000"/>
          <w:sz w:val="24"/>
          <w:szCs w:val="24"/>
        </w:rPr>
      </w:pPr>
    </w:p>
    <w:p w14:paraId="26CEBCA5"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Proszę załączyć projekt drenażu opaskowego z odprowadzeniem wody do kanalizacji deszczowej.</w:t>
      </w:r>
    </w:p>
    <w:p w14:paraId="09A4A693" w14:textId="77777777" w:rsidR="00DF1058" w:rsidRP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26BAECD0" w14:textId="3BF6E464" w:rsidR="00E0050E" w:rsidRPr="00DF1058" w:rsidRDefault="00E0050E" w:rsidP="00E0050E">
      <w:pPr>
        <w:spacing w:after="0" w:line="240" w:lineRule="auto"/>
        <w:jc w:val="both"/>
        <w:rPr>
          <w:rFonts w:ascii="Times New Roman" w:hAnsi="Times New Roman" w:cs="Times New Roman"/>
          <w:b/>
          <w:bCs/>
          <w:sz w:val="24"/>
          <w:szCs w:val="24"/>
        </w:rPr>
      </w:pPr>
      <w:r w:rsidRPr="00DF1058">
        <w:rPr>
          <w:rFonts w:ascii="Times New Roman" w:hAnsi="Times New Roman" w:cs="Times New Roman"/>
          <w:sz w:val="24"/>
          <w:szCs w:val="24"/>
        </w:rPr>
        <w:t xml:space="preserve">Projekt drenażu po stronie Wykonawcy. Do wyceny należy przyjąć 100 </w:t>
      </w:r>
      <w:proofErr w:type="spellStart"/>
      <w:r w:rsidRPr="00DF1058">
        <w:rPr>
          <w:rFonts w:ascii="Times New Roman" w:hAnsi="Times New Roman" w:cs="Times New Roman"/>
          <w:sz w:val="24"/>
          <w:szCs w:val="24"/>
        </w:rPr>
        <w:t>mb</w:t>
      </w:r>
      <w:proofErr w:type="spellEnd"/>
      <w:r w:rsidRPr="00DF1058">
        <w:rPr>
          <w:rFonts w:ascii="Times New Roman" w:hAnsi="Times New Roman" w:cs="Times New Roman"/>
          <w:sz w:val="24"/>
          <w:szCs w:val="24"/>
        </w:rPr>
        <w:t xml:space="preserve"> rury drenarskiej </w:t>
      </w:r>
      <w:r w:rsidRPr="00DF1058">
        <w:rPr>
          <w:rFonts w:ascii="Calibri" w:hAnsi="Calibri" w:cs="Calibri"/>
          <w:sz w:val="24"/>
          <w:szCs w:val="24"/>
        </w:rPr>
        <w:t>Ø</w:t>
      </w:r>
      <w:r w:rsidRPr="00DF1058">
        <w:rPr>
          <w:rFonts w:ascii="Times New Roman" w:hAnsi="Times New Roman" w:cs="Times New Roman"/>
          <w:sz w:val="24"/>
          <w:szCs w:val="24"/>
        </w:rPr>
        <w:t xml:space="preserve">100, obsypanej żwirem + 4 studzienki rewizyjne </w:t>
      </w:r>
      <w:r w:rsidRPr="00DF1058">
        <w:rPr>
          <w:rFonts w:ascii="Calibri" w:hAnsi="Calibri" w:cs="Calibri"/>
          <w:sz w:val="24"/>
          <w:szCs w:val="24"/>
        </w:rPr>
        <w:t>Ø</w:t>
      </w:r>
      <w:r w:rsidRPr="00DF1058">
        <w:rPr>
          <w:rFonts w:ascii="Times New Roman" w:hAnsi="Times New Roman" w:cs="Times New Roman"/>
          <w:sz w:val="24"/>
          <w:szCs w:val="24"/>
        </w:rPr>
        <w:t xml:space="preserve">400. Odprowadzenie wód do kanalizacji deszczowej. </w:t>
      </w:r>
    </w:p>
    <w:p w14:paraId="513AC7E9" w14:textId="6C1BBCC1" w:rsidR="00C53CC3" w:rsidRPr="00DF1058" w:rsidRDefault="00C53CC3" w:rsidP="00C53CC3">
      <w:pPr>
        <w:spacing w:after="0" w:line="240" w:lineRule="auto"/>
        <w:jc w:val="both"/>
        <w:rPr>
          <w:rFonts w:ascii="Times New Roman" w:hAnsi="Times New Roman" w:cs="Times New Roman"/>
          <w:b/>
          <w:bCs/>
          <w:i/>
          <w:iCs/>
          <w:color w:val="FF0000"/>
          <w:sz w:val="24"/>
          <w:szCs w:val="24"/>
        </w:rPr>
      </w:pPr>
    </w:p>
    <w:p w14:paraId="6427C780" w14:textId="77777777" w:rsidR="002E6037" w:rsidRPr="00DF1058" w:rsidRDefault="002E6037" w:rsidP="002E6037">
      <w:pPr>
        <w:numPr>
          <w:ilvl w:val="0"/>
          <w:numId w:val="8"/>
        </w:numPr>
        <w:spacing w:after="0" w:line="240" w:lineRule="auto"/>
        <w:jc w:val="both"/>
        <w:rPr>
          <w:rFonts w:ascii="Times New Roman" w:hAnsi="Times New Roman" w:cs="Times New Roman"/>
          <w:sz w:val="24"/>
          <w:szCs w:val="24"/>
        </w:rPr>
      </w:pPr>
      <w:r w:rsidRPr="00DF1058">
        <w:rPr>
          <w:rFonts w:ascii="Times New Roman" w:hAnsi="Times New Roman" w:cs="Times New Roman"/>
          <w:i/>
          <w:iCs/>
          <w:sz w:val="24"/>
          <w:szCs w:val="24"/>
        </w:rPr>
        <w:t xml:space="preserve">Czy zbiorniki na gaz mają być dzierżawione, czy zakupione na własność. </w:t>
      </w:r>
    </w:p>
    <w:p w14:paraId="52781CB5" w14:textId="77777777" w:rsidR="00DF1058" w:rsidRP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52E73B56" w14:textId="19A10CE3" w:rsidR="00E0050E" w:rsidRPr="00DF1058" w:rsidRDefault="00E0050E" w:rsidP="00E0050E">
      <w:pPr>
        <w:spacing w:after="0" w:line="240" w:lineRule="auto"/>
        <w:jc w:val="both"/>
        <w:rPr>
          <w:rFonts w:ascii="Times New Roman" w:hAnsi="Times New Roman" w:cs="Times New Roman"/>
          <w:b/>
          <w:bCs/>
          <w:sz w:val="24"/>
          <w:szCs w:val="24"/>
        </w:rPr>
      </w:pPr>
      <w:r w:rsidRPr="00DF1058">
        <w:rPr>
          <w:rFonts w:ascii="Times New Roman" w:hAnsi="Times New Roman" w:cs="Times New Roman"/>
          <w:sz w:val="24"/>
          <w:szCs w:val="24"/>
        </w:rPr>
        <w:t>Zbiorniki na gaz są elementem instalacji gazowej zewnętrznej i będą własnością Inwestora.</w:t>
      </w:r>
    </w:p>
    <w:p w14:paraId="6DB5F659" w14:textId="0BDC2FAE" w:rsidR="00C53CC3" w:rsidRPr="002E6037" w:rsidRDefault="00C53CC3" w:rsidP="00C53CC3">
      <w:pPr>
        <w:spacing w:after="0" w:line="240" w:lineRule="auto"/>
        <w:jc w:val="both"/>
        <w:rPr>
          <w:rFonts w:ascii="Times New Roman" w:hAnsi="Times New Roman" w:cs="Times New Roman"/>
          <w:b/>
          <w:bCs/>
          <w:color w:val="FF0000"/>
          <w:sz w:val="24"/>
          <w:szCs w:val="24"/>
        </w:rPr>
      </w:pPr>
    </w:p>
    <w:p w14:paraId="651D773A" w14:textId="2D0E5E05"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Zgodnie z  zapisem w Opisie do PZT (Ad</w:t>
      </w:r>
      <w:r w:rsidR="00E17C54" w:rsidRPr="00DF1058">
        <w:rPr>
          <w:rFonts w:ascii="Times New Roman" w:hAnsi="Times New Roman" w:cs="Times New Roman"/>
          <w:i/>
          <w:iCs/>
          <w:sz w:val="24"/>
          <w:szCs w:val="24"/>
        </w:rPr>
        <w:t xml:space="preserve"> </w:t>
      </w:r>
      <w:r w:rsidRPr="00DF1058">
        <w:rPr>
          <w:rFonts w:ascii="Times New Roman" w:hAnsi="Times New Roman" w:cs="Times New Roman"/>
          <w:i/>
          <w:iCs/>
          <w:sz w:val="24"/>
          <w:szCs w:val="24"/>
        </w:rPr>
        <w:t>§ 20.1.12.) należy przewidzieć „przeciwpożarowy hydrofor podnoszący ciśnienie wewnętrznej instalacji hydrantowej, w przypadku braku odpowiedniego ciśnienia na przyłączu wody”. Czy hydrofor ten wchodzi w zakres oferty? Jeżeli tak to proszę załączyć specyfikację dla tego urządzenia i  uzupełnić przedmiar o brakujące pozycje.</w:t>
      </w:r>
    </w:p>
    <w:p w14:paraId="38D2874E" w14:textId="77777777" w:rsid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27231677" w14:textId="64F22717" w:rsidR="00E0050E" w:rsidRPr="00DF1058" w:rsidRDefault="00E0050E" w:rsidP="00E0050E">
      <w:pPr>
        <w:spacing w:after="0" w:line="240" w:lineRule="auto"/>
        <w:jc w:val="both"/>
        <w:rPr>
          <w:rFonts w:ascii="Times New Roman" w:hAnsi="Times New Roman" w:cs="Times New Roman"/>
          <w:b/>
          <w:bCs/>
          <w:sz w:val="24"/>
          <w:szCs w:val="24"/>
        </w:rPr>
      </w:pPr>
      <w:r w:rsidRPr="00DF1058">
        <w:rPr>
          <w:rFonts w:ascii="Times New Roman" w:hAnsi="Times New Roman" w:cs="Times New Roman"/>
          <w:sz w:val="24"/>
          <w:szCs w:val="24"/>
        </w:rPr>
        <w:t>Do wyceny należy uwzględnić zakup i montaż przeciwpożarowego hydroforu podnoszącego ciśnienie wewnętrznej instalacji hydrantowej. Montaż kompaktowego urządzenia możliwy będzie w pomieszczeniu -1_12 w piwnicy.</w:t>
      </w:r>
    </w:p>
    <w:p w14:paraId="7CCC3B38" w14:textId="08219AF1" w:rsidR="00C53CC3" w:rsidRPr="00DF1058" w:rsidRDefault="00C53CC3" w:rsidP="00C53CC3">
      <w:pPr>
        <w:spacing w:after="0" w:line="240" w:lineRule="auto"/>
        <w:jc w:val="both"/>
        <w:rPr>
          <w:rFonts w:ascii="Times New Roman" w:hAnsi="Times New Roman" w:cs="Times New Roman"/>
          <w:b/>
          <w:bCs/>
          <w:i/>
          <w:iCs/>
          <w:color w:val="FF0000"/>
          <w:sz w:val="24"/>
          <w:szCs w:val="24"/>
        </w:rPr>
      </w:pPr>
    </w:p>
    <w:p w14:paraId="3673E455"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Z dokonanej wizji lokalnej wynika, iż w miejscu projektowanego obiektu na styku z istniejącym budynkiem znajdują się schody zewnętrzne z konstrukcją zadaszenia, które należałoby rozebrać. Brak takich pozycji w przedmiarze i brak opisu tych robót w dokumentacji. Czy rozbiórka ta wchodzi w zakres oferty? Jeżeli tak, to proszę załączyć inwentaryzację tych elementów w celu wyliczenia ilości robót do wykonania.</w:t>
      </w:r>
    </w:p>
    <w:p w14:paraId="5A84FB9F" w14:textId="77777777" w:rsid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49873E0F" w14:textId="7F9D8F07"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lastRenderedPageBreak/>
        <w:t>Rozbiórka istniejących zadaszonych schodów zewnętrznych wchodzi w zakres inwestycji. Łączna powierzchnia schodów 12 m2, wysokość zabudowy 1,15m.</w:t>
      </w:r>
    </w:p>
    <w:p w14:paraId="646491CD" w14:textId="77777777"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Zadaszenie o powierzchni 4x4m stanowi dach kopertowy (nachylenie połaci ok. 30</w:t>
      </w:r>
      <w:r w:rsidRPr="00DF1058">
        <w:rPr>
          <w:rFonts w:ascii="Times New Roman" w:hAnsi="Times New Roman" w:cs="Times New Roman"/>
          <w:sz w:val="24"/>
          <w:szCs w:val="24"/>
          <w:vertAlign w:val="superscript"/>
        </w:rPr>
        <w:t>o</w:t>
      </w:r>
      <w:r w:rsidRPr="00DF1058">
        <w:rPr>
          <w:rFonts w:ascii="Times New Roman" w:hAnsi="Times New Roman" w:cs="Times New Roman"/>
          <w:sz w:val="24"/>
          <w:szCs w:val="24"/>
        </w:rPr>
        <w:t>) przylegający do muru, pokryty dachówką betonową na drewnianej konstrukcji dachu. Więźba wsparta na 3 belkach żelbetowych, opartych na 2 słupach żelbetowych (wysokości 2,5m) i ścianie budynku szkoły.</w:t>
      </w:r>
    </w:p>
    <w:p w14:paraId="4190220D" w14:textId="013A42D6" w:rsidR="00C53CC3" w:rsidRPr="002E6037" w:rsidRDefault="00C53CC3" w:rsidP="00C53CC3">
      <w:pPr>
        <w:spacing w:after="0" w:line="240" w:lineRule="auto"/>
        <w:jc w:val="both"/>
        <w:rPr>
          <w:rFonts w:ascii="Times New Roman" w:hAnsi="Times New Roman" w:cs="Times New Roman"/>
          <w:b/>
          <w:bCs/>
          <w:color w:val="FF0000"/>
          <w:sz w:val="24"/>
          <w:szCs w:val="24"/>
        </w:rPr>
      </w:pPr>
    </w:p>
    <w:p w14:paraId="5AEE2750" w14:textId="5F128B7A" w:rsidR="00C53CC3" w:rsidRPr="00DF1058" w:rsidRDefault="002E6037" w:rsidP="00C53CC3">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Proszę określić wymiary i ilości okien przewidzianych do demontażu w istniejącym budynku.</w:t>
      </w:r>
    </w:p>
    <w:p w14:paraId="72719CD9" w14:textId="77777777" w:rsid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1BBF2EC0" w14:textId="3AB5FB2C"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Do rozbiórki i zamurowania będą 4 okna o wymiarach 1,2x1,8 m. Na 1 piętrze w miejscu zamurowanych okien wystąpią drzwi łączące budynki, o wymiarach 1,4m (0,90+0,50m) x2,0m  w klasie EIS60.</w:t>
      </w:r>
    </w:p>
    <w:p w14:paraId="2362481D" w14:textId="10713633" w:rsidR="00C53CC3" w:rsidRPr="002E6037" w:rsidRDefault="00C53CC3" w:rsidP="00C53CC3">
      <w:pPr>
        <w:spacing w:after="0" w:line="240" w:lineRule="auto"/>
        <w:jc w:val="both"/>
        <w:rPr>
          <w:rFonts w:ascii="Times New Roman" w:hAnsi="Times New Roman" w:cs="Times New Roman"/>
          <w:b/>
          <w:bCs/>
          <w:color w:val="FF0000"/>
          <w:sz w:val="24"/>
          <w:szCs w:val="24"/>
        </w:rPr>
      </w:pPr>
    </w:p>
    <w:p w14:paraId="295AE56D"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Proszę określić wymiary i ilości otworów do zamurowania w istniejącym budynku.</w:t>
      </w:r>
    </w:p>
    <w:p w14:paraId="5CA0AD69" w14:textId="77777777" w:rsidR="00DF1058" w:rsidRP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0FB391B3" w14:textId="0B9B372F"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Do rozbiórki i zamurowania będą 4 okna o wymiarach 1,2x1,8 m. Na 1 piętrze w miejscu zamurowanych okien wystąpią drzwi łączące budynki, o wymiarach 1,4m (0,90+0,50m) x2,0m  w klasie EIS60.</w:t>
      </w:r>
    </w:p>
    <w:p w14:paraId="61B9B5E1" w14:textId="76E92CC2" w:rsidR="00C53CC3" w:rsidRPr="002E6037" w:rsidRDefault="00C53CC3" w:rsidP="00C53CC3">
      <w:pPr>
        <w:spacing w:after="0" w:line="240" w:lineRule="auto"/>
        <w:jc w:val="both"/>
        <w:rPr>
          <w:rFonts w:ascii="Times New Roman" w:hAnsi="Times New Roman" w:cs="Times New Roman"/>
          <w:b/>
          <w:bCs/>
          <w:color w:val="FF0000"/>
          <w:sz w:val="24"/>
          <w:szCs w:val="24"/>
        </w:rPr>
      </w:pPr>
    </w:p>
    <w:p w14:paraId="1F20537A"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Na I piętrze zaprojektowano przejście z nowego budynku do istniejącego. Związane to będzie z wykuciem dwóch okien i wykonaniem otworu drzwiowego, który prawdopodobnie nie pokrywa się z otworami po wykutych oknach. Proszę załączyć inwentaryzację otworów okiennych w istniejącej ścianie I pietra i zaprojektowanie nadproża nad nowymi drzwiami.</w:t>
      </w:r>
    </w:p>
    <w:p w14:paraId="6A29DD32" w14:textId="20990639" w:rsidR="00E0050E" w:rsidRP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Do rozbiórki i zamurowania będą 4 okna o wymiarach 1,2x1,8 m. Na 1 piętrze w miejscu zamurowanych okien wystąpią drzwi łączące budynki, o wymiarach 1,4m (0,90+0,50m) x2,0m  w klasie EIS60.</w:t>
      </w:r>
    </w:p>
    <w:p w14:paraId="0273C962" w14:textId="6317BC20" w:rsidR="00C53CC3" w:rsidRPr="002E6037" w:rsidRDefault="00C53CC3" w:rsidP="00C53CC3">
      <w:pPr>
        <w:spacing w:after="0" w:line="240" w:lineRule="auto"/>
        <w:jc w:val="both"/>
        <w:rPr>
          <w:rFonts w:ascii="Times New Roman" w:hAnsi="Times New Roman" w:cs="Times New Roman"/>
          <w:b/>
          <w:bCs/>
          <w:color w:val="FF0000"/>
          <w:sz w:val="24"/>
          <w:szCs w:val="24"/>
        </w:rPr>
      </w:pPr>
    </w:p>
    <w:p w14:paraId="362F30BC"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Czy w zakres oferty wchodzą jakiekolwiek roboty w istniejącym budynku związane z wykuciem otworu drzwiowego na 1 piętrze i zamurowaniem otworów okiennych na 1 i 2 piętrze. Jeżeli tak, to proszę wskazać jakie roboty należy wykonać w budynku istniejącym.</w:t>
      </w:r>
    </w:p>
    <w:p w14:paraId="21A7534C" w14:textId="77777777" w:rsid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3382271B" w14:textId="1B297CD9"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Do rozbiórki i zamurowania będą 4 okna o wymiarach 1,2x1,8 m. Na 1 piętrze w miejscu zamurowanych okien wystąpią drzwi łączące budynki, o wymiarach 1,4m (0,90+0,50m) x2,0m  w klasie EIS60.</w:t>
      </w:r>
    </w:p>
    <w:p w14:paraId="44809522" w14:textId="2322F800" w:rsidR="00C53CC3" w:rsidRPr="002E6037" w:rsidRDefault="00C53CC3" w:rsidP="00C53CC3">
      <w:pPr>
        <w:spacing w:after="0" w:line="240" w:lineRule="auto"/>
        <w:jc w:val="both"/>
        <w:rPr>
          <w:rFonts w:ascii="Times New Roman" w:hAnsi="Times New Roman" w:cs="Times New Roman"/>
          <w:b/>
          <w:bCs/>
          <w:color w:val="FF0000"/>
          <w:sz w:val="24"/>
          <w:szCs w:val="24"/>
        </w:rPr>
      </w:pPr>
    </w:p>
    <w:p w14:paraId="4B6D65BA" w14:textId="43763DBD"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r w:rsidRPr="00DF1058">
        <w:rPr>
          <w:rFonts w:ascii="Times New Roman" w:hAnsi="Times New Roman" w:cs="Times New Roman"/>
          <w:i/>
          <w:iCs/>
          <w:sz w:val="24"/>
          <w:szCs w:val="24"/>
        </w:rPr>
        <w:t>Proszę załączyć inwentaryzację elementów dachu mansardowego na istniejącym budynku na styku z nowym budynkiem przewidzianego do demontażu</w:t>
      </w:r>
      <w:r w:rsidR="00C53CC3" w:rsidRPr="00DF1058">
        <w:rPr>
          <w:rFonts w:ascii="Times New Roman" w:hAnsi="Times New Roman" w:cs="Times New Roman"/>
          <w:i/>
          <w:iCs/>
          <w:sz w:val="24"/>
          <w:szCs w:val="24"/>
        </w:rPr>
        <w:t>.</w:t>
      </w:r>
    </w:p>
    <w:p w14:paraId="688B3C08" w14:textId="77777777" w:rsidR="00DF1058" w:rsidRDefault="00C53CC3"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23D4474E" w14:textId="2B334282" w:rsidR="00E0050E" w:rsidRPr="00DF1058" w:rsidRDefault="00E0050E" w:rsidP="00E0050E">
      <w:pPr>
        <w:spacing w:after="0" w:line="240" w:lineRule="auto"/>
        <w:jc w:val="both"/>
        <w:rPr>
          <w:rFonts w:ascii="Times New Roman" w:hAnsi="Times New Roman" w:cs="Times New Roman"/>
          <w:sz w:val="24"/>
          <w:szCs w:val="24"/>
        </w:rPr>
      </w:pPr>
      <w:r w:rsidRPr="00DF1058">
        <w:rPr>
          <w:rFonts w:ascii="Times New Roman" w:hAnsi="Times New Roman" w:cs="Times New Roman"/>
          <w:sz w:val="24"/>
          <w:szCs w:val="24"/>
        </w:rPr>
        <w:t xml:space="preserve">W miejscu połączenia budynków, elementy istniejącej konstrukcji imitującej dach mansardowy (odcinek ok. 10 </w:t>
      </w:r>
      <w:proofErr w:type="spellStart"/>
      <w:r w:rsidRPr="00DF1058">
        <w:rPr>
          <w:rFonts w:ascii="Times New Roman" w:hAnsi="Times New Roman" w:cs="Times New Roman"/>
          <w:sz w:val="24"/>
          <w:szCs w:val="24"/>
        </w:rPr>
        <w:t>mb</w:t>
      </w:r>
      <w:proofErr w:type="spellEnd"/>
      <w:r w:rsidRPr="00DF1058">
        <w:rPr>
          <w:rFonts w:ascii="Times New Roman" w:hAnsi="Times New Roman" w:cs="Times New Roman"/>
          <w:sz w:val="24"/>
          <w:szCs w:val="24"/>
        </w:rPr>
        <w:t xml:space="preserve">), tj. blacha dachówkowa na podkonstrukcji drewnianej/stalowej + podbitka PVC wraz z obróbkami blacharskimi, przeznaczone są do rozbiórki. Inwentaryzacja (jeśli konieczna) – po stronie Wykonawcy. </w:t>
      </w:r>
    </w:p>
    <w:p w14:paraId="5DE5E55E" w14:textId="21C04F1C" w:rsidR="00C53CC3" w:rsidRPr="00DF1058" w:rsidRDefault="00C53CC3" w:rsidP="00C53CC3">
      <w:pPr>
        <w:spacing w:after="0" w:line="240" w:lineRule="auto"/>
        <w:jc w:val="both"/>
        <w:rPr>
          <w:rFonts w:ascii="Times New Roman" w:hAnsi="Times New Roman" w:cs="Times New Roman"/>
          <w:b/>
          <w:bCs/>
          <w:i/>
          <w:iCs/>
          <w:sz w:val="24"/>
          <w:szCs w:val="24"/>
        </w:rPr>
      </w:pPr>
    </w:p>
    <w:p w14:paraId="3EE46AB6" w14:textId="77777777" w:rsidR="002E6037" w:rsidRPr="00DF1058" w:rsidRDefault="002E6037" w:rsidP="002E6037">
      <w:pPr>
        <w:numPr>
          <w:ilvl w:val="0"/>
          <w:numId w:val="8"/>
        </w:numPr>
        <w:spacing w:after="0" w:line="240" w:lineRule="auto"/>
        <w:jc w:val="both"/>
        <w:rPr>
          <w:rFonts w:ascii="Times New Roman" w:hAnsi="Times New Roman" w:cs="Times New Roman"/>
          <w:i/>
          <w:iCs/>
          <w:sz w:val="24"/>
          <w:szCs w:val="24"/>
        </w:rPr>
      </w:pPr>
      <w:bookmarkStart w:id="10" w:name="_Hlk190263270"/>
      <w:r w:rsidRPr="00DF1058">
        <w:rPr>
          <w:rFonts w:ascii="Times New Roman" w:hAnsi="Times New Roman" w:cs="Times New Roman"/>
          <w:i/>
          <w:iCs/>
          <w:sz w:val="24"/>
          <w:szCs w:val="24"/>
        </w:rPr>
        <w:t>Prosimy o wyjaśnienie czy wycinka drzew wchodzi w zakres wyceny. Brak takich pozycji w przedmiarze.</w:t>
      </w:r>
    </w:p>
    <w:p w14:paraId="12E9E9AD" w14:textId="77777777" w:rsidR="00DF1058" w:rsidRDefault="00C53CC3" w:rsidP="00E0050E">
      <w:pPr>
        <w:shd w:val="clear" w:color="auto" w:fill="FFFFFF"/>
        <w:spacing w:after="0" w:line="240" w:lineRule="auto"/>
        <w:textAlignment w:val="baseline"/>
        <w:rPr>
          <w:rFonts w:ascii="Times New Roman" w:hAnsi="Times New Roman" w:cs="Times New Roman"/>
          <w:sz w:val="24"/>
          <w:szCs w:val="24"/>
        </w:rPr>
      </w:pPr>
      <w:r w:rsidRPr="00DF1058">
        <w:rPr>
          <w:rFonts w:ascii="Times New Roman" w:hAnsi="Times New Roman" w:cs="Times New Roman"/>
          <w:b/>
          <w:bCs/>
          <w:sz w:val="24"/>
          <w:szCs w:val="24"/>
        </w:rPr>
        <w:t>Odpowiedź:</w:t>
      </w:r>
      <w:r w:rsidR="00E0050E" w:rsidRPr="00DF1058">
        <w:rPr>
          <w:rFonts w:ascii="Times New Roman" w:hAnsi="Times New Roman" w:cs="Times New Roman"/>
          <w:sz w:val="24"/>
          <w:szCs w:val="24"/>
        </w:rPr>
        <w:t xml:space="preserve"> </w:t>
      </w:r>
    </w:p>
    <w:p w14:paraId="164EFEE1" w14:textId="14D0AC5F" w:rsidR="00E0050E" w:rsidRPr="00DF1058" w:rsidRDefault="001A0378" w:rsidP="00E0050E">
      <w:pPr>
        <w:shd w:val="clear" w:color="auto" w:fill="FFFFFF"/>
        <w:spacing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Tak. </w:t>
      </w:r>
      <w:r w:rsidR="00E0050E" w:rsidRPr="00DF1058">
        <w:rPr>
          <w:rFonts w:ascii="Times New Roman" w:hAnsi="Times New Roman" w:cs="Times New Roman"/>
          <w:sz w:val="24"/>
          <w:szCs w:val="24"/>
        </w:rPr>
        <w:t>Procedura – po stronie Wykonawcy. Inwestor wskaże wyznaczoną instytucję zastępczą do której skierować wniosek.</w:t>
      </w:r>
    </w:p>
    <w:p w14:paraId="75FCAA5D" w14:textId="6F94CAC3" w:rsidR="00C53CC3" w:rsidRPr="002E6037" w:rsidRDefault="00C53CC3" w:rsidP="00C53CC3">
      <w:pPr>
        <w:spacing w:after="0" w:line="240" w:lineRule="auto"/>
        <w:jc w:val="both"/>
        <w:rPr>
          <w:rFonts w:ascii="Times New Roman" w:hAnsi="Times New Roman" w:cs="Times New Roman"/>
          <w:b/>
          <w:bCs/>
          <w:color w:val="FF0000"/>
          <w:sz w:val="24"/>
          <w:szCs w:val="24"/>
        </w:rPr>
      </w:pPr>
    </w:p>
    <w:p w14:paraId="5BDE8F4C" w14:textId="77777777" w:rsidR="002E6037" w:rsidRPr="001A0378" w:rsidRDefault="002E6037" w:rsidP="002E6037">
      <w:pPr>
        <w:numPr>
          <w:ilvl w:val="0"/>
          <w:numId w:val="8"/>
        </w:numPr>
        <w:spacing w:after="0" w:line="240" w:lineRule="auto"/>
        <w:jc w:val="both"/>
        <w:rPr>
          <w:rFonts w:ascii="Times New Roman" w:hAnsi="Times New Roman" w:cs="Times New Roman"/>
          <w:i/>
          <w:iCs/>
          <w:sz w:val="24"/>
          <w:szCs w:val="24"/>
        </w:rPr>
      </w:pPr>
      <w:r w:rsidRPr="001A0378">
        <w:rPr>
          <w:rFonts w:ascii="Times New Roman" w:hAnsi="Times New Roman" w:cs="Times New Roman"/>
          <w:i/>
          <w:iCs/>
          <w:sz w:val="24"/>
          <w:szCs w:val="24"/>
        </w:rPr>
        <w:t>Prosimy o zamieszczenie inwentaryzacji drzew przeznaczonych do wycinki zgodnie z zapisem w Opisie do PZT:</w:t>
      </w:r>
    </w:p>
    <w:p w14:paraId="042C45E2" w14:textId="77777777" w:rsidR="002E6037" w:rsidRPr="001A0378" w:rsidRDefault="002E6037" w:rsidP="002E6037">
      <w:pPr>
        <w:spacing w:after="0" w:line="240" w:lineRule="auto"/>
        <w:jc w:val="both"/>
        <w:rPr>
          <w:rFonts w:ascii="Times New Roman" w:hAnsi="Times New Roman" w:cs="Times New Roman"/>
          <w:i/>
          <w:iCs/>
          <w:sz w:val="24"/>
          <w:szCs w:val="24"/>
        </w:rPr>
      </w:pPr>
      <w:r w:rsidRPr="001A0378">
        <w:rPr>
          <w:rFonts w:ascii="Times New Roman" w:hAnsi="Times New Roman" w:cs="Times New Roman"/>
          <w:i/>
          <w:iCs/>
          <w:sz w:val="24"/>
          <w:szCs w:val="24"/>
        </w:rPr>
        <w:t xml:space="preserve">„Na przedmiotowej działce występują wysokie drzewa (12 szt.), które wymagają usunięcia w związku z planowaną inwestycją, </w:t>
      </w:r>
      <w:r w:rsidRPr="001A0378">
        <w:rPr>
          <w:rFonts w:ascii="Times New Roman" w:hAnsi="Times New Roman" w:cs="Times New Roman"/>
          <w:b/>
          <w:bCs/>
          <w:i/>
          <w:iCs/>
          <w:sz w:val="24"/>
          <w:szCs w:val="24"/>
        </w:rPr>
        <w:t>wg odrębnego opracowania</w:t>
      </w:r>
      <w:r w:rsidRPr="001A0378">
        <w:rPr>
          <w:rFonts w:ascii="Times New Roman" w:hAnsi="Times New Roman" w:cs="Times New Roman"/>
          <w:i/>
          <w:iCs/>
          <w:sz w:val="24"/>
          <w:szCs w:val="24"/>
        </w:rPr>
        <w:t>.”</w:t>
      </w:r>
    </w:p>
    <w:p w14:paraId="2D90A2DC" w14:textId="77777777" w:rsidR="001A0378" w:rsidRDefault="00C53CC3" w:rsidP="001A0378">
      <w:pPr>
        <w:shd w:val="clear" w:color="auto" w:fill="FFFFFF"/>
        <w:spacing w:after="0" w:line="240" w:lineRule="auto"/>
        <w:jc w:val="both"/>
        <w:textAlignment w:val="baseline"/>
        <w:rPr>
          <w:rFonts w:ascii="Times New Roman" w:hAnsi="Times New Roman" w:cs="Times New Roman"/>
          <w:sz w:val="24"/>
          <w:szCs w:val="24"/>
        </w:rPr>
      </w:pPr>
      <w:r w:rsidRPr="001A0378">
        <w:rPr>
          <w:rFonts w:ascii="Times New Roman" w:hAnsi="Times New Roman" w:cs="Times New Roman"/>
          <w:b/>
          <w:bCs/>
          <w:sz w:val="24"/>
          <w:szCs w:val="24"/>
        </w:rPr>
        <w:t>Odpowiedź:</w:t>
      </w:r>
      <w:r w:rsidR="00E0050E" w:rsidRPr="001A0378">
        <w:rPr>
          <w:rFonts w:ascii="Times New Roman" w:hAnsi="Times New Roman" w:cs="Times New Roman"/>
          <w:sz w:val="24"/>
          <w:szCs w:val="24"/>
        </w:rPr>
        <w:t xml:space="preserve"> </w:t>
      </w:r>
    </w:p>
    <w:p w14:paraId="6E7356E6" w14:textId="24716732" w:rsidR="00E0050E" w:rsidRPr="001A0378" w:rsidRDefault="00E0050E" w:rsidP="001A0378">
      <w:pPr>
        <w:shd w:val="clear" w:color="auto" w:fill="FFFFFF"/>
        <w:spacing w:after="0" w:line="240" w:lineRule="auto"/>
        <w:jc w:val="both"/>
        <w:textAlignment w:val="baseline"/>
        <w:rPr>
          <w:rFonts w:ascii="Times New Roman" w:hAnsi="Times New Roman" w:cs="Times New Roman"/>
          <w:sz w:val="24"/>
          <w:szCs w:val="24"/>
        </w:rPr>
      </w:pPr>
      <w:r w:rsidRPr="001A0378">
        <w:rPr>
          <w:rFonts w:ascii="Times New Roman" w:hAnsi="Times New Roman" w:cs="Times New Roman"/>
          <w:sz w:val="24"/>
          <w:szCs w:val="24"/>
        </w:rPr>
        <w:t>Procedura – po stronie Wykonawcy. Inwestor wskaże wyznaczoną instytucję zastępczą do której skierować wniosek.</w:t>
      </w:r>
    </w:p>
    <w:p w14:paraId="72CBF4E7" w14:textId="59D9B6CE" w:rsidR="00C53CC3" w:rsidRPr="002E6037" w:rsidRDefault="00C53CC3" w:rsidP="002E6037">
      <w:pPr>
        <w:spacing w:after="0" w:line="240" w:lineRule="auto"/>
        <w:jc w:val="both"/>
        <w:rPr>
          <w:rFonts w:ascii="Times New Roman" w:hAnsi="Times New Roman" w:cs="Times New Roman"/>
          <w:b/>
          <w:bCs/>
          <w:color w:val="FF0000"/>
          <w:sz w:val="24"/>
          <w:szCs w:val="24"/>
        </w:rPr>
      </w:pPr>
    </w:p>
    <w:p w14:paraId="31819877"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Prosimy o wyjaśnienie do kogo będzie należało drewno z wycinki.</w:t>
      </w:r>
    </w:p>
    <w:p w14:paraId="7582225F" w14:textId="5AE595BE" w:rsidR="00C53CC3" w:rsidRPr="005060D1" w:rsidRDefault="00C53CC3" w:rsidP="00C53CC3">
      <w:pPr>
        <w:spacing w:after="0" w:line="240" w:lineRule="auto"/>
        <w:jc w:val="both"/>
        <w:rPr>
          <w:rFonts w:ascii="Times New Roman" w:hAnsi="Times New Roman" w:cs="Times New Roman"/>
          <w:b/>
          <w:bCs/>
          <w:sz w:val="24"/>
          <w:szCs w:val="24"/>
        </w:rPr>
      </w:pPr>
      <w:r w:rsidRPr="005060D1">
        <w:rPr>
          <w:rFonts w:ascii="Times New Roman" w:hAnsi="Times New Roman" w:cs="Times New Roman"/>
          <w:b/>
          <w:bCs/>
          <w:sz w:val="24"/>
          <w:szCs w:val="24"/>
        </w:rPr>
        <w:t>Odpowiedź:</w:t>
      </w:r>
    </w:p>
    <w:p w14:paraId="76843B74" w14:textId="331A7AC9" w:rsidR="001A0378" w:rsidRDefault="001A0378" w:rsidP="00C53CC3">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Drewno z wycinki pozostaje do dyspozycji Zamawiającego.</w:t>
      </w:r>
    </w:p>
    <w:p w14:paraId="707F1216" w14:textId="77777777" w:rsidR="005060D1" w:rsidRPr="005060D1" w:rsidRDefault="005060D1" w:rsidP="00C53CC3">
      <w:pPr>
        <w:spacing w:after="0" w:line="240" w:lineRule="auto"/>
        <w:jc w:val="both"/>
        <w:rPr>
          <w:rFonts w:ascii="Times New Roman" w:hAnsi="Times New Roman" w:cs="Times New Roman"/>
          <w:i/>
          <w:iCs/>
          <w:sz w:val="24"/>
          <w:szCs w:val="24"/>
        </w:rPr>
      </w:pPr>
    </w:p>
    <w:p w14:paraId="53C2CAE5"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 xml:space="preserve">W celu oszacowania wartości robót związanych z rozbiórką zbiorników podziemnych, prosimy o wskazanie lokalizacji oraz wymiarów zbiorników, o których mowa w Opisie do PZT, str. 10 </w:t>
      </w:r>
      <w:proofErr w:type="spellStart"/>
      <w:r w:rsidRPr="005060D1">
        <w:rPr>
          <w:rFonts w:ascii="Times New Roman" w:hAnsi="Times New Roman" w:cs="Times New Roman"/>
          <w:i/>
          <w:iCs/>
          <w:sz w:val="24"/>
          <w:szCs w:val="24"/>
        </w:rPr>
        <w:t>tj</w:t>
      </w:r>
      <w:proofErr w:type="spellEnd"/>
      <w:r w:rsidRPr="005060D1">
        <w:rPr>
          <w:rFonts w:ascii="Times New Roman" w:hAnsi="Times New Roman" w:cs="Times New Roman"/>
          <w:i/>
          <w:iCs/>
          <w:sz w:val="24"/>
          <w:szCs w:val="24"/>
        </w:rPr>
        <w:t>;</w:t>
      </w:r>
    </w:p>
    <w:p w14:paraId="72EE9FD6" w14:textId="168D28A5" w:rsidR="002E6037" w:rsidRPr="005060D1" w:rsidRDefault="002E6037" w:rsidP="002E6037">
      <w:p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w:t>
      </w:r>
      <w:r w:rsidRPr="005060D1">
        <w:rPr>
          <w:rFonts w:ascii="Times New Roman" w:hAnsi="Times New Roman" w:cs="Times New Roman"/>
          <w:b/>
          <w:bCs/>
          <w:i/>
          <w:iCs/>
          <w:sz w:val="24"/>
          <w:szCs w:val="24"/>
        </w:rPr>
        <w:t xml:space="preserve"> Ad §</w:t>
      </w:r>
      <w:r w:rsidR="00E17C54" w:rsidRPr="005060D1">
        <w:rPr>
          <w:rFonts w:ascii="Times New Roman" w:hAnsi="Times New Roman" w:cs="Times New Roman"/>
          <w:b/>
          <w:bCs/>
          <w:i/>
          <w:iCs/>
          <w:sz w:val="24"/>
          <w:szCs w:val="24"/>
        </w:rPr>
        <w:t xml:space="preserve"> </w:t>
      </w:r>
      <w:r w:rsidRPr="005060D1">
        <w:rPr>
          <w:rFonts w:ascii="Times New Roman" w:hAnsi="Times New Roman" w:cs="Times New Roman"/>
          <w:b/>
          <w:bCs/>
          <w:i/>
          <w:iCs/>
          <w:sz w:val="24"/>
          <w:szCs w:val="24"/>
        </w:rPr>
        <w:t>14.7.</w:t>
      </w:r>
      <w:r w:rsidRPr="005060D1">
        <w:rPr>
          <w:rFonts w:ascii="Times New Roman" w:hAnsi="Times New Roman" w:cs="Times New Roman"/>
          <w:i/>
          <w:iCs/>
          <w:sz w:val="24"/>
          <w:szCs w:val="24"/>
        </w:rPr>
        <w:t xml:space="preserve"> Inne niezbędne dane wynikające ze specyfiki, charakteru i stopnia</w:t>
      </w:r>
      <w:r w:rsidR="00E17C54" w:rsidRPr="005060D1">
        <w:rPr>
          <w:rFonts w:ascii="Times New Roman" w:hAnsi="Times New Roman" w:cs="Times New Roman"/>
          <w:i/>
          <w:iCs/>
          <w:sz w:val="24"/>
          <w:szCs w:val="24"/>
        </w:rPr>
        <w:t xml:space="preserve"> </w:t>
      </w:r>
      <w:r w:rsidRPr="005060D1">
        <w:rPr>
          <w:rFonts w:ascii="Times New Roman" w:hAnsi="Times New Roman" w:cs="Times New Roman"/>
          <w:i/>
          <w:iCs/>
          <w:sz w:val="24"/>
          <w:szCs w:val="24"/>
        </w:rPr>
        <w:t xml:space="preserve">skomplikowania  obiektu budowlanego lub robót budowlanych. </w:t>
      </w:r>
    </w:p>
    <w:p w14:paraId="4776BD1E" w14:textId="77777777" w:rsidR="002E6037" w:rsidRPr="005060D1" w:rsidRDefault="002E6037" w:rsidP="002E6037">
      <w:pPr>
        <w:spacing w:after="0" w:line="240" w:lineRule="auto"/>
        <w:jc w:val="both"/>
        <w:rPr>
          <w:rFonts w:ascii="Times New Roman" w:hAnsi="Times New Roman" w:cs="Times New Roman"/>
          <w:b/>
          <w:bCs/>
          <w:i/>
          <w:iCs/>
          <w:sz w:val="24"/>
          <w:szCs w:val="24"/>
        </w:rPr>
      </w:pPr>
      <w:r w:rsidRPr="005060D1">
        <w:rPr>
          <w:rFonts w:ascii="Times New Roman" w:hAnsi="Times New Roman" w:cs="Times New Roman"/>
          <w:i/>
          <w:iCs/>
          <w:sz w:val="24"/>
          <w:szCs w:val="24"/>
        </w:rPr>
        <w:t xml:space="preserve">W miejscu realizacji inwestycji, na terenie utwardzonym kostką betonowa, znajdują się niezainwentaryzowane </w:t>
      </w:r>
      <w:r w:rsidRPr="005060D1">
        <w:rPr>
          <w:rFonts w:ascii="Times New Roman" w:hAnsi="Times New Roman" w:cs="Times New Roman"/>
          <w:b/>
          <w:bCs/>
          <w:i/>
          <w:iCs/>
          <w:sz w:val="24"/>
          <w:szCs w:val="24"/>
        </w:rPr>
        <w:t>szczelne zbiorniki na nieczystości płynne (2÷3 szt.),</w:t>
      </w:r>
      <w:r w:rsidRPr="005060D1">
        <w:rPr>
          <w:rFonts w:ascii="Times New Roman" w:hAnsi="Times New Roman" w:cs="Times New Roman"/>
          <w:i/>
          <w:iCs/>
          <w:sz w:val="24"/>
          <w:szCs w:val="24"/>
        </w:rPr>
        <w:t xml:space="preserve"> w postaci żelbetowych komór, które kiedyś wykorzystywane były jako odbiornik ścieków, a obecnie są elementem pośrednim w układzie kanalizacji. </w:t>
      </w:r>
      <w:r w:rsidRPr="005060D1">
        <w:rPr>
          <w:rFonts w:ascii="Times New Roman" w:hAnsi="Times New Roman" w:cs="Times New Roman"/>
          <w:b/>
          <w:bCs/>
          <w:i/>
          <w:iCs/>
          <w:sz w:val="24"/>
          <w:szCs w:val="24"/>
        </w:rPr>
        <w:t>W trakcie realizacji robót ziemnych, należy uwzględnić ich rozbiórkę.„</w:t>
      </w:r>
    </w:p>
    <w:p w14:paraId="6DFDD1F2" w14:textId="77777777" w:rsidR="005060D1" w:rsidRPr="005060D1" w:rsidRDefault="00C53CC3" w:rsidP="00E0050E">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E0050E" w:rsidRPr="005060D1">
        <w:rPr>
          <w:rFonts w:ascii="Times New Roman" w:hAnsi="Times New Roman" w:cs="Times New Roman"/>
          <w:sz w:val="24"/>
          <w:szCs w:val="24"/>
        </w:rPr>
        <w:t xml:space="preserve"> </w:t>
      </w:r>
    </w:p>
    <w:p w14:paraId="2C0EC696" w14:textId="55E5DA8A" w:rsidR="00E0050E" w:rsidRPr="005060D1" w:rsidRDefault="00E0050E" w:rsidP="00E0050E">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W obrębie terenu inwestycji występuje podziemna infrastruktura kanalizacji deszczowej oraz sanitarnej, obecnie nieużytkowana. Brak dokumentacji obejmującej te elementy.</w:t>
      </w:r>
    </w:p>
    <w:p w14:paraId="4DE53C90" w14:textId="77777777" w:rsidR="00E0050E" w:rsidRPr="005060D1" w:rsidRDefault="00E0050E" w:rsidP="00E0050E">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 xml:space="preserve">Do wyceny prac rozbiórkowych należy przyjąć 3 zbiorniki podziemne na bazie kręgów żelbetowych, o poj. ok. 5 m3. </w:t>
      </w:r>
    </w:p>
    <w:p w14:paraId="6E513282" w14:textId="77777777" w:rsidR="00E0050E" w:rsidRPr="005060D1" w:rsidRDefault="00E0050E" w:rsidP="00E0050E">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Uwaga – Elementy te występują w obrębie wykopu pod kondygnację podziemną, o powierzchni 20 x 32 i głębokości 4 m.</w:t>
      </w:r>
    </w:p>
    <w:p w14:paraId="314202CA" w14:textId="3C0B8908" w:rsidR="002E6037" w:rsidRPr="002E6037" w:rsidRDefault="002E6037" w:rsidP="002E6037">
      <w:pPr>
        <w:spacing w:after="0" w:line="240" w:lineRule="auto"/>
        <w:jc w:val="both"/>
        <w:rPr>
          <w:rFonts w:ascii="Times New Roman" w:hAnsi="Times New Roman" w:cs="Times New Roman"/>
          <w:b/>
          <w:bCs/>
          <w:color w:val="FF0000"/>
          <w:sz w:val="24"/>
          <w:szCs w:val="24"/>
        </w:rPr>
      </w:pPr>
    </w:p>
    <w:p w14:paraId="4C71BF85"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Prosimy o wyjaśnienie co to za element widoczny  na rys. PZT. Czy jest on przeznaczony do demontażu? Jeżeli tak, to prosimy o podanie parametrów umożliwiających oszacowanie zakresu robót.</w:t>
      </w:r>
    </w:p>
    <w:p w14:paraId="42CD3DBD" w14:textId="77777777" w:rsidR="002E6037" w:rsidRPr="002E6037" w:rsidRDefault="002E6037" w:rsidP="002E6037">
      <w:pPr>
        <w:spacing w:after="0" w:line="240" w:lineRule="auto"/>
        <w:jc w:val="both"/>
        <w:rPr>
          <w:rFonts w:ascii="Times New Roman" w:hAnsi="Times New Roman" w:cs="Times New Roman"/>
          <w:sz w:val="24"/>
          <w:szCs w:val="24"/>
        </w:rPr>
      </w:pPr>
      <w:r w:rsidRPr="002E6037">
        <w:rPr>
          <w:rFonts w:ascii="Times New Roman" w:hAnsi="Times New Roman" w:cs="Times New Roman"/>
          <w:noProof/>
          <w:sz w:val="24"/>
          <w:szCs w:val="24"/>
        </w:rPr>
        <w:lastRenderedPageBreak/>
        <w:drawing>
          <wp:inline distT="0" distB="0" distL="0" distR="0" wp14:anchorId="7A1B2EE9" wp14:editId="7FE3A2CB">
            <wp:extent cx="3937202" cy="3149762"/>
            <wp:effectExtent l="0" t="0" r="6350" b="0"/>
            <wp:docPr id="1623897998" name="Obraz 1" descr="Obraz zawierający tekst, mapa, diagram,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897998" name="Obraz 1" descr="Obraz zawierający tekst, mapa, diagram, zrzut ekranu&#10;&#10;Zawartość wygenerowana przez sztuczną inteligencję może być niepoprawna."/>
                    <pic:cNvPicPr/>
                  </pic:nvPicPr>
                  <pic:blipFill>
                    <a:blip r:embed="rId11"/>
                    <a:stretch>
                      <a:fillRect/>
                    </a:stretch>
                  </pic:blipFill>
                  <pic:spPr>
                    <a:xfrm>
                      <a:off x="0" y="0"/>
                      <a:ext cx="3937202" cy="3149762"/>
                    </a:xfrm>
                    <a:prstGeom prst="rect">
                      <a:avLst/>
                    </a:prstGeom>
                  </pic:spPr>
                </pic:pic>
              </a:graphicData>
            </a:graphic>
          </wp:inline>
        </w:drawing>
      </w:r>
    </w:p>
    <w:p w14:paraId="256FDEEE" w14:textId="77777777" w:rsidR="00C53CC3" w:rsidRDefault="00C53CC3" w:rsidP="00C53CC3">
      <w:pPr>
        <w:spacing w:after="0" w:line="240" w:lineRule="auto"/>
        <w:jc w:val="both"/>
        <w:rPr>
          <w:rFonts w:ascii="Times New Roman" w:hAnsi="Times New Roman" w:cs="Times New Roman"/>
          <w:sz w:val="24"/>
          <w:szCs w:val="24"/>
        </w:rPr>
      </w:pPr>
    </w:p>
    <w:p w14:paraId="7A23C389" w14:textId="77777777" w:rsidR="005060D1" w:rsidRPr="005060D1" w:rsidRDefault="00C53CC3" w:rsidP="00E0050E">
      <w:pPr>
        <w:spacing w:after="0" w:line="240" w:lineRule="auto"/>
        <w:jc w:val="both"/>
        <w:rPr>
          <w:rFonts w:ascii="Times New Roman" w:hAnsi="Times New Roman" w:cs="Times New Roman"/>
          <w:b/>
          <w:bCs/>
          <w:sz w:val="24"/>
          <w:szCs w:val="24"/>
        </w:rPr>
      </w:pPr>
      <w:r w:rsidRPr="005060D1">
        <w:rPr>
          <w:rFonts w:ascii="Times New Roman" w:hAnsi="Times New Roman" w:cs="Times New Roman"/>
          <w:b/>
          <w:bCs/>
          <w:sz w:val="24"/>
          <w:szCs w:val="24"/>
        </w:rPr>
        <w:t xml:space="preserve">Odpowiedź: </w:t>
      </w:r>
    </w:p>
    <w:p w14:paraId="154B0D61" w14:textId="3D6C2DBF" w:rsidR="00E0050E" w:rsidRPr="005060D1" w:rsidRDefault="00E0050E" w:rsidP="00E0050E">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Teren zielony wygrodzony obrzeżami. Do odtworzenia po zakończeniu inwestycji.</w:t>
      </w:r>
    </w:p>
    <w:p w14:paraId="6A18AC49" w14:textId="7B4D0658" w:rsidR="00C53CC3" w:rsidRPr="00C53CC3" w:rsidRDefault="00C53CC3" w:rsidP="00C53CC3">
      <w:pPr>
        <w:spacing w:after="0" w:line="240" w:lineRule="auto"/>
        <w:jc w:val="both"/>
        <w:rPr>
          <w:rFonts w:ascii="Times New Roman" w:hAnsi="Times New Roman" w:cs="Times New Roman"/>
          <w:b/>
          <w:bCs/>
          <w:color w:val="FF0000"/>
          <w:sz w:val="24"/>
          <w:szCs w:val="24"/>
        </w:rPr>
      </w:pPr>
    </w:p>
    <w:p w14:paraId="56C64F21" w14:textId="0604DE36" w:rsidR="002E6037" w:rsidRPr="005060D1" w:rsidRDefault="002E6037" w:rsidP="00C53CC3">
      <w:pPr>
        <w:pStyle w:val="Akapitzlist"/>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Prosimy o wyjaśnienie do kogo będzie należał materiał z rozbiórki istniejących nawierzchni drogowych.</w:t>
      </w:r>
    </w:p>
    <w:p w14:paraId="1FD4F8F9" w14:textId="77777777" w:rsidR="005060D1" w:rsidRDefault="00C53CC3" w:rsidP="00E0050E">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E0050E" w:rsidRPr="005060D1">
        <w:rPr>
          <w:rFonts w:ascii="Times New Roman" w:hAnsi="Times New Roman" w:cs="Times New Roman"/>
          <w:sz w:val="24"/>
          <w:szCs w:val="24"/>
        </w:rPr>
        <w:t xml:space="preserve"> </w:t>
      </w:r>
    </w:p>
    <w:p w14:paraId="7157FAF1" w14:textId="30E016BC" w:rsidR="00E0050E" w:rsidRPr="005060D1" w:rsidRDefault="00E0050E" w:rsidP="00E0050E">
      <w:pPr>
        <w:spacing w:after="0" w:line="240" w:lineRule="auto"/>
        <w:jc w:val="both"/>
        <w:rPr>
          <w:rFonts w:ascii="Times New Roman" w:hAnsi="Times New Roman" w:cs="Times New Roman"/>
          <w:b/>
          <w:bCs/>
          <w:sz w:val="24"/>
          <w:szCs w:val="24"/>
        </w:rPr>
      </w:pPr>
      <w:r w:rsidRPr="005060D1">
        <w:rPr>
          <w:rFonts w:ascii="Times New Roman" w:hAnsi="Times New Roman" w:cs="Times New Roman"/>
          <w:sz w:val="24"/>
          <w:szCs w:val="24"/>
        </w:rPr>
        <w:t>Materiał do ponownego wbudowania.</w:t>
      </w:r>
    </w:p>
    <w:p w14:paraId="697735F3" w14:textId="5742EEB4" w:rsidR="00C53CC3" w:rsidRPr="00C53CC3" w:rsidRDefault="00C53CC3" w:rsidP="00C53CC3">
      <w:pPr>
        <w:spacing w:after="0" w:line="240" w:lineRule="auto"/>
        <w:jc w:val="both"/>
        <w:rPr>
          <w:rFonts w:ascii="Times New Roman" w:hAnsi="Times New Roman" w:cs="Times New Roman"/>
          <w:b/>
          <w:bCs/>
          <w:color w:val="FF0000"/>
          <w:sz w:val="24"/>
          <w:szCs w:val="24"/>
        </w:rPr>
      </w:pPr>
    </w:p>
    <w:p w14:paraId="10D68C2B"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Prosimy o potwierdzenie, ze wyposażenia ruchome, meblowe nie wchodzi w zakresy wyceny.</w:t>
      </w:r>
    </w:p>
    <w:p w14:paraId="2E4401A6" w14:textId="77777777" w:rsidR="005060D1" w:rsidRPr="005060D1" w:rsidRDefault="00C53CC3" w:rsidP="00E0050E">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E0050E" w:rsidRPr="005060D1">
        <w:rPr>
          <w:rFonts w:ascii="Times New Roman" w:hAnsi="Times New Roman" w:cs="Times New Roman"/>
          <w:sz w:val="24"/>
          <w:szCs w:val="24"/>
        </w:rPr>
        <w:t xml:space="preserve"> </w:t>
      </w:r>
    </w:p>
    <w:p w14:paraId="010DC44C" w14:textId="486037A8" w:rsidR="00E0050E" w:rsidRPr="005060D1" w:rsidRDefault="00E0050E" w:rsidP="00E0050E">
      <w:pPr>
        <w:spacing w:after="0" w:line="240" w:lineRule="auto"/>
        <w:jc w:val="both"/>
        <w:rPr>
          <w:rFonts w:ascii="Times New Roman" w:hAnsi="Times New Roman" w:cs="Times New Roman"/>
          <w:b/>
          <w:bCs/>
          <w:sz w:val="24"/>
          <w:szCs w:val="24"/>
        </w:rPr>
      </w:pPr>
      <w:r w:rsidRPr="005060D1">
        <w:rPr>
          <w:rFonts w:ascii="Times New Roman" w:hAnsi="Times New Roman" w:cs="Times New Roman"/>
          <w:sz w:val="24"/>
          <w:szCs w:val="24"/>
        </w:rPr>
        <w:t>Inwestycja nie obejmuje wyposażenia ruchomego oraz meblowego.</w:t>
      </w:r>
    </w:p>
    <w:p w14:paraId="58AAC022" w14:textId="0830386F" w:rsidR="00C53CC3" w:rsidRPr="002E6037" w:rsidRDefault="00C53CC3" w:rsidP="00C53CC3">
      <w:pPr>
        <w:spacing w:after="0" w:line="240" w:lineRule="auto"/>
        <w:jc w:val="both"/>
        <w:rPr>
          <w:rFonts w:ascii="Times New Roman" w:hAnsi="Times New Roman" w:cs="Times New Roman"/>
          <w:b/>
          <w:bCs/>
          <w:color w:val="FF0000"/>
          <w:sz w:val="24"/>
          <w:szCs w:val="24"/>
        </w:rPr>
      </w:pPr>
    </w:p>
    <w:p w14:paraId="11CC05AC"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 xml:space="preserve">Prosimy o wyjaśnienie czy w zakres oferty wchodzi dostawa i montaż zewnętrznego podnośnika dla osób niepełnosprawnych. </w:t>
      </w:r>
    </w:p>
    <w:p w14:paraId="54296A4A" w14:textId="77777777" w:rsid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0390E956" w14:textId="01FFFA13"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Inwestycja obejmuje zakup i montaż zewnętrznego podnośnika pionowego dla osób niepełnosprawnych, który obsługiwał będzie wejściu do istniejącej części, od strony północnej. Podnośnik kotwiony będzie do płyty żelbetowej usytuowanej przy schodach zewnętrznych.</w:t>
      </w:r>
    </w:p>
    <w:p w14:paraId="3B75817C" w14:textId="69542E61" w:rsidR="00C53CC3" w:rsidRPr="005060D1" w:rsidRDefault="00C53CC3" w:rsidP="00C53CC3">
      <w:pPr>
        <w:spacing w:after="0" w:line="240" w:lineRule="auto"/>
        <w:jc w:val="both"/>
        <w:rPr>
          <w:rFonts w:ascii="Times New Roman" w:hAnsi="Times New Roman" w:cs="Times New Roman"/>
          <w:b/>
          <w:bCs/>
          <w:i/>
          <w:iCs/>
          <w:sz w:val="24"/>
          <w:szCs w:val="24"/>
        </w:rPr>
      </w:pPr>
    </w:p>
    <w:p w14:paraId="5B0245DD"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Prosimy określić parametry dla zewnętrznego podnośnika dla osób niepełnosprawnych.</w:t>
      </w:r>
    </w:p>
    <w:p w14:paraId="42181FA7" w14:textId="77777777" w:rsidR="005060D1" w:rsidRP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37CA4FEE" w14:textId="53DF8C59"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 xml:space="preserve">Podnośnik zewnętrzny, konstrukcja malowana proszkowo jak pozostałe balustrady. </w:t>
      </w:r>
    </w:p>
    <w:p w14:paraId="018DF318" w14:textId="6769302E" w:rsidR="00C53CC3" w:rsidRPr="005060D1" w:rsidRDefault="00C53CC3" w:rsidP="00C53CC3">
      <w:pPr>
        <w:spacing w:after="0" w:line="240" w:lineRule="auto"/>
        <w:jc w:val="both"/>
        <w:rPr>
          <w:rFonts w:ascii="Times New Roman" w:hAnsi="Times New Roman" w:cs="Times New Roman"/>
          <w:b/>
          <w:bCs/>
          <w:i/>
          <w:iCs/>
          <w:sz w:val="24"/>
          <w:szCs w:val="24"/>
        </w:rPr>
      </w:pPr>
    </w:p>
    <w:p w14:paraId="013F19D6"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Proszę określić parametry i standard wykończenia dla windy osobowej</w:t>
      </w:r>
      <w:bookmarkEnd w:id="10"/>
      <w:r w:rsidRPr="005060D1">
        <w:rPr>
          <w:rFonts w:ascii="Times New Roman" w:hAnsi="Times New Roman" w:cs="Times New Roman"/>
          <w:i/>
          <w:iCs/>
          <w:sz w:val="24"/>
          <w:szCs w:val="24"/>
        </w:rPr>
        <w:t xml:space="preserve">. </w:t>
      </w:r>
    </w:p>
    <w:p w14:paraId="30537D6A" w14:textId="77777777" w:rsidR="005060D1" w:rsidRPr="005060D1" w:rsidRDefault="00C53CC3" w:rsidP="00330532">
      <w:p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3E033CB8" w14:textId="39B6AE8F" w:rsidR="00330532" w:rsidRPr="005060D1" w:rsidRDefault="00330532" w:rsidP="00330532">
      <w:p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sz w:val="24"/>
          <w:szCs w:val="24"/>
        </w:rPr>
        <w:t>W budynku zaprojektowano 1 typową windę wewnętrzną, przeznaczoną dla budynków użyteczności publicznej i przystosowaną dla osób niepełnosprawnych.</w:t>
      </w:r>
    </w:p>
    <w:p w14:paraId="1D3D262E" w14:textId="77777777" w:rsidR="00330532" w:rsidRPr="005060D1" w:rsidRDefault="00330532" w:rsidP="00330532">
      <w:p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sz w:val="24"/>
          <w:szCs w:val="24"/>
        </w:rPr>
        <w:t>Winda o napędzie elektrycznym, z kabiną przeznaczoną dla 5-8 osób, z automatycznymi centralnymi drzwiami 2-panelowymi,</w:t>
      </w:r>
    </w:p>
    <w:p w14:paraId="4DEE6330" w14:textId="77777777" w:rsidR="00330532" w:rsidRPr="005060D1" w:rsidRDefault="00330532" w:rsidP="00330532">
      <w:p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sz w:val="24"/>
          <w:szCs w:val="24"/>
        </w:rPr>
        <w:t>z możliwością wjazdu wózkiem dla osób niepełnosprawnych (szerokość drzwi 0,90m). </w:t>
      </w:r>
    </w:p>
    <w:p w14:paraId="4D601648" w14:textId="77777777" w:rsidR="00330532" w:rsidRPr="005060D1" w:rsidRDefault="00330532" w:rsidP="00330532">
      <w:p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sz w:val="24"/>
          <w:szCs w:val="24"/>
        </w:rPr>
        <w:lastRenderedPageBreak/>
        <w:t>Winda nie służy do celów ewakuacyjnych.</w:t>
      </w:r>
    </w:p>
    <w:p w14:paraId="62638D3B" w14:textId="114E326E" w:rsidR="00C53CC3" w:rsidRPr="002E6037" w:rsidRDefault="00C53CC3" w:rsidP="00C53CC3">
      <w:pPr>
        <w:spacing w:after="0" w:line="240" w:lineRule="auto"/>
        <w:jc w:val="both"/>
        <w:rPr>
          <w:rFonts w:ascii="Times New Roman" w:hAnsi="Times New Roman" w:cs="Times New Roman"/>
          <w:b/>
          <w:bCs/>
          <w:color w:val="FF0000"/>
          <w:sz w:val="24"/>
          <w:szCs w:val="24"/>
        </w:rPr>
      </w:pPr>
    </w:p>
    <w:p w14:paraId="6CCEE574"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Proszę o potwierdzenie, że konstrukcja stalowa dachu ma być zabezpieczona do klasy R30 farbami pęczniejącymi.</w:t>
      </w:r>
    </w:p>
    <w:p w14:paraId="4B1B6D79" w14:textId="77777777" w:rsidR="005060D1" w:rsidRDefault="00C53CC3" w:rsidP="00330532">
      <w:p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10F26D1B" w14:textId="0D6732FB" w:rsidR="00330532" w:rsidRPr="005060D1" w:rsidRDefault="00330532" w:rsidP="00330532">
      <w:p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sz w:val="24"/>
          <w:szCs w:val="24"/>
        </w:rPr>
        <w:t xml:space="preserve">Konstrukcja stalowa musi spełniać parametr odporności ogniowej R30. </w:t>
      </w:r>
    </w:p>
    <w:p w14:paraId="3F5061CD" w14:textId="77777777" w:rsidR="00330532" w:rsidRPr="005060D1" w:rsidRDefault="00330532" w:rsidP="00330532">
      <w:p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sz w:val="24"/>
          <w:szCs w:val="24"/>
        </w:rPr>
        <w:t>Zastosowano zabezpieczenie antykorozyjne w postaci powłok malarskich wg schematu : </w:t>
      </w:r>
    </w:p>
    <w:p w14:paraId="09C4C9C5" w14:textId="77777777" w:rsidR="00330532" w:rsidRPr="005060D1" w:rsidRDefault="00330532" w:rsidP="00330532">
      <w:pPr>
        <w:pStyle w:val="Akapitzlist"/>
        <w:numPr>
          <w:ilvl w:val="0"/>
          <w:numId w:val="18"/>
        </w:num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sz w:val="24"/>
          <w:szCs w:val="24"/>
        </w:rPr>
        <w:t>warstwa gruntująca/podkładowa + farba pęczniejąca zabezpieczająca konstrukcję do klasy R30.</w:t>
      </w:r>
    </w:p>
    <w:p w14:paraId="5D7D4B4E" w14:textId="77777777" w:rsidR="00330532" w:rsidRPr="005060D1" w:rsidRDefault="00330532" w:rsidP="00330532">
      <w:pPr>
        <w:pStyle w:val="Akapitzlist"/>
        <w:numPr>
          <w:ilvl w:val="0"/>
          <w:numId w:val="18"/>
        </w:num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sz w:val="24"/>
          <w:szCs w:val="24"/>
        </w:rPr>
        <w:t xml:space="preserve">farba podkładowa dobrana wg zaleceń Producenta farby pęczniejącej, np. farba ftalowa, żywica epoksydowa utwardzana </w:t>
      </w:r>
      <w:proofErr w:type="spellStart"/>
      <w:r w:rsidRPr="005060D1">
        <w:rPr>
          <w:rFonts w:ascii="Times New Roman" w:hAnsi="Times New Roman" w:cs="Times New Roman"/>
          <w:sz w:val="24"/>
          <w:szCs w:val="24"/>
        </w:rPr>
        <w:t>poliaminą</w:t>
      </w:r>
      <w:proofErr w:type="spellEnd"/>
      <w:r w:rsidRPr="005060D1">
        <w:rPr>
          <w:rFonts w:ascii="Times New Roman" w:hAnsi="Times New Roman" w:cs="Times New Roman"/>
          <w:sz w:val="24"/>
          <w:szCs w:val="24"/>
        </w:rPr>
        <w:t xml:space="preserve">, olejno-żywiczna, chlorokauczukowa podkładowa, itp.  – wymagana grubość powłoki  120 </w:t>
      </w:r>
      <w:proofErr w:type="spellStart"/>
      <w:r w:rsidRPr="005060D1">
        <w:rPr>
          <w:rFonts w:ascii="Times New Roman" w:hAnsi="Times New Roman" w:cs="Times New Roman"/>
          <w:sz w:val="24"/>
          <w:szCs w:val="24"/>
        </w:rPr>
        <w:t>μm</w:t>
      </w:r>
      <w:proofErr w:type="spellEnd"/>
    </w:p>
    <w:p w14:paraId="2ABEC6C7" w14:textId="77777777" w:rsidR="00330532" w:rsidRPr="005060D1" w:rsidRDefault="00330532" w:rsidP="00330532">
      <w:pPr>
        <w:shd w:val="clear" w:color="auto" w:fill="FFFFFF"/>
        <w:spacing w:after="0" w:line="240" w:lineRule="auto"/>
        <w:textAlignment w:val="baseline"/>
        <w:rPr>
          <w:rFonts w:ascii="Times New Roman" w:hAnsi="Times New Roman" w:cs="Times New Roman"/>
          <w:sz w:val="24"/>
          <w:szCs w:val="24"/>
        </w:rPr>
      </w:pPr>
      <w:r w:rsidRPr="005060D1">
        <w:rPr>
          <w:rFonts w:ascii="Times New Roman" w:hAnsi="Times New Roman" w:cs="Times New Roman"/>
          <w:sz w:val="24"/>
          <w:szCs w:val="24"/>
        </w:rPr>
        <w:t>Warstwa pęczniejąca zabezpieczająca stal do klasy odporności pożarowej R30 - grubość powłoki w zależności od przekroju profili stalowych.</w:t>
      </w:r>
    </w:p>
    <w:p w14:paraId="0AF170EE" w14:textId="73DC9928" w:rsidR="00C53CC3" w:rsidRPr="002E6037" w:rsidRDefault="00C53CC3" w:rsidP="00C53CC3">
      <w:pPr>
        <w:spacing w:after="0" w:line="240" w:lineRule="auto"/>
        <w:jc w:val="both"/>
        <w:rPr>
          <w:rFonts w:ascii="Times New Roman" w:hAnsi="Times New Roman" w:cs="Times New Roman"/>
          <w:b/>
          <w:bCs/>
          <w:color w:val="FF0000"/>
          <w:sz w:val="24"/>
          <w:szCs w:val="24"/>
        </w:rPr>
      </w:pPr>
    </w:p>
    <w:p w14:paraId="5845949E"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Na rysunkach elewacji w oknach 2 piętra oznaczono balustrady zewnętrzne (portfenetry), brak ich na rzucie 2 piętra. Czy balustrady te wchodzą w zakres oferty? Jeżeli tak, to proszę załączyć szczegół tych balustrad.</w:t>
      </w:r>
    </w:p>
    <w:p w14:paraId="18A4D3D0" w14:textId="77777777" w:rsidR="005060D1" w:rsidRP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0705A86B" w14:textId="76438DD3"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 xml:space="preserve">Zaprojektowane są balustrady typu francuskiego, z profili 40x40x2mm, stal S235, malowane proszkowo w kolorze białym. Długość 1 belki wynosi 1,50 m. </w:t>
      </w:r>
    </w:p>
    <w:p w14:paraId="7F1AD07B" w14:textId="77777777" w:rsidR="00330532" w:rsidRPr="005060D1" w:rsidRDefault="00330532" w:rsidP="00330532">
      <w:pPr>
        <w:spacing w:after="0" w:line="240" w:lineRule="auto"/>
        <w:jc w:val="both"/>
        <w:rPr>
          <w:rFonts w:ascii="Times New Roman" w:hAnsi="Times New Roman" w:cs="Times New Roman"/>
          <w:b/>
          <w:bCs/>
          <w:sz w:val="24"/>
          <w:szCs w:val="24"/>
        </w:rPr>
      </w:pPr>
      <w:r w:rsidRPr="005060D1">
        <w:rPr>
          <w:rFonts w:ascii="Times New Roman" w:hAnsi="Times New Roman" w:cs="Times New Roman"/>
          <w:sz w:val="24"/>
          <w:szCs w:val="24"/>
        </w:rPr>
        <w:t>Na okno przypada 9 belek. Liczba okien zabezpieczonych balustradami – 16 szt.</w:t>
      </w:r>
    </w:p>
    <w:p w14:paraId="6DCAD3E9" w14:textId="42BD070E" w:rsidR="00C53CC3" w:rsidRPr="005060D1" w:rsidRDefault="00C53CC3" w:rsidP="00C53CC3">
      <w:pPr>
        <w:spacing w:after="0" w:line="240" w:lineRule="auto"/>
        <w:jc w:val="both"/>
        <w:rPr>
          <w:rFonts w:ascii="Times New Roman" w:hAnsi="Times New Roman" w:cs="Times New Roman"/>
          <w:b/>
          <w:bCs/>
          <w:sz w:val="24"/>
          <w:szCs w:val="24"/>
        </w:rPr>
      </w:pPr>
    </w:p>
    <w:p w14:paraId="006351FC"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 xml:space="preserve">Proszę załączyć zestawienie wszystkich balustrad i pochwytów na budynku wraz z opisem materiałowym tych elementów w celu wyliczenia ilości robót. </w:t>
      </w:r>
    </w:p>
    <w:p w14:paraId="732C4098" w14:textId="77777777" w:rsidR="005060D1" w:rsidRP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5E093B58" w14:textId="065E854B"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Parametry balustrad zgodnie z opisem do projektu technicznego części architektoniczno-budowlanego.</w:t>
      </w:r>
    </w:p>
    <w:p w14:paraId="233689AB" w14:textId="77777777"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 xml:space="preserve">Łączna długość balustrad w klatkach schodowych KL-1, KL-2, KL-3 wynosi  70 </w:t>
      </w:r>
      <w:proofErr w:type="spellStart"/>
      <w:r w:rsidRPr="005060D1">
        <w:rPr>
          <w:rFonts w:ascii="Times New Roman" w:hAnsi="Times New Roman" w:cs="Times New Roman"/>
          <w:sz w:val="24"/>
          <w:szCs w:val="24"/>
        </w:rPr>
        <w:t>mb</w:t>
      </w:r>
      <w:proofErr w:type="spellEnd"/>
      <w:r w:rsidRPr="005060D1">
        <w:rPr>
          <w:rFonts w:ascii="Times New Roman" w:hAnsi="Times New Roman" w:cs="Times New Roman"/>
          <w:sz w:val="24"/>
          <w:szCs w:val="24"/>
        </w:rPr>
        <w:t>.</w:t>
      </w:r>
    </w:p>
    <w:p w14:paraId="7E4C31C5" w14:textId="77777777"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 xml:space="preserve">Łączna długość pochwytów w klatkach schodowych KL-1, KL-2, KL-3 wynosi  60 </w:t>
      </w:r>
      <w:proofErr w:type="spellStart"/>
      <w:r w:rsidRPr="005060D1">
        <w:rPr>
          <w:rFonts w:ascii="Times New Roman" w:hAnsi="Times New Roman" w:cs="Times New Roman"/>
          <w:sz w:val="24"/>
          <w:szCs w:val="24"/>
        </w:rPr>
        <w:t>mb</w:t>
      </w:r>
      <w:proofErr w:type="spellEnd"/>
    </w:p>
    <w:p w14:paraId="07EC41C1" w14:textId="4C1E4BCD" w:rsidR="00C53CC3" w:rsidRPr="002E6037" w:rsidRDefault="00C53CC3" w:rsidP="00C53CC3">
      <w:pPr>
        <w:spacing w:after="0" w:line="240" w:lineRule="auto"/>
        <w:jc w:val="both"/>
        <w:rPr>
          <w:rFonts w:ascii="Times New Roman" w:hAnsi="Times New Roman" w:cs="Times New Roman"/>
          <w:b/>
          <w:bCs/>
          <w:color w:val="FF0000"/>
          <w:sz w:val="24"/>
          <w:szCs w:val="24"/>
        </w:rPr>
      </w:pPr>
    </w:p>
    <w:p w14:paraId="7D4CE930"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Brak w przedmiarze pochwytów na klatkach schodowych.</w:t>
      </w:r>
    </w:p>
    <w:p w14:paraId="200087D8" w14:textId="77777777" w:rsidR="005060D1" w:rsidRP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59B969F6" w14:textId="03B709D3"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Parametry balustrad zgodnie z opisem do projektu technicznego części architektoniczno-budowlanego.</w:t>
      </w:r>
    </w:p>
    <w:p w14:paraId="3922DB15" w14:textId="77777777"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 xml:space="preserve">Łączna długość pochwytów w klatkach schodowych KL-1, KL-2, KL-3 wynosi  60 </w:t>
      </w:r>
      <w:proofErr w:type="spellStart"/>
      <w:r w:rsidRPr="005060D1">
        <w:rPr>
          <w:rFonts w:ascii="Times New Roman" w:hAnsi="Times New Roman" w:cs="Times New Roman"/>
          <w:sz w:val="24"/>
          <w:szCs w:val="24"/>
        </w:rPr>
        <w:t>mb</w:t>
      </w:r>
      <w:proofErr w:type="spellEnd"/>
    </w:p>
    <w:p w14:paraId="4017730C" w14:textId="093B90DF" w:rsidR="00C53CC3" w:rsidRPr="002E6037" w:rsidRDefault="00C53CC3" w:rsidP="00C53CC3">
      <w:pPr>
        <w:spacing w:after="0" w:line="240" w:lineRule="auto"/>
        <w:jc w:val="both"/>
        <w:rPr>
          <w:rFonts w:ascii="Times New Roman" w:hAnsi="Times New Roman" w:cs="Times New Roman"/>
          <w:b/>
          <w:bCs/>
          <w:color w:val="FF0000"/>
          <w:sz w:val="24"/>
          <w:szCs w:val="24"/>
        </w:rPr>
      </w:pPr>
    </w:p>
    <w:p w14:paraId="0A9AE2EF"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 xml:space="preserve">W opisie do PT branży sanitarnej rozd.10 wentylacja jest zapis „ Kanały prowadzące od czerpni do </w:t>
      </w:r>
      <w:proofErr w:type="spellStart"/>
      <w:r w:rsidRPr="005060D1">
        <w:rPr>
          <w:rFonts w:ascii="Times New Roman" w:hAnsi="Times New Roman" w:cs="Times New Roman"/>
          <w:i/>
          <w:iCs/>
          <w:sz w:val="24"/>
          <w:szCs w:val="24"/>
        </w:rPr>
        <w:t>wentylatorni</w:t>
      </w:r>
      <w:proofErr w:type="spellEnd"/>
      <w:r w:rsidRPr="005060D1">
        <w:rPr>
          <w:rFonts w:ascii="Times New Roman" w:hAnsi="Times New Roman" w:cs="Times New Roman"/>
          <w:i/>
          <w:iCs/>
          <w:sz w:val="24"/>
          <w:szCs w:val="24"/>
        </w:rPr>
        <w:t xml:space="preserve"> w pom. -1.03 w przestrzeni pom. Nr 0.03 należy zabezpieczyć obudową z płyt EIS120 np. typ </w:t>
      </w:r>
      <w:proofErr w:type="spellStart"/>
      <w:r w:rsidRPr="005060D1">
        <w:rPr>
          <w:rFonts w:ascii="Times New Roman" w:hAnsi="Times New Roman" w:cs="Times New Roman"/>
          <w:i/>
          <w:iCs/>
          <w:sz w:val="24"/>
          <w:szCs w:val="24"/>
        </w:rPr>
        <w:t>Promaduct</w:t>
      </w:r>
      <w:proofErr w:type="spellEnd"/>
      <w:r w:rsidRPr="005060D1">
        <w:rPr>
          <w:rFonts w:ascii="Times New Roman" w:hAnsi="Times New Roman" w:cs="Times New Roman"/>
          <w:i/>
          <w:iCs/>
          <w:sz w:val="24"/>
          <w:szCs w:val="24"/>
        </w:rPr>
        <w:t xml:space="preserve"> 500 ( szczegóły wg branży architektury)”. Brak takiego szczegółu w branży architektonicznej i brak takich pozycji w przedmiarze. Proszę uzupełnić dokumentację i przedmiar o brakujące pozycje.</w:t>
      </w:r>
    </w:p>
    <w:p w14:paraId="6C613116" w14:textId="77777777" w:rsid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02CD0915" w14:textId="4F68390B"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 xml:space="preserve">Z uwagi na funkcję ściany oddzielenia przeciwpożarowego, kanały czerpni powietrza prowadzące od wlotu na parterze (pom. 0.03) do pomieszczenia maszynowni wentylacyjnej    -1.03 muszą być zabudowane szachtem. Zaprojektowano zastosowanie płyt ogniochronnych z parametrem EIS120. </w:t>
      </w:r>
    </w:p>
    <w:p w14:paraId="0EE22C32" w14:textId="77777777"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 xml:space="preserve">Łączna powierzchnia zabudowy płytami EIS120wynosi 16 m2. </w:t>
      </w:r>
    </w:p>
    <w:p w14:paraId="15C62B2C" w14:textId="77777777" w:rsidR="00330532" w:rsidRPr="005060D1" w:rsidRDefault="00330532" w:rsidP="00330532">
      <w:pPr>
        <w:spacing w:after="0" w:line="240" w:lineRule="auto"/>
        <w:jc w:val="both"/>
        <w:rPr>
          <w:rFonts w:ascii="Times New Roman" w:hAnsi="Times New Roman" w:cs="Times New Roman"/>
          <w:b/>
          <w:bCs/>
          <w:sz w:val="24"/>
          <w:szCs w:val="24"/>
        </w:rPr>
      </w:pPr>
      <w:r w:rsidRPr="005060D1">
        <w:rPr>
          <w:rFonts w:ascii="Times New Roman" w:hAnsi="Times New Roman" w:cs="Times New Roman"/>
          <w:sz w:val="24"/>
          <w:szCs w:val="24"/>
        </w:rPr>
        <w:t xml:space="preserve">Zabezpieczeniem przeciwpożarowym stropu jest klapa p.poż. EIS60. </w:t>
      </w:r>
    </w:p>
    <w:p w14:paraId="6E72F985" w14:textId="77777777"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lastRenderedPageBreak/>
        <w:t>W budynku zaprojektowano klapy p.poż. na wszystkich kanałach wentylacyjnych, przechodzących przez ściany oddzielenia stref pożarowych.</w:t>
      </w:r>
    </w:p>
    <w:p w14:paraId="79573AEF" w14:textId="4BDB488B" w:rsidR="00C53CC3" w:rsidRPr="002E6037" w:rsidRDefault="00C53CC3" w:rsidP="00C53CC3">
      <w:pPr>
        <w:spacing w:after="0" w:line="240" w:lineRule="auto"/>
        <w:jc w:val="both"/>
        <w:rPr>
          <w:rFonts w:ascii="Times New Roman" w:hAnsi="Times New Roman" w:cs="Times New Roman"/>
          <w:b/>
          <w:bCs/>
          <w:color w:val="FF0000"/>
          <w:sz w:val="24"/>
          <w:szCs w:val="24"/>
        </w:rPr>
      </w:pPr>
    </w:p>
    <w:p w14:paraId="73009C80"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 xml:space="preserve">W związku z planowanymi rozbiórkami nawierzchni drogowych wraz z podbudowami proszę o określenie rodzaju i grubości warstw podbudów na poszczególnych nawierzchniach (droga dojazdowa, utwardzenie przy szkole, chodniki). </w:t>
      </w:r>
    </w:p>
    <w:p w14:paraId="4212585D" w14:textId="77777777" w:rsid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5EF35B4E" w14:textId="67A50DE1" w:rsidR="00330532" w:rsidRPr="005060D1" w:rsidRDefault="00330532" w:rsidP="00330532">
      <w:pPr>
        <w:spacing w:after="0" w:line="240" w:lineRule="auto"/>
        <w:jc w:val="both"/>
        <w:rPr>
          <w:rFonts w:ascii="Times New Roman" w:hAnsi="Times New Roman" w:cs="Times New Roman"/>
          <w:b/>
          <w:bCs/>
          <w:sz w:val="24"/>
          <w:szCs w:val="24"/>
        </w:rPr>
      </w:pPr>
      <w:r w:rsidRPr="005060D1">
        <w:rPr>
          <w:rFonts w:ascii="Times New Roman" w:hAnsi="Times New Roman" w:cs="Times New Roman"/>
          <w:sz w:val="24"/>
          <w:szCs w:val="24"/>
        </w:rPr>
        <w:t>Podane grubości warstw zamieszczone są w projekcie technicznym branży drogowej, na rysunkach PTD 2-6.</w:t>
      </w:r>
    </w:p>
    <w:p w14:paraId="5E909B3A" w14:textId="3902A923" w:rsidR="00C53CC3" w:rsidRPr="002E6037" w:rsidRDefault="00C53CC3" w:rsidP="00C53CC3">
      <w:pPr>
        <w:spacing w:after="0" w:line="240" w:lineRule="auto"/>
        <w:jc w:val="both"/>
        <w:rPr>
          <w:rFonts w:ascii="Times New Roman" w:hAnsi="Times New Roman" w:cs="Times New Roman"/>
          <w:b/>
          <w:bCs/>
          <w:color w:val="FF0000"/>
          <w:sz w:val="24"/>
          <w:szCs w:val="24"/>
        </w:rPr>
      </w:pPr>
    </w:p>
    <w:p w14:paraId="7980C4BF"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Proszę o określenie lokalizacji i opisu ławek przeznaczonych do demontażu (czy posiadają fundamenty). Do kogo należą ławki po demontażu?</w:t>
      </w:r>
    </w:p>
    <w:p w14:paraId="02487AF7" w14:textId="77777777" w:rsid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0AE83136" w14:textId="54D4C9A4" w:rsidR="00330532" w:rsidRPr="005060D1" w:rsidRDefault="00330532" w:rsidP="00330532">
      <w:pPr>
        <w:spacing w:after="0" w:line="240" w:lineRule="auto"/>
        <w:jc w:val="both"/>
        <w:rPr>
          <w:rFonts w:ascii="Times New Roman" w:hAnsi="Times New Roman" w:cs="Times New Roman"/>
          <w:b/>
          <w:bCs/>
          <w:sz w:val="24"/>
          <w:szCs w:val="24"/>
        </w:rPr>
      </w:pPr>
      <w:r w:rsidRPr="005060D1">
        <w:rPr>
          <w:rFonts w:ascii="Times New Roman" w:hAnsi="Times New Roman" w:cs="Times New Roman"/>
          <w:sz w:val="24"/>
          <w:szCs w:val="24"/>
        </w:rPr>
        <w:t>Występujące na terenie szkoły ławki należy zdemontować na czas przebudowy drogi dojazdowej, a po zakończeniu robót drogowych, ławki zostaną ustawione na terenie przyległym, wg decyzji Inwestora. Ławki są własnością Szkoły.</w:t>
      </w:r>
    </w:p>
    <w:p w14:paraId="42D2FEE6" w14:textId="08B4A416" w:rsidR="00C53CC3" w:rsidRPr="002E6037" w:rsidRDefault="00C53CC3" w:rsidP="00C53CC3">
      <w:pPr>
        <w:spacing w:after="0" w:line="240" w:lineRule="auto"/>
        <w:jc w:val="both"/>
        <w:rPr>
          <w:rFonts w:ascii="Times New Roman" w:hAnsi="Times New Roman" w:cs="Times New Roman"/>
          <w:b/>
          <w:bCs/>
          <w:color w:val="FF0000"/>
          <w:sz w:val="24"/>
          <w:szCs w:val="24"/>
        </w:rPr>
      </w:pPr>
    </w:p>
    <w:p w14:paraId="5C08C31A"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Proszę o przedstawienie projektu organizacji ruchu w celu ujęcia w ofercie odpowiedniego oznakowania.</w:t>
      </w:r>
    </w:p>
    <w:p w14:paraId="5EC977CB" w14:textId="77777777" w:rsid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23F7E50D" w14:textId="5D609F3B"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Inwestycja nie wymaga projektu organizacji ruchu. Na terenie parkingu należy usytuować 2 znaki pionowe :</w:t>
      </w:r>
    </w:p>
    <w:p w14:paraId="781AF8D7" w14:textId="77777777" w:rsidR="00330532" w:rsidRPr="005060D1" w:rsidRDefault="00330532" w:rsidP="00330532">
      <w:pPr>
        <w:pStyle w:val="Akapitzlist"/>
        <w:numPr>
          <w:ilvl w:val="0"/>
          <w:numId w:val="19"/>
        </w:num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1 znak D18 określający parking,</w:t>
      </w:r>
    </w:p>
    <w:p w14:paraId="3DC93722" w14:textId="77777777" w:rsidR="00330532" w:rsidRPr="005060D1" w:rsidRDefault="00330532" w:rsidP="00330532">
      <w:pPr>
        <w:pStyle w:val="Akapitzlist"/>
        <w:numPr>
          <w:ilvl w:val="0"/>
          <w:numId w:val="19"/>
        </w:num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1 znak D18a + T29 określający miejsce parkingowe dla samochodów dla osób niepełnosprawnych</w:t>
      </w:r>
    </w:p>
    <w:p w14:paraId="4B32098C" w14:textId="32B7D283" w:rsidR="00C53CC3" w:rsidRPr="002E6037" w:rsidRDefault="00C53CC3" w:rsidP="00C53CC3">
      <w:pPr>
        <w:spacing w:after="0" w:line="240" w:lineRule="auto"/>
        <w:jc w:val="both"/>
        <w:rPr>
          <w:rFonts w:ascii="Times New Roman" w:hAnsi="Times New Roman" w:cs="Times New Roman"/>
          <w:b/>
          <w:bCs/>
          <w:color w:val="FF0000"/>
          <w:sz w:val="24"/>
          <w:szCs w:val="24"/>
        </w:rPr>
      </w:pPr>
    </w:p>
    <w:p w14:paraId="5731B60E"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Proszę o udostępnienie mapy do celów projektowych.</w:t>
      </w:r>
    </w:p>
    <w:p w14:paraId="59FFF6B2" w14:textId="77777777" w:rsid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61A6E140" w14:textId="766D999E" w:rsidR="00330532" w:rsidRPr="005060D1" w:rsidRDefault="00330532" w:rsidP="00330532">
      <w:pPr>
        <w:spacing w:after="0" w:line="240" w:lineRule="auto"/>
        <w:jc w:val="both"/>
        <w:rPr>
          <w:rFonts w:ascii="Times New Roman" w:hAnsi="Times New Roman" w:cs="Times New Roman"/>
          <w:sz w:val="24"/>
          <w:szCs w:val="24"/>
        </w:rPr>
      </w:pPr>
      <w:r w:rsidRPr="000B4850">
        <w:rPr>
          <w:rFonts w:ascii="Times New Roman" w:hAnsi="Times New Roman" w:cs="Times New Roman"/>
          <w:sz w:val="24"/>
          <w:szCs w:val="24"/>
        </w:rPr>
        <w:t xml:space="preserve">Mapa została udostępniona </w:t>
      </w:r>
      <w:r w:rsidR="005D4FD8" w:rsidRPr="000B4850">
        <w:rPr>
          <w:rFonts w:ascii="Times New Roman" w:hAnsi="Times New Roman" w:cs="Times New Roman"/>
          <w:sz w:val="24"/>
          <w:szCs w:val="24"/>
        </w:rPr>
        <w:t>w załączniku</w:t>
      </w:r>
      <w:r w:rsidRPr="000B4850">
        <w:rPr>
          <w:rFonts w:ascii="Times New Roman" w:hAnsi="Times New Roman" w:cs="Times New Roman"/>
          <w:sz w:val="24"/>
          <w:szCs w:val="24"/>
        </w:rPr>
        <w:t>.</w:t>
      </w:r>
    </w:p>
    <w:p w14:paraId="72B0A0C8" w14:textId="5A1C2F82" w:rsidR="00C53CC3" w:rsidRPr="005060D1" w:rsidRDefault="00C53CC3" w:rsidP="00C53CC3">
      <w:pPr>
        <w:spacing w:after="0" w:line="240" w:lineRule="auto"/>
        <w:jc w:val="both"/>
        <w:rPr>
          <w:rFonts w:ascii="Times New Roman" w:hAnsi="Times New Roman" w:cs="Times New Roman"/>
          <w:b/>
          <w:bCs/>
          <w:i/>
          <w:iCs/>
          <w:sz w:val="24"/>
          <w:szCs w:val="24"/>
        </w:rPr>
      </w:pPr>
    </w:p>
    <w:p w14:paraId="2922095C" w14:textId="77777777" w:rsidR="002E6037" w:rsidRPr="005060D1" w:rsidRDefault="002E6037" w:rsidP="002E6037">
      <w:pPr>
        <w:numPr>
          <w:ilvl w:val="0"/>
          <w:numId w:val="8"/>
        </w:numPr>
        <w:spacing w:after="0" w:line="240" w:lineRule="auto"/>
        <w:jc w:val="both"/>
        <w:rPr>
          <w:rFonts w:ascii="Times New Roman" w:hAnsi="Times New Roman" w:cs="Times New Roman"/>
          <w:i/>
          <w:iCs/>
          <w:sz w:val="24"/>
          <w:szCs w:val="24"/>
        </w:rPr>
      </w:pPr>
      <w:r w:rsidRPr="005060D1">
        <w:rPr>
          <w:rFonts w:ascii="Times New Roman" w:hAnsi="Times New Roman" w:cs="Times New Roman"/>
          <w:i/>
          <w:iCs/>
          <w:sz w:val="24"/>
          <w:szCs w:val="24"/>
        </w:rPr>
        <w:t>Prosimy o wyjaśnienie czy drzwi DZ1 W osi A nie powinny być wykonane w kl. EI60.</w:t>
      </w:r>
    </w:p>
    <w:p w14:paraId="03DBF031" w14:textId="77777777" w:rsidR="005060D1" w:rsidRPr="005060D1" w:rsidRDefault="00C53CC3"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b/>
          <w:bCs/>
          <w:sz w:val="24"/>
          <w:szCs w:val="24"/>
        </w:rPr>
        <w:t>Odpowiedź:</w:t>
      </w:r>
      <w:r w:rsidR="00330532" w:rsidRPr="005060D1">
        <w:rPr>
          <w:rFonts w:ascii="Times New Roman" w:hAnsi="Times New Roman" w:cs="Times New Roman"/>
          <w:sz w:val="24"/>
          <w:szCs w:val="24"/>
        </w:rPr>
        <w:t xml:space="preserve"> </w:t>
      </w:r>
    </w:p>
    <w:p w14:paraId="3980489E" w14:textId="4BA7EA7F" w:rsidR="00330532" w:rsidRPr="005060D1" w:rsidRDefault="00330532" w:rsidP="00330532">
      <w:pPr>
        <w:spacing w:after="0" w:line="240" w:lineRule="auto"/>
        <w:jc w:val="both"/>
        <w:rPr>
          <w:rFonts w:ascii="Times New Roman" w:hAnsi="Times New Roman" w:cs="Times New Roman"/>
          <w:sz w:val="24"/>
          <w:szCs w:val="24"/>
        </w:rPr>
      </w:pPr>
      <w:r w:rsidRPr="005060D1">
        <w:rPr>
          <w:rFonts w:ascii="Times New Roman" w:hAnsi="Times New Roman" w:cs="Times New Roman"/>
          <w:sz w:val="24"/>
          <w:szCs w:val="24"/>
        </w:rPr>
        <w:t>Drzwi powinny być w klasie EI60.</w:t>
      </w:r>
    </w:p>
    <w:p w14:paraId="11C5FC60" w14:textId="096EAB6B" w:rsidR="00C53CC3" w:rsidRPr="002E6037" w:rsidRDefault="00C53CC3" w:rsidP="00C53CC3">
      <w:pPr>
        <w:spacing w:after="0" w:line="240" w:lineRule="auto"/>
        <w:jc w:val="both"/>
        <w:rPr>
          <w:rFonts w:ascii="Times New Roman" w:hAnsi="Times New Roman" w:cs="Times New Roman"/>
          <w:b/>
          <w:bCs/>
          <w:color w:val="FF0000"/>
          <w:sz w:val="24"/>
          <w:szCs w:val="24"/>
        </w:rPr>
      </w:pPr>
    </w:p>
    <w:p w14:paraId="19CDD2D6" w14:textId="77777777" w:rsidR="002E6037" w:rsidRPr="005D4FD8" w:rsidRDefault="002E6037" w:rsidP="002E6037">
      <w:pPr>
        <w:numPr>
          <w:ilvl w:val="0"/>
          <w:numId w:val="8"/>
        </w:numPr>
        <w:spacing w:after="0" w:line="240" w:lineRule="auto"/>
        <w:jc w:val="both"/>
        <w:rPr>
          <w:rFonts w:ascii="Times New Roman" w:hAnsi="Times New Roman" w:cs="Times New Roman"/>
          <w:i/>
          <w:iCs/>
          <w:sz w:val="24"/>
          <w:szCs w:val="24"/>
        </w:rPr>
      </w:pPr>
      <w:r w:rsidRPr="005D4FD8">
        <w:rPr>
          <w:rFonts w:ascii="Times New Roman" w:hAnsi="Times New Roman" w:cs="Times New Roman"/>
          <w:i/>
          <w:iCs/>
          <w:sz w:val="24"/>
          <w:szCs w:val="24"/>
        </w:rPr>
        <w:t>Prosimy o wyjaśnienie czy drzwi DZ1 W osi A’ nie powinny być wykonane w kl. EI30.</w:t>
      </w:r>
    </w:p>
    <w:p w14:paraId="65258A57" w14:textId="77777777" w:rsidR="005060D1" w:rsidRPr="005D4FD8" w:rsidRDefault="00C53CC3" w:rsidP="00330532">
      <w:pPr>
        <w:spacing w:after="0" w:line="240" w:lineRule="auto"/>
        <w:jc w:val="both"/>
        <w:rPr>
          <w:rFonts w:ascii="Times New Roman" w:hAnsi="Times New Roman" w:cs="Times New Roman"/>
          <w:sz w:val="24"/>
          <w:szCs w:val="24"/>
        </w:rPr>
      </w:pPr>
      <w:r w:rsidRPr="005D4FD8">
        <w:rPr>
          <w:rFonts w:ascii="Times New Roman" w:hAnsi="Times New Roman" w:cs="Times New Roman"/>
          <w:b/>
          <w:bCs/>
          <w:sz w:val="24"/>
          <w:szCs w:val="24"/>
        </w:rPr>
        <w:t>Odpowiedź:</w:t>
      </w:r>
      <w:r w:rsidR="00330532" w:rsidRPr="005D4FD8">
        <w:rPr>
          <w:rFonts w:ascii="Times New Roman" w:hAnsi="Times New Roman" w:cs="Times New Roman"/>
          <w:sz w:val="24"/>
          <w:szCs w:val="24"/>
        </w:rPr>
        <w:t xml:space="preserve"> </w:t>
      </w:r>
    </w:p>
    <w:p w14:paraId="22310052" w14:textId="279A4A6A" w:rsidR="00330532" w:rsidRPr="005D4FD8" w:rsidRDefault="00330532" w:rsidP="00330532">
      <w:pPr>
        <w:spacing w:after="0" w:line="240" w:lineRule="auto"/>
        <w:jc w:val="both"/>
        <w:rPr>
          <w:rFonts w:ascii="Times New Roman" w:hAnsi="Times New Roman" w:cs="Times New Roman"/>
          <w:sz w:val="24"/>
          <w:szCs w:val="24"/>
        </w:rPr>
      </w:pPr>
      <w:r w:rsidRPr="005D4FD8">
        <w:rPr>
          <w:rFonts w:ascii="Times New Roman" w:hAnsi="Times New Roman" w:cs="Times New Roman"/>
          <w:sz w:val="24"/>
          <w:szCs w:val="24"/>
        </w:rPr>
        <w:t>Drzwi nie musza być w klasie EI.</w:t>
      </w:r>
    </w:p>
    <w:p w14:paraId="50250E46" w14:textId="4CE60090" w:rsidR="00C53CC3" w:rsidRPr="005D4FD8" w:rsidRDefault="00C53CC3" w:rsidP="00C53CC3">
      <w:pPr>
        <w:spacing w:after="0" w:line="240" w:lineRule="auto"/>
        <w:jc w:val="both"/>
        <w:rPr>
          <w:rFonts w:ascii="Times New Roman" w:hAnsi="Times New Roman" w:cs="Times New Roman"/>
          <w:b/>
          <w:bCs/>
          <w:i/>
          <w:iCs/>
          <w:color w:val="FF0000"/>
          <w:sz w:val="24"/>
          <w:szCs w:val="24"/>
        </w:rPr>
      </w:pPr>
    </w:p>
    <w:p w14:paraId="081E0901" w14:textId="77777777" w:rsidR="002E6037" w:rsidRPr="005D4FD8" w:rsidRDefault="002E6037" w:rsidP="002E6037">
      <w:pPr>
        <w:numPr>
          <w:ilvl w:val="0"/>
          <w:numId w:val="8"/>
        </w:numPr>
        <w:spacing w:after="0" w:line="240" w:lineRule="auto"/>
        <w:jc w:val="both"/>
        <w:rPr>
          <w:rFonts w:ascii="Times New Roman" w:hAnsi="Times New Roman" w:cs="Times New Roman"/>
          <w:i/>
          <w:iCs/>
          <w:sz w:val="24"/>
          <w:szCs w:val="24"/>
        </w:rPr>
      </w:pPr>
      <w:r w:rsidRPr="005D4FD8">
        <w:rPr>
          <w:rFonts w:ascii="Times New Roman" w:hAnsi="Times New Roman" w:cs="Times New Roman"/>
          <w:i/>
          <w:iCs/>
          <w:sz w:val="24"/>
          <w:szCs w:val="24"/>
        </w:rPr>
        <w:t>Prosimy o wyjaśnienie, które z drzwi zewnętrznych należy wyposażyć w samozamykacze.</w:t>
      </w:r>
    </w:p>
    <w:p w14:paraId="76902E70" w14:textId="77777777" w:rsidR="005D4FD8" w:rsidRPr="005D4FD8" w:rsidRDefault="00C53CC3" w:rsidP="00330532">
      <w:pPr>
        <w:spacing w:after="0" w:line="240" w:lineRule="auto"/>
        <w:jc w:val="both"/>
        <w:rPr>
          <w:rFonts w:ascii="Times New Roman" w:hAnsi="Times New Roman" w:cs="Times New Roman"/>
          <w:sz w:val="24"/>
          <w:szCs w:val="24"/>
        </w:rPr>
      </w:pPr>
      <w:r w:rsidRPr="005D4FD8">
        <w:rPr>
          <w:rFonts w:ascii="Times New Roman" w:hAnsi="Times New Roman" w:cs="Times New Roman"/>
          <w:b/>
          <w:bCs/>
          <w:sz w:val="24"/>
          <w:szCs w:val="24"/>
        </w:rPr>
        <w:t>Odpowiedź:</w:t>
      </w:r>
      <w:r w:rsidR="00330532" w:rsidRPr="005D4FD8">
        <w:rPr>
          <w:rFonts w:ascii="Times New Roman" w:hAnsi="Times New Roman" w:cs="Times New Roman"/>
          <w:sz w:val="24"/>
          <w:szCs w:val="24"/>
        </w:rPr>
        <w:t xml:space="preserve"> </w:t>
      </w:r>
    </w:p>
    <w:p w14:paraId="4CD0D20C" w14:textId="6849E983" w:rsidR="00330532" w:rsidRPr="005D4FD8" w:rsidRDefault="00330532" w:rsidP="00330532">
      <w:pPr>
        <w:spacing w:after="0" w:line="240" w:lineRule="auto"/>
        <w:jc w:val="both"/>
        <w:rPr>
          <w:rFonts w:ascii="Times New Roman" w:hAnsi="Times New Roman" w:cs="Times New Roman"/>
          <w:sz w:val="24"/>
          <w:szCs w:val="24"/>
        </w:rPr>
      </w:pPr>
      <w:r w:rsidRPr="005D4FD8">
        <w:rPr>
          <w:rFonts w:ascii="Times New Roman" w:hAnsi="Times New Roman" w:cs="Times New Roman"/>
          <w:sz w:val="24"/>
          <w:szCs w:val="24"/>
        </w:rPr>
        <w:t>Drzwi zewnętrzne nie wymagają samozamykaczy.</w:t>
      </w:r>
    </w:p>
    <w:p w14:paraId="60C4C49E" w14:textId="021707A8" w:rsidR="00C53CC3" w:rsidRPr="002E6037" w:rsidRDefault="00C53CC3" w:rsidP="00C53CC3">
      <w:pPr>
        <w:spacing w:after="0" w:line="240" w:lineRule="auto"/>
        <w:jc w:val="both"/>
        <w:rPr>
          <w:rFonts w:ascii="Times New Roman" w:hAnsi="Times New Roman" w:cs="Times New Roman"/>
          <w:b/>
          <w:bCs/>
          <w:color w:val="FF0000"/>
          <w:sz w:val="24"/>
          <w:szCs w:val="24"/>
        </w:rPr>
      </w:pPr>
    </w:p>
    <w:p w14:paraId="034C13C1" w14:textId="77777777" w:rsidR="002E6037" w:rsidRPr="005D4FD8" w:rsidRDefault="002E6037" w:rsidP="002E6037">
      <w:pPr>
        <w:numPr>
          <w:ilvl w:val="0"/>
          <w:numId w:val="8"/>
        </w:numPr>
        <w:spacing w:after="0" w:line="240" w:lineRule="auto"/>
        <w:jc w:val="both"/>
        <w:rPr>
          <w:rFonts w:ascii="Times New Roman" w:hAnsi="Times New Roman" w:cs="Times New Roman"/>
          <w:i/>
          <w:iCs/>
          <w:sz w:val="24"/>
          <w:szCs w:val="24"/>
        </w:rPr>
      </w:pPr>
      <w:r w:rsidRPr="005D4FD8">
        <w:rPr>
          <w:rFonts w:ascii="Times New Roman" w:hAnsi="Times New Roman" w:cs="Times New Roman"/>
          <w:i/>
          <w:iCs/>
          <w:sz w:val="24"/>
          <w:szCs w:val="24"/>
        </w:rPr>
        <w:t>Prosimy o wyjaśnienie, które z drzwi zewnętrznych należy wyposażyć w siłowniki do instalacji oddymiania.</w:t>
      </w:r>
    </w:p>
    <w:p w14:paraId="3A7092DF" w14:textId="77777777" w:rsidR="005D4FD8" w:rsidRDefault="00C53CC3" w:rsidP="00330532">
      <w:pPr>
        <w:spacing w:after="0" w:line="240" w:lineRule="auto"/>
        <w:jc w:val="both"/>
        <w:rPr>
          <w:rFonts w:ascii="Times New Roman" w:hAnsi="Times New Roman" w:cs="Times New Roman"/>
          <w:sz w:val="24"/>
          <w:szCs w:val="24"/>
        </w:rPr>
      </w:pPr>
      <w:r w:rsidRPr="005D4FD8">
        <w:rPr>
          <w:rFonts w:ascii="Times New Roman" w:hAnsi="Times New Roman" w:cs="Times New Roman"/>
          <w:b/>
          <w:bCs/>
          <w:sz w:val="24"/>
          <w:szCs w:val="24"/>
        </w:rPr>
        <w:t>Odpowiedź:</w:t>
      </w:r>
      <w:r w:rsidR="00330532" w:rsidRPr="005D4FD8">
        <w:rPr>
          <w:rFonts w:ascii="Times New Roman" w:hAnsi="Times New Roman" w:cs="Times New Roman"/>
          <w:sz w:val="24"/>
          <w:szCs w:val="24"/>
        </w:rPr>
        <w:t xml:space="preserve"> </w:t>
      </w:r>
    </w:p>
    <w:p w14:paraId="2F1CD503" w14:textId="14527574" w:rsidR="00330532" w:rsidRPr="005D4FD8" w:rsidRDefault="00330532" w:rsidP="00330532">
      <w:pPr>
        <w:spacing w:after="0" w:line="240" w:lineRule="auto"/>
        <w:jc w:val="both"/>
        <w:rPr>
          <w:rFonts w:ascii="Times New Roman" w:hAnsi="Times New Roman" w:cs="Times New Roman"/>
          <w:sz w:val="24"/>
          <w:szCs w:val="24"/>
        </w:rPr>
      </w:pPr>
      <w:r w:rsidRPr="005D4FD8">
        <w:rPr>
          <w:rFonts w:ascii="Times New Roman" w:hAnsi="Times New Roman" w:cs="Times New Roman"/>
          <w:sz w:val="24"/>
          <w:szCs w:val="24"/>
        </w:rPr>
        <w:t>Drzwi wchodzące w skład systemu napowietrzania do drzwi zewnętrze DZ1p w klatce schodowej KL-1 i KL-2. Siłowniki na obu skrzydłach drzwi, tj. 0,90m + 0,50m.</w:t>
      </w:r>
    </w:p>
    <w:p w14:paraId="0055419C" w14:textId="0024B008" w:rsidR="00C53CC3" w:rsidRPr="002E6037" w:rsidRDefault="00C53CC3" w:rsidP="00C53CC3">
      <w:pPr>
        <w:spacing w:after="0" w:line="240" w:lineRule="auto"/>
        <w:jc w:val="both"/>
        <w:rPr>
          <w:rFonts w:ascii="Times New Roman" w:hAnsi="Times New Roman" w:cs="Times New Roman"/>
          <w:b/>
          <w:bCs/>
          <w:color w:val="FF0000"/>
          <w:sz w:val="24"/>
          <w:szCs w:val="24"/>
        </w:rPr>
      </w:pPr>
    </w:p>
    <w:p w14:paraId="189E82EC" w14:textId="77777777" w:rsidR="002E6037" w:rsidRPr="005D4FD8" w:rsidRDefault="002E6037" w:rsidP="002E6037">
      <w:pPr>
        <w:numPr>
          <w:ilvl w:val="0"/>
          <w:numId w:val="8"/>
        </w:numPr>
        <w:spacing w:after="0" w:line="240" w:lineRule="auto"/>
        <w:jc w:val="both"/>
        <w:rPr>
          <w:rFonts w:ascii="Times New Roman" w:hAnsi="Times New Roman" w:cs="Times New Roman"/>
          <w:i/>
          <w:iCs/>
          <w:sz w:val="24"/>
          <w:szCs w:val="24"/>
        </w:rPr>
      </w:pPr>
      <w:r w:rsidRPr="005D4FD8">
        <w:rPr>
          <w:rFonts w:ascii="Times New Roman" w:hAnsi="Times New Roman" w:cs="Times New Roman"/>
          <w:i/>
          <w:iCs/>
          <w:sz w:val="24"/>
          <w:szCs w:val="24"/>
        </w:rPr>
        <w:lastRenderedPageBreak/>
        <w:t>Prosimy o potwierdzenie, że 2 szt. okien (w pom.1_14 – 1 szt. i w pom. 2_12 – 1 szt.) należy wyposażyć w nawiewniki okienne.</w:t>
      </w:r>
    </w:p>
    <w:p w14:paraId="438EC665" w14:textId="77777777" w:rsidR="005D4FD8" w:rsidRDefault="00C53CC3" w:rsidP="00330532">
      <w:pPr>
        <w:spacing w:after="0" w:line="240" w:lineRule="auto"/>
        <w:jc w:val="both"/>
        <w:rPr>
          <w:rFonts w:ascii="Times New Roman" w:hAnsi="Times New Roman" w:cs="Times New Roman"/>
          <w:sz w:val="24"/>
          <w:szCs w:val="24"/>
        </w:rPr>
      </w:pPr>
      <w:r w:rsidRPr="005D4FD8">
        <w:rPr>
          <w:rFonts w:ascii="Times New Roman" w:hAnsi="Times New Roman" w:cs="Times New Roman"/>
          <w:b/>
          <w:bCs/>
          <w:sz w:val="24"/>
          <w:szCs w:val="24"/>
        </w:rPr>
        <w:t>Odpowiedź:</w:t>
      </w:r>
      <w:r w:rsidR="00330532" w:rsidRPr="005D4FD8">
        <w:rPr>
          <w:rFonts w:ascii="Times New Roman" w:hAnsi="Times New Roman" w:cs="Times New Roman"/>
          <w:sz w:val="24"/>
          <w:szCs w:val="24"/>
        </w:rPr>
        <w:t xml:space="preserve"> </w:t>
      </w:r>
    </w:p>
    <w:p w14:paraId="70BFFDEE" w14:textId="0BBF438A" w:rsidR="00330532" w:rsidRPr="005D4FD8" w:rsidRDefault="00330532" w:rsidP="00330532">
      <w:pPr>
        <w:spacing w:after="0" w:line="240" w:lineRule="auto"/>
        <w:jc w:val="both"/>
        <w:rPr>
          <w:rFonts w:ascii="Times New Roman" w:hAnsi="Times New Roman" w:cs="Times New Roman"/>
          <w:sz w:val="24"/>
          <w:szCs w:val="24"/>
        </w:rPr>
      </w:pPr>
      <w:r w:rsidRPr="005D4FD8">
        <w:rPr>
          <w:rFonts w:ascii="Times New Roman" w:hAnsi="Times New Roman" w:cs="Times New Roman"/>
          <w:sz w:val="24"/>
          <w:szCs w:val="24"/>
        </w:rPr>
        <w:t>Tak, te okna należy wyposażyć w nawiewniki doprowadzające powietrze do kanału wentylacyjnego grawitacyjnego.</w:t>
      </w:r>
    </w:p>
    <w:p w14:paraId="25397F4D" w14:textId="107D825C" w:rsidR="00C53CC3" w:rsidRPr="005D4FD8" w:rsidRDefault="00C53CC3" w:rsidP="00C53CC3">
      <w:pPr>
        <w:spacing w:after="0" w:line="240" w:lineRule="auto"/>
        <w:jc w:val="both"/>
        <w:rPr>
          <w:rFonts w:ascii="Times New Roman" w:hAnsi="Times New Roman" w:cs="Times New Roman"/>
          <w:b/>
          <w:bCs/>
          <w:i/>
          <w:iCs/>
          <w:color w:val="FF0000"/>
          <w:sz w:val="24"/>
          <w:szCs w:val="24"/>
        </w:rPr>
      </w:pPr>
    </w:p>
    <w:p w14:paraId="141146DF" w14:textId="77777777" w:rsidR="002E6037" w:rsidRPr="005D4FD8" w:rsidRDefault="002E6037" w:rsidP="002E6037">
      <w:pPr>
        <w:numPr>
          <w:ilvl w:val="0"/>
          <w:numId w:val="8"/>
        </w:numPr>
        <w:spacing w:after="0" w:line="240" w:lineRule="auto"/>
        <w:jc w:val="both"/>
        <w:rPr>
          <w:rFonts w:ascii="Times New Roman" w:hAnsi="Times New Roman" w:cs="Times New Roman"/>
          <w:i/>
          <w:iCs/>
          <w:sz w:val="24"/>
          <w:szCs w:val="24"/>
        </w:rPr>
      </w:pPr>
      <w:r w:rsidRPr="005D4FD8">
        <w:rPr>
          <w:rFonts w:ascii="Times New Roman" w:hAnsi="Times New Roman" w:cs="Times New Roman"/>
          <w:i/>
          <w:iCs/>
          <w:sz w:val="24"/>
          <w:szCs w:val="24"/>
        </w:rPr>
        <w:t>Prosimy o wyjaśnienie czy w zakres wyceny wchodzi wykonanie miejsca gromadzenia odpadów stałych. Jeżeli tak, to prosimy o podanie danych umożliwiających wycenę.</w:t>
      </w:r>
    </w:p>
    <w:p w14:paraId="4A2EC73D" w14:textId="77777777" w:rsidR="005D4FD8" w:rsidRDefault="00C53CC3" w:rsidP="00330532">
      <w:pPr>
        <w:shd w:val="clear" w:color="auto" w:fill="FFFFFF"/>
        <w:spacing w:after="0" w:line="240" w:lineRule="auto"/>
        <w:textAlignment w:val="baseline"/>
        <w:rPr>
          <w:rFonts w:ascii="Times New Roman" w:hAnsi="Times New Roman" w:cs="Times New Roman"/>
          <w:sz w:val="24"/>
          <w:szCs w:val="24"/>
        </w:rPr>
      </w:pPr>
      <w:r w:rsidRPr="005D4FD8">
        <w:rPr>
          <w:rFonts w:ascii="Times New Roman" w:hAnsi="Times New Roman" w:cs="Times New Roman"/>
          <w:b/>
          <w:bCs/>
          <w:sz w:val="24"/>
          <w:szCs w:val="24"/>
        </w:rPr>
        <w:t>Odpowiedź:</w:t>
      </w:r>
      <w:r w:rsidR="00330532" w:rsidRPr="005D4FD8">
        <w:rPr>
          <w:rFonts w:ascii="Times New Roman" w:hAnsi="Times New Roman" w:cs="Times New Roman"/>
          <w:sz w:val="24"/>
          <w:szCs w:val="24"/>
        </w:rPr>
        <w:t xml:space="preserve"> </w:t>
      </w:r>
    </w:p>
    <w:p w14:paraId="5122EB1A" w14:textId="793A95F3" w:rsidR="00330532" w:rsidRPr="005D4FD8" w:rsidRDefault="00330532" w:rsidP="00330532">
      <w:pPr>
        <w:shd w:val="clear" w:color="auto" w:fill="FFFFFF"/>
        <w:spacing w:after="0" w:line="240" w:lineRule="auto"/>
        <w:textAlignment w:val="baseline"/>
        <w:rPr>
          <w:rFonts w:ascii="Times New Roman" w:hAnsi="Times New Roman" w:cs="Times New Roman"/>
          <w:sz w:val="24"/>
          <w:szCs w:val="24"/>
        </w:rPr>
      </w:pPr>
      <w:r w:rsidRPr="005D4FD8">
        <w:rPr>
          <w:rFonts w:ascii="Times New Roman" w:hAnsi="Times New Roman" w:cs="Times New Roman"/>
          <w:sz w:val="24"/>
          <w:szCs w:val="24"/>
        </w:rPr>
        <w:t>Inwestycja obejmuję budowę wiaty śmietnikowej, wskazanej na projekcie zagospodarowania terenu.</w:t>
      </w:r>
      <w:r w:rsidR="005D4FD8">
        <w:rPr>
          <w:rFonts w:ascii="Times New Roman" w:hAnsi="Times New Roman" w:cs="Times New Roman"/>
          <w:sz w:val="24"/>
          <w:szCs w:val="24"/>
        </w:rPr>
        <w:t xml:space="preserve"> </w:t>
      </w:r>
      <w:r w:rsidRPr="005D4FD8">
        <w:rPr>
          <w:rFonts w:ascii="Times New Roman" w:hAnsi="Times New Roman" w:cs="Times New Roman"/>
          <w:sz w:val="24"/>
          <w:szCs w:val="24"/>
        </w:rPr>
        <w:t>Wiata typowa prefabrykowana (konstrukcja drewniana lub stalowa), zamykana, o wymiarach minimalnych 4 x 3 m, uzgodniona w porozumieniu z Inwestorem.</w:t>
      </w:r>
    </w:p>
    <w:p w14:paraId="76E0D622" w14:textId="40DA80E0" w:rsidR="00C53CC3" w:rsidRPr="002E6037" w:rsidRDefault="00C53CC3" w:rsidP="00C53CC3">
      <w:pPr>
        <w:spacing w:after="0" w:line="240" w:lineRule="auto"/>
        <w:jc w:val="both"/>
        <w:rPr>
          <w:rFonts w:ascii="Times New Roman" w:hAnsi="Times New Roman" w:cs="Times New Roman"/>
          <w:b/>
          <w:bCs/>
          <w:color w:val="FF0000"/>
          <w:sz w:val="24"/>
          <w:szCs w:val="24"/>
        </w:rPr>
      </w:pPr>
    </w:p>
    <w:p w14:paraId="75D886CA" w14:textId="29D9CA15" w:rsidR="002E6037" w:rsidRPr="005D4FD8" w:rsidRDefault="002E6037" w:rsidP="002E6037">
      <w:pPr>
        <w:numPr>
          <w:ilvl w:val="0"/>
          <w:numId w:val="8"/>
        </w:numPr>
        <w:spacing w:after="0" w:line="240" w:lineRule="auto"/>
        <w:jc w:val="both"/>
        <w:rPr>
          <w:rFonts w:ascii="Times New Roman" w:hAnsi="Times New Roman" w:cs="Times New Roman"/>
          <w:i/>
          <w:iCs/>
          <w:sz w:val="24"/>
          <w:szCs w:val="24"/>
        </w:rPr>
      </w:pPr>
      <w:r w:rsidRPr="005D4FD8">
        <w:rPr>
          <w:rFonts w:ascii="Times New Roman" w:hAnsi="Times New Roman" w:cs="Times New Roman"/>
          <w:i/>
          <w:iCs/>
          <w:sz w:val="24"/>
          <w:szCs w:val="24"/>
        </w:rPr>
        <w:t xml:space="preserve">W związku z dużą ilością nieścisłości w celu rzetelnego przygotowania oferty prosimy o przedłużenie terminu składania ofert do dnia </w:t>
      </w:r>
      <w:r w:rsidRPr="005D4FD8">
        <w:rPr>
          <w:rFonts w:ascii="Times New Roman" w:hAnsi="Times New Roman" w:cs="Times New Roman"/>
          <w:b/>
          <w:bCs/>
          <w:i/>
          <w:iCs/>
          <w:sz w:val="24"/>
          <w:szCs w:val="24"/>
        </w:rPr>
        <w:t>10.03.2025</w:t>
      </w:r>
      <w:r w:rsidR="00C53CC3" w:rsidRPr="005D4FD8">
        <w:rPr>
          <w:rFonts w:ascii="Times New Roman" w:hAnsi="Times New Roman" w:cs="Times New Roman"/>
          <w:b/>
          <w:bCs/>
          <w:i/>
          <w:iCs/>
          <w:sz w:val="24"/>
          <w:szCs w:val="24"/>
        </w:rPr>
        <w:t xml:space="preserve"> </w:t>
      </w:r>
      <w:r w:rsidRPr="005D4FD8">
        <w:rPr>
          <w:rFonts w:ascii="Times New Roman" w:hAnsi="Times New Roman" w:cs="Times New Roman"/>
          <w:b/>
          <w:bCs/>
          <w:i/>
          <w:iCs/>
          <w:sz w:val="24"/>
          <w:szCs w:val="24"/>
        </w:rPr>
        <w:t>r</w:t>
      </w:r>
      <w:r w:rsidR="00C53CC3" w:rsidRPr="005D4FD8">
        <w:rPr>
          <w:rFonts w:ascii="Times New Roman" w:hAnsi="Times New Roman" w:cs="Times New Roman"/>
          <w:b/>
          <w:bCs/>
          <w:i/>
          <w:iCs/>
          <w:sz w:val="24"/>
          <w:szCs w:val="24"/>
        </w:rPr>
        <w:t>.</w:t>
      </w:r>
    </w:p>
    <w:p w14:paraId="2812F67F" w14:textId="425AC544" w:rsidR="00C53CC3" w:rsidRPr="005D4FD8" w:rsidRDefault="00C53CC3" w:rsidP="00C53CC3">
      <w:pPr>
        <w:spacing w:after="0" w:line="240" w:lineRule="auto"/>
        <w:jc w:val="both"/>
        <w:rPr>
          <w:rFonts w:ascii="Times New Roman" w:hAnsi="Times New Roman" w:cs="Times New Roman"/>
          <w:b/>
          <w:bCs/>
          <w:sz w:val="24"/>
          <w:szCs w:val="24"/>
        </w:rPr>
      </w:pPr>
      <w:r w:rsidRPr="005D4FD8">
        <w:rPr>
          <w:rFonts w:ascii="Times New Roman" w:hAnsi="Times New Roman" w:cs="Times New Roman"/>
          <w:b/>
          <w:bCs/>
          <w:sz w:val="24"/>
          <w:szCs w:val="24"/>
        </w:rPr>
        <w:t>Odpowiedź:</w:t>
      </w:r>
    </w:p>
    <w:p w14:paraId="0EB7F2EA" w14:textId="5BED89EC" w:rsidR="002E6037" w:rsidRDefault="005D4FD8" w:rsidP="002E6037">
      <w:pPr>
        <w:spacing w:after="0" w:line="240" w:lineRule="auto"/>
        <w:jc w:val="both"/>
        <w:rPr>
          <w:rFonts w:ascii="Times New Roman" w:hAnsi="Times New Roman" w:cs="Times New Roman"/>
          <w:sz w:val="24"/>
          <w:szCs w:val="24"/>
        </w:rPr>
      </w:pPr>
      <w:bookmarkStart w:id="11" w:name="_Hlk191304705"/>
      <w:r>
        <w:rPr>
          <w:rFonts w:ascii="Times New Roman" w:hAnsi="Times New Roman" w:cs="Times New Roman"/>
          <w:sz w:val="24"/>
          <w:szCs w:val="24"/>
        </w:rPr>
        <w:t>Zamawiający wydłuża termin składania ofert jak w poniższej zmianie treści SWZ.</w:t>
      </w:r>
      <w:bookmarkEnd w:id="11"/>
    </w:p>
    <w:p w14:paraId="526EC6E1" w14:textId="77777777" w:rsidR="0032102F" w:rsidRDefault="0032102F" w:rsidP="00C53CC3">
      <w:pPr>
        <w:spacing w:after="0" w:line="240" w:lineRule="auto"/>
        <w:jc w:val="both"/>
        <w:rPr>
          <w:rFonts w:ascii="Times New Roman" w:hAnsi="Times New Roman" w:cs="Times New Roman"/>
          <w:b/>
          <w:bCs/>
          <w:sz w:val="24"/>
          <w:szCs w:val="24"/>
        </w:rPr>
      </w:pPr>
    </w:p>
    <w:p w14:paraId="41A8B134" w14:textId="19865B71" w:rsidR="00C53CC3" w:rsidRPr="00C92282" w:rsidRDefault="00C53CC3" w:rsidP="00C53CC3">
      <w:pPr>
        <w:spacing w:after="0" w:line="240" w:lineRule="auto"/>
        <w:jc w:val="both"/>
        <w:rPr>
          <w:rFonts w:ascii="Times New Roman" w:hAnsi="Times New Roman" w:cs="Times New Roman"/>
          <w:b/>
          <w:bCs/>
          <w:sz w:val="24"/>
          <w:szCs w:val="24"/>
        </w:rPr>
      </w:pPr>
      <w:r w:rsidRPr="00C92282">
        <w:rPr>
          <w:rFonts w:ascii="Times New Roman" w:hAnsi="Times New Roman" w:cs="Times New Roman"/>
          <w:b/>
          <w:bCs/>
          <w:sz w:val="24"/>
          <w:szCs w:val="24"/>
        </w:rPr>
        <w:t>Pytanie:</w:t>
      </w:r>
    </w:p>
    <w:p w14:paraId="7FA2F1BA" w14:textId="77777777" w:rsidR="00C53CC3" w:rsidRPr="00C92282" w:rsidRDefault="00C53CC3" w:rsidP="00C53CC3">
      <w:pPr>
        <w:numPr>
          <w:ilvl w:val="0"/>
          <w:numId w:val="9"/>
        </w:numPr>
        <w:spacing w:after="0" w:line="240" w:lineRule="auto"/>
        <w:jc w:val="both"/>
        <w:rPr>
          <w:rFonts w:ascii="Times New Roman" w:hAnsi="Times New Roman" w:cs="Times New Roman"/>
          <w:i/>
          <w:iCs/>
          <w:sz w:val="24"/>
          <w:szCs w:val="24"/>
        </w:rPr>
      </w:pPr>
      <w:r w:rsidRPr="00C92282">
        <w:rPr>
          <w:rFonts w:ascii="Times New Roman" w:hAnsi="Times New Roman" w:cs="Times New Roman"/>
          <w:i/>
          <w:iCs/>
          <w:sz w:val="24"/>
          <w:szCs w:val="24"/>
        </w:rPr>
        <w:t xml:space="preserve">W celu doprecyzowania zapisów § 14 umowy wnioskujemy o zmianę zapisów w ust. 2. na: </w:t>
      </w:r>
    </w:p>
    <w:p w14:paraId="2920649B" w14:textId="77777777" w:rsidR="00C53CC3" w:rsidRPr="00C92282" w:rsidRDefault="00C53CC3" w:rsidP="00C53CC3">
      <w:pPr>
        <w:spacing w:after="0" w:line="240" w:lineRule="auto"/>
        <w:jc w:val="both"/>
        <w:rPr>
          <w:rFonts w:ascii="Times New Roman" w:hAnsi="Times New Roman" w:cs="Times New Roman"/>
          <w:i/>
          <w:iCs/>
          <w:sz w:val="24"/>
          <w:szCs w:val="24"/>
        </w:rPr>
      </w:pPr>
      <w:r w:rsidRPr="00C92282">
        <w:rPr>
          <w:rFonts w:ascii="Times New Roman" w:hAnsi="Times New Roman" w:cs="Times New Roman"/>
          <w:i/>
          <w:iCs/>
          <w:sz w:val="24"/>
          <w:szCs w:val="24"/>
        </w:rPr>
        <w:t xml:space="preserve">„Wykonawca udziela minimum 24 miesięcznej gwarancji jakości na dostarczone wyposażenie i urządzenia, która liczona będzie od chwili odbioru końcowego, z zastrzeżeniem, że okres gwarancji nie może być krótszy od okresu gwarancji udzielonej przez producenta.”, </w:t>
      </w:r>
    </w:p>
    <w:p w14:paraId="5AC067D9" w14:textId="77777777" w:rsidR="00C53CC3" w:rsidRPr="00C92282" w:rsidRDefault="00C53CC3" w:rsidP="00C53CC3">
      <w:pPr>
        <w:spacing w:after="0" w:line="240" w:lineRule="auto"/>
        <w:jc w:val="both"/>
        <w:rPr>
          <w:rFonts w:ascii="Times New Roman" w:hAnsi="Times New Roman" w:cs="Times New Roman"/>
          <w:i/>
          <w:iCs/>
          <w:sz w:val="24"/>
          <w:szCs w:val="24"/>
        </w:rPr>
      </w:pPr>
      <w:r w:rsidRPr="00C92282">
        <w:rPr>
          <w:rFonts w:ascii="Times New Roman" w:hAnsi="Times New Roman" w:cs="Times New Roman"/>
          <w:i/>
          <w:iCs/>
          <w:sz w:val="24"/>
          <w:szCs w:val="24"/>
        </w:rPr>
        <w:t>który będzie to spójny z zapisami § 14 ust. 5.</w:t>
      </w:r>
    </w:p>
    <w:p w14:paraId="225CCBFF" w14:textId="03701DE2" w:rsidR="00C53CC3" w:rsidRPr="00C92282" w:rsidRDefault="00C53CC3" w:rsidP="00C53CC3">
      <w:pPr>
        <w:spacing w:after="0" w:line="240" w:lineRule="auto"/>
        <w:jc w:val="both"/>
        <w:rPr>
          <w:rFonts w:ascii="Times New Roman" w:hAnsi="Times New Roman" w:cs="Times New Roman"/>
          <w:b/>
          <w:bCs/>
          <w:sz w:val="24"/>
          <w:szCs w:val="24"/>
        </w:rPr>
      </w:pPr>
      <w:r w:rsidRPr="00C92282">
        <w:rPr>
          <w:rFonts w:ascii="Times New Roman" w:hAnsi="Times New Roman" w:cs="Times New Roman"/>
          <w:b/>
          <w:bCs/>
          <w:sz w:val="24"/>
          <w:szCs w:val="24"/>
        </w:rPr>
        <w:t xml:space="preserve">Odpowiedź: </w:t>
      </w:r>
    </w:p>
    <w:p w14:paraId="3BCC7CAD" w14:textId="552DDD62" w:rsidR="00C53CC3" w:rsidRPr="00C92282" w:rsidRDefault="0032102F" w:rsidP="002E6037">
      <w:pPr>
        <w:spacing w:after="0" w:line="240" w:lineRule="auto"/>
        <w:jc w:val="both"/>
        <w:rPr>
          <w:rFonts w:ascii="Times New Roman" w:hAnsi="Times New Roman" w:cs="Times New Roman"/>
          <w:sz w:val="24"/>
          <w:szCs w:val="24"/>
        </w:rPr>
      </w:pPr>
      <w:r w:rsidRPr="00C92282">
        <w:rPr>
          <w:rFonts w:ascii="Times New Roman" w:hAnsi="Times New Roman" w:cs="Times New Roman"/>
          <w:sz w:val="24"/>
          <w:szCs w:val="24"/>
        </w:rPr>
        <w:t>Zamawiający zmienia zapisy Projektowanych postanowień umowy w sprawie zamówienia publicznego – Załącznik nr 2 do SWZ w załączniku.</w:t>
      </w:r>
    </w:p>
    <w:p w14:paraId="2D016F4F" w14:textId="77777777" w:rsidR="0032102F" w:rsidRDefault="0032102F" w:rsidP="002E6037">
      <w:pPr>
        <w:spacing w:after="0" w:line="240" w:lineRule="auto"/>
        <w:jc w:val="both"/>
        <w:rPr>
          <w:rFonts w:ascii="Times New Roman" w:hAnsi="Times New Roman" w:cs="Times New Roman"/>
          <w:sz w:val="24"/>
          <w:szCs w:val="24"/>
        </w:rPr>
      </w:pPr>
    </w:p>
    <w:p w14:paraId="1CC407B7" w14:textId="0EEA1808" w:rsidR="008C718D" w:rsidRPr="004A6C47" w:rsidRDefault="00BD5B43" w:rsidP="002E6037">
      <w:pPr>
        <w:spacing w:after="0" w:line="240" w:lineRule="auto"/>
        <w:jc w:val="both"/>
        <w:rPr>
          <w:rFonts w:ascii="Times New Roman" w:hAnsi="Times New Roman" w:cs="Times New Roman"/>
          <w:b/>
          <w:bCs/>
          <w:sz w:val="24"/>
          <w:szCs w:val="24"/>
        </w:rPr>
      </w:pPr>
      <w:r w:rsidRPr="004A6C47">
        <w:rPr>
          <w:rFonts w:ascii="Times New Roman" w:hAnsi="Times New Roman" w:cs="Times New Roman"/>
          <w:b/>
          <w:bCs/>
          <w:sz w:val="24"/>
          <w:szCs w:val="24"/>
        </w:rPr>
        <w:t>Pytania</w:t>
      </w:r>
      <w:r w:rsidR="004A6C47">
        <w:rPr>
          <w:rFonts w:ascii="Times New Roman" w:hAnsi="Times New Roman" w:cs="Times New Roman"/>
          <w:b/>
          <w:bCs/>
          <w:sz w:val="24"/>
          <w:szCs w:val="24"/>
        </w:rPr>
        <w:t xml:space="preserve"> i odpowiedzi</w:t>
      </w:r>
      <w:r w:rsidRPr="004A6C47">
        <w:rPr>
          <w:rFonts w:ascii="Times New Roman" w:hAnsi="Times New Roman" w:cs="Times New Roman"/>
          <w:b/>
          <w:bCs/>
          <w:sz w:val="24"/>
          <w:szCs w:val="24"/>
        </w:rPr>
        <w:t xml:space="preserve">: </w:t>
      </w:r>
    </w:p>
    <w:p w14:paraId="00E41322" w14:textId="2D00D973" w:rsidR="00BD5B43" w:rsidRPr="004A6C47" w:rsidRDefault="00BD5B43" w:rsidP="008C718D">
      <w:pPr>
        <w:pStyle w:val="Akapitzlist"/>
        <w:numPr>
          <w:ilvl w:val="0"/>
          <w:numId w:val="10"/>
        </w:numPr>
        <w:spacing w:after="0" w:line="240" w:lineRule="auto"/>
        <w:jc w:val="both"/>
        <w:rPr>
          <w:rFonts w:ascii="Times New Roman" w:hAnsi="Times New Roman" w:cs="Times New Roman"/>
          <w:i/>
          <w:iCs/>
          <w:sz w:val="24"/>
          <w:szCs w:val="24"/>
        </w:rPr>
      </w:pPr>
      <w:r w:rsidRPr="004A6C47">
        <w:rPr>
          <w:rFonts w:ascii="Times New Roman" w:hAnsi="Times New Roman" w:cs="Times New Roman"/>
          <w:i/>
          <w:iCs/>
          <w:sz w:val="24"/>
          <w:szCs w:val="24"/>
        </w:rPr>
        <w:t xml:space="preserve">Czy jest możliwość udostępnienia zestawień stali zbrojeniowej dla części konstrukcyjnej? </w:t>
      </w:r>
    </w:p>
    <w:p w14:paraId="314E5117" w14:textId="77777777" w:rsidR="004A6C47" w:rsidRDefault="008C718D"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b/>
          <w:bCs/>
          <w:sz w:val="24"/>
          <w:szCs w:val="24"/>
        </w:rPr>
        <w:t>Odpowiedź:</w:t>
      </w:r>
      <w:r w:rsidR="00330532" w:rsidRPr="004A6C47">
        <w:rPr>
          <w:rFonts w:ascii="Times New Roman" w:hAnsi="Times New Roman" w:cs="Times New Roman"/>
          <w:sz w:val="24"/>
          <w:szCs w:val="24"/>
        </w:rPr>
        <w:t xml:space="preserve"> </w:t>
      </w:r>
    </w:p>
    <w:p w14:paraId="60A889FD" w14:textId="5759F664" w:rsidR="00330532" w:rsidRPr="004A6C47" w:rsidRDefault="00330532"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7ED42E4A" w14:textId="3CC290C4" w:rsidR="008C718D" w:rsidRPr="004A6C47" w:rsidRDefault="008C718D" w:rsidP="008C718D">
      <w:pPr>
        <w:spacing w:after="0" w:line="240" w:lineRule="auto"/>
        <w:jc w:val="both"/>
        <w:rPr>
          <w:rFonts w:ascii="Times New Roman" w:hAnsi="Times New Roman" w:cs="Times New Roman"/>
          <w:b/>
          <w:bCs/>
          <w:i/>
          <w:iCs/>
          <w:color w:val="FF0000"/>
          <w:sz w:val="24"/>
          <w:szCs w:val="24"/>
        </w:rPr>
      </w:pPr>
    </w:p>
    <w:p w14:paraId="57DF152D" w14:textId="29951835" w:rsidR="00BD5B43" w:rsidRPr="004A6C47" w:rsidRDefault="00BD5B43" w:rsidP="008C718D">
      <w:pPr>
        <w:pStyle w:val="Akapitzlist"/>
        <w:numPr>
          <w:ilvl w:val="0"/>
          <w:numId w:val="10"/>
        </w:numPr>
        <w:spacing w:after="0" w:line="240" w:lineRule="auto"/>
        <w:jc w:val="both"/>
        <w:rPr>
          <w:rFonts w:ascii="Times New Roman" w:hAnsi="Times New Roman" w:cs="Times New Roman"/>
          <w:i/>
          <w:iCs/>
          <w:sz w:val="24"/>
          <w:szCs w:val="24"/>
        </w:rPr>
      </w:pPr>
      <w:r w:rsidRPr="004A6C47">
        <w:rPr>
          <w:rFonts w:ascii="Times New Roman" w:hAnsi="Times New Roman" w:cs="Times New Roman"/>
          <w:i/>
          <w:iCs/>
          <w:sz w:val="24"/>
          <w:szCs w:val="24"/>
        </w:rPr>
        <w:t xml:space="preserve">Jaki standard wykończenia kabiny windy przewiduje Zamawiający? </w:t>
      </w:r>
    </w:p>
    <w:p w14:paraId="51FFEB6E" w14:textId="77777777" w:rsidR="004A6C47" w:rsidRDefault="008C718D" w:rsidP="00330532">
      <w:pPr>
        <w:spacing w:after="0" w:line="240" w:lineRule="auto"/>
        <w:jc w:val="both"/>
        <w:rPr>
          <w:rFonts w:ascii="Times New Roman" w:hAnsi="Times New Roman" w:cs="Times New Roman"/>
          <w:sz w:val="24"/>
          <w:szCs w:val="24"/>
        </w:rPr>
      </w:pPr>
      <w:bookmarkStart w:id="12" w:name="_Hlk191304501"/>
      <w:r w:rsidRPr="004A6C47">
        <w:rPr>
          <w:rFonts w:ascii="Times New Roman" w:hAnsi="Times New Roman" w:cs="Times New Roman"/>
          <w:b/>
          <w:bCs/>
          <w:sz w:val="24"/>
          <w:szCs w:val="24"/>
        </w:rPr>
        <w:t>Odpowiedź:</w:t>
      </w:r>
      <w:r w:rsidR="00330532" w:rsidRPr="004A6C47">
        <w:rPr>
          <w:rFonts w:ascii="Times New Roman" w:hAnsi="Times New Roman" w:cs="Times New Roman"/>
          <w:sz w:val="24"/>
          <w:szCs w:val="24"/>
        </w:rPr>
        <w:t xml:space="preserve"> </w:t>
      </w:r>
    </w:p>
    <w:bookmarkEnd w:id="12"/>
    <w:p w14:paraId="581002C1" w14:textId="2489B560" w:rsidR="00330532" w:rsidRPr="004A6C47" w:rsidRDefault="004A6C47"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W</w:t>
      </w:r>
      <w:r w:rsidR="00330532" w:rsidRPr="004A6C47">
        <w:rPr>
          <w:rFonts w:ascii="Times New Roman" w:hAnsi="Times New Roman" w:cs="Times New Roman"/>
          <w:sz w:val="24"/>
          <w:szCs w:val="24"/>
        </w:rPr>
        <w:t xml:space="preserve"> budynku zaprojektowano 1 typową windę wewnętrzną, przeznaczoną dla budynków użyteczności publicznej i przystosowaną dla osób niepełnosprawnych.</w:t>
      </w:r>
    </w:p>
    <w:p w14:paraId="794688DE" w14:textId="77777777" w:rsidR="00330532" w:rsidRPr="004A6C47" w:rsidRDefault="00330532"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 xml:space="preserve">Winda o napędzie elektrycznym, z kabiną przeznaczoną dla 5-8 osób, z automatycznymi centralnymi drzwiami 2-panelowymi, z możliwością wjazdu wózkiem dla osób niepełnosprawnych (szerokość drzwi 0,90m). </w:t>
      </w:r>
    </w:p>
    <w:p w14:paraId="21FD95ED" w14:textId="77777777" w:rsidR="00330532" w:rsidRPr="004A6C47" w:rsidRDefault="00330532"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Winda nie służy do celów ewakuacyjnych.</w:t>
      </w:r>
    </w:p>
    <w:p w14:paraId="0DAFBA91" w14:textId="371C835E" w:rsidR="008C718D" w:rsidRPr="00CD554F" w:rsidRDefault="008C718D" w:rsidP="008C718D">
      <w:pPr>
        <w:spacing w:after="0" w:line="240" w:lineRule="auto"/>
        <w:jc w:val="both"/>
        <w:rPr>
          <w:rFonts w:ascii="Times New Roman" w:hAnsi="Times New Roman" w:cs="Times New Roman"/>
          <w:b/>
          <w:bCs/>
          <w:color w:val="FF0000"/>
          <w:sz w:val="24"/>
          <w:szCs w:val="24"/>
        </w:rPr>
      </w:pPr>
    </w:p>
    <w:p w14:paraId="39980800" w14:textId="0EF9FE02" w:rsidR="00BD5B43" w:rsidRPr="004A6C47" w:rsidRDefault="00BD5B43" w:rsidP="008C718D">
      <w:pPr>
        <w:pStyle w:val="Akapitzlist"/>
        <w:numPr>
          <w:ilvl w:val="0"/>
          <w:numId w:val="10"/>
        </w:numPr>
        <w:spacing w:after="0" w:line="240" w:lineRule="auto"/>
        <w:jc w:val="both"/>
        <w:rPr>
          <w:rFonts w:ascii="Times New Roman" w:hAnsi="Times New Roman" w:cs="Times New Roman"/>
          <w:i/>
          <w:iCs/>
          <w:sz w:val="24"/>
          <w:szCs w:val="24"/>
        </w:rPr>
      </w:pPr>
      <w:r w:rsidRPr="004A6C47">
        <w:rPr>
          <w:rFonts w:ascii="Times New Roman" w:hAnsi="Times New Roman" w:cs="Times New Roman"/>
          <w:i/>
          <w:iCs/>
          <w:sz w:val="24"/>
          <w:szCs w:val="24"/>
        </w:rPr>
        <w:t xml:space="preserve">Czy jest możliwość udostępnienia przedmiarów w formie edytowalnej? </w:t>
      </w:r>
    </w:p>
    <w:p w14:paraId="3947B8CD" w14:textId="77777777" w:rsidR="004A6C47" w:rsidRDefault="004A6C47" w:rsidP="008C718D">
      <w:pPr>
        <w:spacing w:after="0" w:line="240" w:lineRule="auto"/>
        <w:jc w:val="both"/>
        <w:rPr>
          <w:rFonts w:ascii="Times New Roman" w:hAnsi="Times New Roman" w:cs="Times New Roman"/>
          <w:b/>
          <w:bCs/>
          <w:sz w:val="24"/>
          <w:szCs w:val="24"/>
        </w:rPr>
      </w:pPr>
      <w:r w:rsidRPr="004A6C47">
        <w:rPr>
          <w:rFonts w:ascii="Times New Roman" w:hAnsi="Times New Roman" w:cs="Times New Roman"/>
          <w:b/>
          <w:bCs/>
          <w:sz w:val="24"/>
          <w:szCs w:val="24"/>
        </w:rPr>
        <w:t xml:space="preserve">Odpowiedź: </w:t>
      </w:r>
    </w:p>
    <w:p w14:paraId="587EAE85" w14:textId="41C09A4E" w:rsidR="008C718D" w:rsidRDefault="004A6C47" w:rsidP="008C718D">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lastRenderedPageBreak/>
        <w:t xml:space="preserve">Zamawiający wyjaśnia, że w ramach Załącznika nr 1 do SWZ - dokumentacja projektowa, specyfikacja techniczna wykonania i odbioru robót, przedmiar robót udostępnił przedmiary w wersji wygenerowanej do .pdf a nie skan dokumentu. </w:t>
      </w:r>
    </w:p>
    <w:p w14:paraId="38861DD6" w14:textId="77777777" w:rsidR="004A6C47" w:rsidRPr="004A6C47" w:rsidRDefault="004A6C47" w:rsidP="008C718D">
      <w:pPr>
        <w:spacing w:after="0" w:line="240" w:lineRule="auto"/>
        <w:jc w:val="both"/>
        <w:rPr>
          <w:rFonts w:ascii="Times New Roman" w:hAnsi="Times New Roman" w:cs="Times New Roman"/>
          <w:b/>
          <w:bCs/>
          <w:sz w:val="24"/>
          <w:szCs w:val="24"/>
        </w:rPr>
      </w:pPr>
    </w:p>
    <w:p w14:paraId="28F74F71" w14:textId="1EB2D465" w:rsidR="008C718D" w:rsidRPr="004A6C47" w:rsidRDefault="00BD5B43" w:rsidP="008C718D">
      <w:pPr>
        <w:pStyle w:val="Akapitzlist"/>
        <w:numPr>
          <w:ilvl w:val="0"/>
          <w:numId w:val="10"/>
        </w:numPr>
        <w:spacing w:after="0" w:line="240" w:lineRule="auto"/>
        <w:jc w:val="both"/>
        <w:rPr>
          <w:rFonts w:ascii="Times New Roman" w:hAnsi="Times New Roman" w:cs="Times New Roman"/>
          <w:i/>
          <w:iCs/>
          <w:sz w:val="24"/>
          <w:szCs w:val="24"/>
        </w:rPr>
      </w:pPr>
      <w:r w:rsidRPr="004A6C47">
        <w:rPr>
          <w:rFonts w:ascii="Times New Roman" w:hAnsi="Times New Roman" w:cs="Times New Roman"/>
          <w:i/>
          <w:iCs/>
          <w:sz w:val="24"/>
          <w:szCs w:val="24"/>
        </w:rPr>
        <w:t xml:space="preserve">Proszę o sprecyzowanie parametrów dotyczących podnośnika dla osób niepełnosprawnych. </w:t>
      </w:r>
    </w:p>
    <w:p w14:paraId="18F02BDB" w14:textId="77777777" w:rsidR="004A6C47" w:rsidRDefault="008C718D"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b/>
          <w:bCs/>
          <w:sz w:val="24"/>
          <w:szCs w:val="24"/>
        </w:rPr>
        <w:t>Odpowiedź:</w:t>
      </w:r>
      <w:r w:rsidR="00330532" w:rsidRPr="004A6C47">
        <w:rPr>
          <w:rFonts w:ascii="Times New Roman" w:hAnsi="Times New Roman" w:cs="Times New Roman"/>
          <w:sz w:val="24"/>
          <w:szCs w:val="24"/>
        </w:rPr>
        <w:t xml:space="preserve"> </w:t>
      </w:r>
    </w:p>
    <w:p w14:paraId="1DFD5316" w14:textId="68C9989A" w:rsidR="00330532" w:rsidRPr="004A6C47" w:rsidRDefault="00330532"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 xml:space="preserve">Zewnętrzny podnośnik pionowy dla osób niepełnosprawnych zaprojektowano przy wejściu od strony północnej. </w:t>
      </w:r>
    </w:p>
    <w:p w14:paraId="1A693B00" w14:textId="0EE5AFDE" w:rsidR="00330532" w:rsidRPr="004A6C47" w:rsidRDefault="00330532"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Przykładową kartę techniczną przedstawiono w załączniku</w:t>
      </w:r>
      <w:r w:rsidR="004A6C47" w:rsidRPr="004A6C47">
        <w:rPr>
          <w:rFonts w:ascii="Times New Roman" w:hAnsi="Times New Roman" w:cs="Times New Roman"/>
          <w:sz w:val="24"/>
          <w:szCs w:val="24"/>
        </w:rPr>
        <w:t xml:space="preserve"> do Wyjaśnień treści SWZ z dnia 18 lutego 2025 r</w:t>
      </w:r>
      <w:r w:rsidRPr="004A6C47">
        <w:rPr>
          <w:rFonts w:ascii="Times New Roman" w:hAnsi="Times New Roman" w:cs="Times New Roman"/>
          <w:sz w:val="24"/>
          <w:szCs w:val="24"/>
        </w:rPr>
        <w:t xml:space="preserve">. </w:t>
      </w:r>
    </w:p>
    <w:p w14:paraId="520937D4" w14:textId="77777777" w:rsidR="00330532" w:rsidRPr="004A6C47" w:rsidRDefault="00330532"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Podnośnik kotwiony będzie do płyty żelbetowej usytuowanej przy schodach zewnętrznych.</w:t>
      </w:r>
    </w:p>
    <w:p w14:paraId="0DAFD3DA" w14:textId="46AFAF22" w:rsidR="008C718D" w:rsidRPr="004A6C47" w:rsidRDefault="008C718D" w:rsidP="002E6037">
      <w:pPr>
        <w:spacing w:after="0" w:line="240" w:lineRule="auto"/>
        <w:jc w:val="both"/>
        <w:rPr>
          <w:rFonts w:ascii="Times New Roman" w:hAnsi="Times New Roman" w:cs="Times New Roman"/>
          <w:b/>
          <w:bCs/>
          <w:sz w:val="24"/>
          <w:szCs w:val="24"/>
        </w:rPr>
      </w:pPr>
    </w:p>
    <w:p w14:paraId="457C64F7" w14:textId="4524B726" w:rsidR="00BD5B43" w:rsidRPr="004A6C47" w:rsidRDefault="00BD5B43" w:rsidP="008C718D">
      <w:pPr>
        <w:pStyle w:val="Akapitzlist"/>
        <w:numPr>
          <w:ilvl w:val="0"/>
          <w:numId w:val="10"/>
        </w:numPr>
        <w:spacing w:after="0" w:line="240" w:lineRule="auto"/>
        <w:jc w:val="both"/>
        <w:rPr>
          <w:rFonts w:ascii="Times New Roman" w:hAnsi="Times New Roman" w:cs="Times New Roman"/>
          <w:i/>
          <w:iCs/>
          <w:sz w:val="24"/>
          <w:szCs w:val="24"/>
        </w:rPr>
      </w:pPr>
      <w:r w:rsidRPr="004A6C47">
        <w:rPr>
          <w:rFonts w:ascii="Times New Roman" w:hAnsi="Times New Roman" w:cs="Times New Roman"/>
          <w:i/>
          <w:iCs/>
          <w:sz w:val="24"/>
          <w:szCs w:val="24"/>
        </w:rPr>
        <w:t xml:space="preserve">Proszę o sprecyzowanie parametrów dotyczących kotła gazowego. </w:t>
      </w:r>
    </w:p>
    <w:p w14:paraId="2A1B2BB0" w14:textId="77777777" w:rsidR="004A6C47" w:rsidRPr="004A6C47" w:rsidRDefault="008C718D"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b/>
          <w:bCs/>
          <w:sz w:val="24"/>
          <w:szCs w:val="24"/>
        </w:rPr>
        <w:t>Odpowiedź:</w:t>
      </w:r>
      <w:r w:rsidR="00330532" w:rsidRPr="004A6C47">
        <w:rPr>
          <w:rFonts w:ascii="Times New Roman" w:hAnsi="Times New Roman" w:cs="Times New Roman"/>
          <w:sz w:val="24"/>
          <w:szCs w:val="24"/>
        </w:rPr>
        <w:t xml:space="preserve"> </w:t>
      </w:r>
    </w:p>
    <w:p w14:paraId="481F6736" w14:textId="0C3360F4" w:rsidR="00330532" w:rsidRPr="004A6C47" w:rsidRDefault="00330532"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 xml:space="preserve">Parametry kotła gazowego wg projektu technicznego branży sanitarnej – instalacje wewnętrzne, pkt.7 opisu. </w:t>
      </w:r>
    </w:p>
    <w:p w14:paraId="63801EA6" w14:textId="77C768BE" w:rsidR="008C718D" w:rsidRPr="00CD554F" w:rsidRDefault="008C718D" w:rsidP="008C718D">
      <w:pPr>
        <w:spacing w:after="0" w:line="240" w:lineRule="auto"/>
        <w:jc w:val="both"/>
        <w:rPr>
          <w:rFonts w:ascii="Times New Roman" w:hAnsi="Times New Roman" w:cs="Times New Roman"/>
          <w:b/>
          <w:bCs/>
          <w:color w:val="FF0000"/>
          <w:sz w:val="24"/>
          <w:szCs w:val="24"/>
        </w:rPr>
      </w:pPr>
    </w:p>
    <w:p w14:paraId="5AD67ED8" w14:textId="6880E346" w:rsidR="008C718D" w:rsidRPr="004A6C47" w:rsidRDefault="00BD5B43" w:rsidP="008C718D">
      <w:pPr>
        <w:pStyle w:val="Akapitzlist"/>
        <w:numPr>
          <w:ilvl w:val="0"/>
          <w:numId w:val="10"/>
        </w:numPr>
        <w:spacing w:after="0" w:line="240" w:lineRule="auto"/>
        <w:jc w:val="both"/>
        <w:rPr>
          <w:rFonts w:ascii="Times New Roman" w:hAnsi="Times New Roman" w:cs="Times New Roman"/>
          <w:i/>
          <w:iCs/>
          <w:sz w:val="24"/>
          <w:szCs w:val="24"/>
        </w:rPr>
      </w:pPr>
      <w:r w:rsidRPr="004A6C47">
        <w:rPr>
          <w:rFonts w:ascii="Times New Roman" w:hAnsi="Times New Roman" w:cs="Times New Roman"/>
          <w:i/>
          <w:iCs/>
          <w:sz w:val="24"/>
          <w:szCs w:val="24"/>
        </w:rPr>
        <w:t>Czy istnieje możliwość wydłużenia terminu składania ofert?</w:t>
      </w:r>
    </w:p>
    <w:p w14:paraId="03BF3189" w14:textId="2D3B977F" w:rsidR="00BD5B43" w:rsidRPr="004A6C47" w:rsidRDefault="00BD5B43" w:rsidP="002E6037">
      <w:pPr>
        <w:spacing w:after="0" w:line="240" w:lineRule="auto"/>
        <w:jc w:val="both"/>
        <w:rPr>
          <w:rFonts w:ascii="Times New Roman" w:hAnsi="Times New Roman" w:cs="Times New Roman"/>
          <w:b/>
          <w:bCs/>
          <w:sz w:val="24"/>
          <w:szCs w:val="24"/>
        </w:rPr>
      </w:pPr>
      <w:bookmarkStart w:id="13" w:name="_Hlk190678206"/>
      <w:r w:rsidRPr="004A6C47">
        <w:rPr>
          <w:rFonts w:ascii="Times New Roman" w:hAnsi="Times New Roman" w:cs="Times New Roman"/>
          <w:b/>
          <w:bCs/>
          <w:sz w:val="24"/>
          <w:szCs w:val="24"/>
        </w:rPr>
        <w:t>Odpowiedź:</w:t>
      </w:r>
    </w:p>
    <w:bookmarkEnd w:id="13"/>
    <w:p w14:paraId="57920C9E" w14:textId="607B025C" w:rsidR="00BD5B43" w:rsidRDefault="004A6C47" w:rsidP="002E6037">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Zamawiający wydłuża termin składania ofert jak w poniższej zmianie treści SWZ.</w:t>
      </w:r>
    </w:p>
    <w:p w14:paraId="3D68735E" w14:textId="77777777" w:rsidR="004A6C47" w:rsidRPr="004A6C47" w:rsidRDefault="004A6C47" w:rsidP="002E6037">
      <w:pPr>
        <w:spacing w:after="0" w:line="240" w:lineRule="auto"/>
        <w:jc w:val="both"/>
        <w:rPr>
          <w:rFonts w:ascii="Times New Roman" w:hAnsi="Times New Roman" w:cs="Times New Roman"/>
          <w:sz w:val="24"/>
          <w:szCs w:val="24"/>
        </w:rPr>
      </w:pPr>
    </w:p>
    <w:p w14:paraId="3C0FC370" w14:textId="080BA81E" w:rsidR="008C718D" w:rsidRPr="004A6C47" w:rsidRDefault="008C718D" w:rsidP="008C718D">
      <w:pPr>
        <w:spacing w:after="0" w:line="240" w:lineRule="auto"/>
        <w:jc w:val="both"/>
        <w:rPr>
          <w:rFonts w:ascii="Times New Roman" w:hAnsi="Times New Roman" w:cs="Times New Roman"/>
          <w:b/>
          <w:bCs/>
          <w:sz w:val="24"/>
          <w:szCs w:val="24"/>
        </w:rPr>
      </w:pPr>
      <w:r w:rsidRPr="004A6C47">
        <w:rPr>
          <w:rFonts w:ascii="Times New Roman" w:hAnsi="Times New Roman" w:cs="Times New Roman"/>
          <w:b/>
          <w:bCs/>
          <w:sz w:val="24"/>
          <w:szCs w:val="24"/>
        </w:rPr>
        <w:t>Pytania</w:t>
      </w:r>
      <w:r w:rsidR="004A6C47" w:rsidRPr="004A6C47">
        <w:rPr>
          <w:rFonts w:ascii="Times New Roman" w:hAnsi="Times New Roman" w:cs="Times New Roman"/>
          <w:b/>
          <w:bCs/>
          <w:sz w:val="24"/>
          <w:szCs w:val="24"/>
        </w:rPr>
        <w:t xml:space="preserve"> i odpowiedzi</w:t>
      </w:r>
      <w:r w:rsidRPr="004A6C47">
        <w:rPr>
          <w:rFonts w:ascii="Times New Roman" w:hAnsi="Times New Roman" w:cs="Times New Roman"/>
          <w:b/>
          <w:bCs/>
          <w:sz w:val="24"/>
          <w:szCs w:val="24"/>
        </w:rPr>
        <w:t>:</w:t>
      </w:r>
    </w:p>
    <w:p w14:paraId="61672036" w14:textId="54EF0379" w:rsidR="008C718D" w:rsidRPr="004A6C47" w:rsidRDefault="008C718D" w:rsidP="008C718D">
      <w:pPr>
        <w:pStyle w:val="Akapitzlist"/>
        <w:numPr>
          <w:ilvl w:val="0"/>
          <w:numId w:val="11"/>
        </w:numPr>
        <w:spacing w:after="0" w:line="240" w:lineRule="auto"/>
        <w:jc w:val="both"/>
        <w:rPr>
          <w:rFonts w:ascii="Times New Roman" w:hAnsi="Times New Roman" w:cs="Times New Roman"/>
          <w:i/>
          <w:iCs/>
          <w:sz w:val="24"/>
          <w:szCs w:val="24"/>
        </w:rPr>
      </w:pPr>
      <w:r w:rsidRPr="004A6C47">
        <w:rPr>
          <w:rFonts w:ascii="Times New Roman" w:hAnsi="Times New Roman" w:cs="Times New Roman"/>
          <w:i/>
          <w:iCs/>
          <w:sz w:val="24"/>
          <w:szCs w:val="24"/>
        </w:rPr>
        <w:t>W związku z rozbieżnościami pomiędzy rysunkiem technicznym a opisem zwracam się o  uszczegółowienie rodzaju hydroizolacji ścian piwnicznych. Na przekrojach wskazana jest  izolacja z mas bitumicznych, podczas gdy w opisie technicznym ujęto preparaty płynne na  bazie kauczuku. Proszę o jednoznaczne wskazanie rodzaju hydroizolacji ścian piwnicznych.</w:t>
      </w:r>
    </w:p>
    <w:p w14:paraId="1D20C687" w14:textId="77777777" w:rsidR="004A6C47" w:rsidRPr="004A6C47" w:rsidRDefault="008C718D" w:rsidP="00330532">
      <w:pPr>
        <w:spacing w:after="0" w:line="240" w:lineRule="auto"/>
        <w:jc w:val="both"/>
        <w:rPr>
          <w:rFonts w:ascii="Times New Roman" w:hAnsi="Times New Roman" w:cs="Times New Roman"/>
          <w:sz w:val="24"/>
          <w:szCs w:val="24"/>
        </w:rPr>
      </w:pPr>
      <w:bookmarkStart w:id="14" w:name="_Hlk190678446"/>
      <w:r w:rsidRPr="004A6C47">
        <w:rPr>
          <w:rFonts w:ascii="Times New Roman" w:hAnsi="Times New Roman" w:cs="Times New Roman"/>
          <w:b/>
          <w:bCs/>
          <w:sz w:val="24"/>
          <w:szCs w:val="24"/>
        </w:rPr>
        <w:t>Odpowiedź:</w:t>
      </w:r>
      <w:r w:rsidR="00330532" w:rsidRPr="004A6C47">
        <w:rPr>
          <w:rFonts w:ascii="Times New Roman" w:hAnsi="Times New Roman" w:cs="Times New Roman"/>
          <w:sz w:val="24"/>
          <w:szCs w:val="24"/>
        </w:rPr>
        <w:t xml:space="preserve"> </w:t>
      </w:r>
    </w:p>
    <w:p w14:paraId="14C80B1E" w14:textId="1D533B90" w:rsidR="00330532" w:rsidRPr="004A6C47" w:rsidRDefault="00330532"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 xml:space="preserve">Ściany kondygnacji piwnicznej należy zabezpieczyć preparatami płynnymi na bazie kauczuku, przeznaczonych do gruntowania podłoży betonowych oraz do wykonywania samodzielnych powłok </w:t>
      </w:r>
      <w:proofErr w:type="spellStart"/>
      <w:r w:rsidRPr="004A6C47">
        <w:rPr>
          <w:rFonts w:ascii="Times New Roman" w:hAnsi="Times New Roman" w:cs="Times New Roman"/>
          <w:sz w:val="24"/>
          <w:szCs w:val="24"/>
        </w:rPr>
        <w:t>hydroizolacyjnych</w:t>
      </w:r>
      <w:proofErr w:type="spellEnd"/>
      <w:r w:rsidRPr="004A6C47">
        <w:rPr>
          <w:rFonts w:ascii="Times New Roman" w:hAnsi="Times New Roman" w:cs="Times New Roman"/>
          <w:sz w:val="24"/>
          <w:szCs w:val="24"/>
        </w:rPr>
        <w:t xml:space="preserve"> typu ciężkiego.</w:t>
      </w:r>
    </w:p>
    <w:p w14:paraId="0DC836E7" w14:textId="595F40CF" w:rsidR="008C718D" w:rsidRPr="004A6C47" w:rsidRDefault="008C718D" w:rsidP="008C718D">
      <w:pPr>
        <w:spacing w:after="0" w:line="240" w:lineRule="auto"/>
        <w:jc w:val="both"/>
        <w:rPr>
          <w:rFonts w:ascii="Times New Roman" w:hAnsi="Times New Roman" w:cs="Times New Roman"/>
          <w:b/>
          <w:bCs/>
          <w:sz w:val="24"/>
          <w:szCs w:val="24"/>
        </w:rPr>
      </w:pPr>
    </w:p>
    <w:bookmarkEnd w:id="14"/>
    <w:p w14:paraId="3E728D63" w14:textId="65FA19BF" w:rsidR="008C718D" w:rsidRPr="004A6C47" w:rsidRDefault="008C718D" w:rsidP="008C718D">
      <w:pPr>
        <w:pStyle w:val="Akapitzlist"/>
        <w:numPr>
          <w:ilvl w:val="0"/>
          <w:numId w:val="11"/>
        </w:numPr>
        <w:spacing w:after="0" w:line="240" w:lineRule="auto"/>
        <w:jc w:val="both"/>
        <w:rPr>
          <w:rFonts w:ascii="Times New Roman" w:hAnsi="Times New Roman" w:cs="Times New Roman"/>
          <w:i/>
          <w:iCs/>
          <w:sz w:val="24"/>
          <w:szCs w:val="24"/>
        </w:rPr>
      </w:pPr>
      <w:r w:rsidRPr="004A6C47">
        <w:rPr>
          <w:rFonts w:ascii="Times New Roman" w:hAnsi="Times New Roman" w:cs="Times New Roman"/>
          <w:i/>
          <w:iCs/>
          <w:sz w:val="24"/>
          <w:szCs w:val="24"/>
        </w:rPr>
        <w:t>Zwracam się o wyjaśnienie w zakresie hydroizolacji płyty fundamentowej. W przedmiarze  robót branży budowlanej (poz. 1.9) wskazano samoprzylepną membranę bitumiczną, natomiast w dokumentacji projektowej na przekrojach i w opisie do izolacji płyty fundamentowej użyte są maty bentonitowe. Proszę o wskazanie, jaki materiał należy uwzględnić w ofercie.</w:t>
      </w:r>
    </w:p>
    <w:p w14:paraId="0AA4F915" w14:textId="77777777" w:rsidR="004A6C47" w:rsidRDefault="008C718D"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b/>
          <w:bCs/>
          <w:sz w:val="24"/>
          <w:szCs w:val="24"/>
        </w:rPr>
        <w:t>Odpowiedź:</w:t>
      </w:r>
      <w:r w:rsidR="00330532" w:rsidRPr="004A6C47">
        <w:rPr>
          <w:rFonts w:ascii="Times New Roman" w:hAnsi="Times New Roman" w:cs="Times New Roman"/>
          <w:sz w:val="24"/>
          <w:szCs w:val="24"/>
        </w:rPr>
        <w:t xml:space="preserve"> </w:t>
      </w:r>
    </w:p>
    <w:p w14:paraId="4A15FB90" w14:textId="18FF0664" w:rsidR="00330532" w:rsidRPr="004A6C47" w:rsidRDefault="00330532" w:rsidP="00330532">
      <w:pPr>
        <w:spacing w:after="0" w:line="240" w:lineRule="auto"/>
        <w:jc w:val="both"/>
        <w:rPr>
          <w:rFonts w:ascii="Times New Roman" w:hAnsi="Times New Roman" w:cs="Times New Roman"/>
          <w:sz w:val="24"/>
          <w:szCs w:val="24"/>
        </w:rPr>
      </w:pPr>
      <w:r w:rsidRPr="004A6C47">
        <w:rPr>
          <w:rFonts w:ascii="Times New Roman" w:hAnsi="Times New Roman" w:cs="Times New Roman"/>
          <w:sz w:val="24"/>
          <w:szCs w:val="24"/>
        </w:rPr>
        <w:t>Z uwagi na panujące warunki gruntowo-wodne, płytę fundamentową należy zabezpieczyć przeciwwodnie poprzez stosowanie poziomo szczelnej warstwy z mat bentonitowych na betonie podkładowym.</w:t>
      </w:r>
    </w:p>
    <w:p w14:paraId="4B8FC80B" w14:textId="4860A23F" w:rsidR="008C718D" w:rsidRPr="00CD554F" w:rsidRDefault="008C718D" w:rsidP="008C718D">
      <w:pPr>
        <w:spacing w:after="0" w:line="240" w:lineRule="auto"/>
        <w:jc w:val="both"/>
        <w:rPr>
          <w:rFonts w:ascii="Times New Roman" w:hAnsi="Times New Roman" w:cs="Times New Roman"/>
          <w:b/>
          <w:bCs/>
          <w:color w:val="FF0000"/>
          <w:sz w:val="24"/>
          <w:szCs w:val="24"/>
        </w:rPr>
      </w:pPr>
    </w:p>
    <w:p w14:paraId="0600EDDA" w14:textId="1DFC83F7" w:rsidR="008C718D" w:rsidRPr="006C6EC8" w:rsidRDefault="008C718D" w:rsidP="008C718D">
      <w:pPr>
        <w:pStyle w:val="Akapitzlist"/>
        <w:numPr>
          <w:ilvl w:val="0"/>
          <w:numId w:val="11"/>
        </w:numPr>
        <w:spacing w:after="0" w:line="240" w:lineRule="auto"/>
        <w:jc w:val="both"/>
        <w:rPr>
          <w:rFonts w:ascii="Times New Roman" w:hAnsi="Times New Roman" w:cs="Times New Roman"/>
          <w:i/>
          <w:iCs/>
          <w:sz w:val="24"/>
          <w:szCs w:val="24"/>
        </w:rPr>
      </w:pPr>
      <w:r w:rsidRPr="006C6EC8">
        <w:rPr>
          <w:rFonts w:ascii="Times New Roman" w:hAnsi="Times New Roman" w:cs="Times New Roman"/>
          <w:i/>
          <w:iCs/>
          <w:sz w:val="24"/>
          <w:szCs w:val="24"/>
        </w:rPr>
        <w:t xml:space="preserve">W opisie technicznym branży budowlanej zapisano konieczność zamurowania części okien w istniejącym budynku oraz rozebrania części dachu mansardowego. W przedmiarze robót oraz na rysunkach nie wskazano prac związanych z zamurowaniem okien w istniejącym budynku ani rozebraniem podkonstrukcji imitującej dach mansardowy na elewacji przyległego budynku. Zwracam się o wskazanie ilości i wymiarów okien podlegających zamurowaniu oraz parametrów opisujących </w:t>
      </w:r>
      <w:r w:rsidRPr="006C6EC8">
        <w:rPr>
          <w:rFonts w:ascii="Times New Roman" w:hAnsi="Times New Roman" w:cs="Times New Roman"/>
          <w:i/>
          <w:iCs/>
          <w:sz w:val="24"/>
          <w:szCs w:val="24"/>
        </w:rPr>
        <w:lastRenderedPageBreak/>
        <w:t>konstrukcję dachu mansardowego, w tym powierzchnię podlegającą rozbiórce, rodzaj pokrycia, materiał podkonstrukcji i przybliżoną wagę lub objętość konstrukcji.</w:t>
      </w:r>
    </w:p>
    <w:p w14:paraId="1FBF0A10" w14:textId="77777777" w:rsidR="006C6EC8" w:rsidRPr="006C6EC8" w:rsidRDefault="008C718D"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b/>
          <w:bCs/>
          <w:sz w:val="24"/>
          <w:szCs w:val="24"/>
        </w:rPr>
        <w:t>Odpowiedź:</w:t>
      </w:r>
      <w:r w:rsidR="00330532" w:rsidRPr="006C6EC8">
        <w:rPr>
          <w:rFonts w:ascii="Times New Roman" w:hAnsi="Times New Roman" w:cs="Times New Roman"/>
          <w:sz w:val="24"/>
          <w:szCs w:val="24"/>
        </w:rPr>
        <w:t xml:space="preserve"> </w:t>
      </w:r>
    </w:p>
    <w:p w14:paraId="3F63D181" w14:textId="48E2831B" w:rsidR="00330532" w:rsidRPr="006C6EC8" w:rsidRDefault="00330532"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Do rozbiórki i zamurowania będą 4 okna o wymiarach 1,2x1,8 m. Na 1 piętrze w miejscu zamurowanych okien wystąpią drzwi łączące budynki, o wymiarach 1,4m (0,90+0,50m) x2,0m  w klasie EIS60.</w:t>
      </w:r>
    </w:p>
    <w:p w14:paraId="2463C287" w14:textId="50F98B74" w:rsidR="00330532" w:rsidRPr="006C6EC8" w:rsidRDefault="00330532"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 xml:space="preserve">W miejscu połączenia budynków, elementy istniejącej konstrukcji imitującej dach mansardowy (odcinek ok. 10 </w:t>
      </w:r>
      <w:proofErr w:type="spellStart"/>
      <w:r w:rsidRPr="006C6EC8">
        <w:rPr>
          <w:rFonts w:ascii="Times New Roman" w:hAnsi="Times New Roman" w:cs="Times New Roman"/>
          <w:sz w:val="24"/>
          <w:szCs w:val="24"/>
        </w:rPr>
        <w:t>mb</w:t>
      </w:r>
      <w:proofErr w:type="spellEnd"/>
      <w:r w:rsidRPr="006C6EC8">
        <w:rPr>
          <w:rFonts w:ascii="Times New Roman" w:hAnsi="Times New Roman" w:cs="Times New Roman"/>
          <w:sz w:val="24"/>
          <w:szCs w:val="24"/>
        </w:rPr>
        <w:t>), tj. blacha dachówkowa na podkonstrukcji drewnianej/stalowej + podbitka PVC wraz z obróbkami blacharskimi, przeznaczone są do rozbiórki. Inwentaryzacja (jeśli konieczna) – po stronie Wykonawcy.</w:t>
      </w:r>
    </w:p>
    <w:p w14:paraId="222A794E" w14:textId="77777777" w:rsidR="00330532" w:rsidRPr="006C6EC8" w:rsidRDefault="00330532"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Rozbiórka istniejących zadaszonych schodów zewnętrznych wchodzi w zakres inwestycji. Łączna powierzchnia schodów 12 m2, wysokość zabudowy 1,15m.</w:t>
      </w:r>
    </w:p>
    <w:p w14:paraId="527C6B05" w14:textId="77777777" w:rsidR="00330532" w:rsidRPr="006C6EC8" w:rsidRDefault="00330532"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Zadaszenie o powierzchni 4x4m stanowi dach kopertowy (nachylenie połaci ok. 30</w:t>
      </w:r>
      <w:r w:rsidRPr="006C6EC8">
        <w:rPr>
          <w:rFonts w:ascii="Times New Roman" w:hAnsi="Times New Roman" w:cs="Times New Roman"/>
          <w:sz w:val="24"/>
          <w:szCs w:val="24"/>
          <w:vertAlign w:val="superscript"/>
        </w:rPr>
        <w:t>o</w:t>
      </w:r>
      <w:r w:rsidRPr="006C6EC8">
        <w:rPr>
          <w:rFonts w:ascii="Times New Roman" w:hAnsi="Times New Roman" w:cs="Times New Roman"/>
          <w:sz w:val="24"/>
          <w:szCs w:val="24"/>
        </w:rPr>
        <w:t>) przylegający do muru, pokryty dachówką betonową na drewnianej konstrukcji dachu. Więźba wsparta na 3 belkach żelbetowych, opartych na 2 słupach żelbetowych (wysokości 2,5m) i ścianie budynku szkoły.</w:t>
      </w:r>
    </w:p>
    <w:p w14:paraId="51254608" w14:textId="670E5B9E" w:rsidR="008C718D" w:rsidRPr="00CD554F" w:rsidRDefault="008C718D" w:rsidP="008C718D">
      <w:pPr>
        <w:spacing w:after="0" w:line="240" w:lineRule="auto"/>
        <w:jc w:val="both"/>
        <w:rPr>
          <w:rFonts w:ascii="Times New Roman" w:hAnsi="Times New Roman" w:cs="Times New Roman"/>
          <w:b/>
          <w:bCs/>
          <w:color w:val="FF0000"/>
          <w:sz w:val="24"/>
          <w:szCs w:val="24"/>
        </w:rPr>
      </w:pPr>
    </w:p>
    <w:p w14:paraId="654C9355" w14:textId="5B49C206" w:rsidR="008C718D" w:rsidRPr="006C6EC8" w:rsidRDefault="008C718D" w:rsidP="008C718D">
      <w:pPr>
        <w:pStyle w:val="Akapitzlist"/>
        <w:numPr>
          <w:ilvl w:val="0"/>
          <w:numId w:val="11"/>
        </w:numPr>
        <w:spacing w:after="0" w:line="240" w:lineRule="auto"/>
        <w:jc w:val="both"/>
        <w:rPr>
          <w:rFonts w:ascii="Times New Roman" w:hAnsi="Times New Roman" w:cs="Times New Roman"/>
          <w:i/>
          <w:iCs/>
          <w:sz w:val="24"/>
          <w:szCs w:val="24"/>
        </w:rPr>
      </w:pPr>
      <w:r w:rsidRPr="006C6EC8">
        <w:rPr>
          <w:rFonts w:ascii="Times New Roman" w:hAnsi="Times New Roman" w:cs="Times New Roman"/>
          <w:i/>
          <w:iCs/>
          <w:sz w:val="24"/>
          <w:szCs w:val="24"/>
        </w:rPr>
        <w:t>W opisie technicznym architektury (pkt 9.9) wskazano, że witryny znajdujące się w ścianach sąsiadujących z istniejącym budynkiem należy wykonać jako EI60. Natomiast w zestawieniu witryn na rysunku AT-13 jedną witrynę oznaczono jako EI30, a drugą bezklasową. Zwracam się o jednoznaczne określenie odporności ogniowej witryn, jakie należy uwzględnić w ofercie.</w:t>
      </w:r>
    </w:p>
    <w:p w14:paraId="5CB4F87A" w14:textId="77777777" w:rsidR="006C6EC8" w:rsidRDefault="008C718D"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b/>
          <w:bCs/>
          <w:sz w:val="24"/>
          <w:szCs w:val="24"/>
        </w:rPr>
        <w:t>Odpowiedź:</w:t>
      </w:r>
      <w:r w:rsidR="00330532" w:rsidRPr="006C6EC8">
        <w:rPr>
          <w:rFonts w:ascii="Times New Roman" w:hAnsi="Times New Roman" w:cs="Times New Roman"/>
          <w:sz w:val="24"/>
          <w:szCs w:val="24"/>
        </w:rPr>
        <w:t xml:space="preserve"> </w:t>
      </w:r>
    </w:p>
    <w:p w14:paraId="7CCBD8B4" w14:textId="46FFC1A7" w:rsidR="00330532" w:rsidRPr="006C6EC8" w:rsidRDefault="00330532" w:rsidP="00330532">
      <w:pPr>
        <w:spacing w:after="0" w:line="240" w:lineRule="auto"/>
        <w:jc w:val="both"/>
        <w:rPr>
          <w:rFonts w:ascii="Times New Roman" w:hAnsi="Times New Roman" w:cs="Times New Roman"/>
          <w:b/>
          <w:bCs/>
          <w:sz w:val="24"/>
          <w:szCs w:val="24"/>
        </w:rPr>
      </w:pPr>
      <w:r w:rsidRPr="006C6EC8">
        <w:rPr>
          <w:rFonts w:ascii="Times New Roman" w:hAnsi="Times New Roman" w:cs="Times New Roman"/>
          <w:sz w:val="24"/>
          <w:szCs w:val="24"/>
        </w:rPr>
        <w:t>Parametry witryn – wg zestawienia na rysunku AT-13. Wysoka witryna bez klasy odporności pożarowej, niższa witryna w klasie EI30. Kolorystyka stolarki – biała, jak pozostałe okna i drzwi w budynku.</w:t>
      </w:r>
    </w:p>
    <w:p w14:paraId="79F85159" w14:textId="3345799D" w:rsidR="008C718D" w:rsidRPr="006C6EC8" w:rsidRDefault="008C718D" w:rsidP="008C718D">
      <w:pPr>
        <w:spacing w:after="0" w:line="240" w:lineRule="auto"/>
        <w:jc w:val="both"/>
        <w:rPr>
          <w:rFonts w:ascii="Times New Roman" w:hAnsi="Times New Roman" w:cs="Times New Roman"/>
          <w:b/>
          <w:bCs/>
          <w:sz w:val="24"/>
          <w:szCs w:val="24"/>
        </w:rPr>
      </w:pPr>
    </w:p>
    <w:p w14:paraId="30B4C96A" w14:textId="5F31D530" w:rsidR="008C718D" w:rsidRPr="006C6EC8" w:rsidRDefault="008C718D" w:rsidP="00C4308A">
      <w:pPr>
        <w:pStyle w:val="Akapitzlist"/>
        <w:numPr>
          <w:ilvl w:val="0"/>
          <w:numId w:val="11"/>
        </w:numPr>
        <w:spacing w:after="0" w:line="240" w:lineRule="auto"/>
        <w:jc w:val="both"/>
        <w:rPr>
          <w:rFonts w:ascii="Times New Roman" w:hAnsi="Times New Roman" w:cs="Times New Roman"/>
          <w:i/>
          <w:iCs/>
          <w:sz w:val="24"/>
          <w:szCs w:val="24"/>
        </w:rPr>
      </w:pPr>
      <w:r w:rsidRPr="006C6EC8">
        <w:rPr>
          <w:rFonts w:ascii="Times New Roman" w:hAnsi="Times New Roman" w:cs="Times New Roman"/>
          <w:i/>
          <w:iCs/>
          <w:sz w:val="24"/>
          <w:szCs w:val="24"/>
        </w:rPr>
        <w:t>Na rysunku AT-13, w zestawieniu witryn, witryna oznaczona jako EI30 ma wymiary 7,62 m × 3,51 m. Natomiast wykonując pomiar na rysunku AT-11 (elewacja boczna), otrzymujemy wymiary 8,00 m × 3,51 m. Zwracam się o jednoznaczne wskazanie, jakie wymiary tej witryny należy uwzględnić w ofercie.</w:t>
      </w:r>
    </w:p>
    <w:p w14:paraId="4D8592F2" w14:textId="77777777" w:rsidR="006C6EC8" w:rsidRDefault="008C718D"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b/>
          <w:bCs/>
          <w:sz w:val="24"/>
          <w:szCs w:val="24"/>
        </w:rPr>
        <w:t>Odpowiedź:</w:t>
      </w:r>
      <w:r w:rsidR="00330532" w:rsidRPr="006C6EC8">
        <w:rPr>
          <w:rFonts w:ascii="Times New Roman" w:hAnsi="Times New Roman" w:cs="Times New Roman"/>
          <w:sz w:val="24"/>
          <w:szCs w:val="24"/>
        </w:rPr>
        <w:t xml:space="preserve"> </w:t>
      </w:r>
    </w:p>
    <w:p w14:paraId="224EEA10" w14:textId="3E79462A" w:rsidR="00330532" w:rsidRPr="006C6EC8" w:rsidRDefault="00330532"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Do wyceny należy brać pod uwagę wymiary witryn z zestawienia stolarki.</w:t>
      </w:r>
    </w:p>
    <w:p w14:paraId="48763EE1" w14:textId="77777777" w:rsidR="00330532" w:rsidRPr="006C6EC8" w:rsidRDefault="00330532"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Dokładne wymiary ustalone będą z natury, po obmiarach na wybudowanym obiekcie.</w:t>
      </w:r>
    </w:p>
    <w:p w14:paraId="29DC6BF6" w14:textId="7B571A1F" w:rsidR="008C718D" w:rsidRPr="006C6EC8" w:rsidRDefault="008C718D" w:rsidP="008C718D">
      <w:pPr>
        <w:spacing w:after="0" w:line="240" w:lineRule="auto"/>
        <w:jc w:val="both"/>
        <w:rPr>
          <w:rFonts w:ascii="Times New Roman" w:hAnsi="Times New Roman" w:cs="Times New Roman"/>
          <w:b/>
          <w:bCs/>
          <w:i/>
          <w:iCs/>
          <w:color w:val="FF0000"/>
          <w:sz w:val="24"/>
          <w:szCs w:val="24"/>
        </w:rPr>
      </w:pPr>
    </w:p>
    <w:p w14:paraId="09A51C77" w14:textId="27CE1DCE" w:rsidR="008C718D" w:rsidRPr="006C6EC8" w:rsidRDefault="008C718D" w:rsidP="008C718D">
      <w:pPr>
        <w:pStyle w:val="Akapitzlist"/>
        <w:numPr>
          <w:ilvl w:val="0"/>
          <w:numId w:val="11"/>
        </w:numPr>
        <w:spacing w:after="0" w:line="240" w:lineRule="auto"/>
        <w:jc w:val="both"/>
        <w:rPr>
          <w:rFonts w:ascii="Times New Roman" w:hAnsi="Times New Roman" w:cs="Times New Roman"/>
          <w:i/>
          <w:iCs/>
          <w:sz w:val="24"/>
          <w:szCs w:val="24"/>
        </w:rPr>
      </w:pPr>
      <w:r w:rsidRPr="006C6EC8">
        <w:rPr>
          <w:rFonts w:ascii="Times New Roman" w:hAnsi="Times New Roman" w:cs="Times New Roman"/>
          <w:i/>
          <w:iCs/>
          <w:sz w:val="24"/>
          <w:szCs w:val="24"/>
        </w:rPr>
        <w:t>W przedmiarze robót branży budowlanej brak jest pozycji dotyczącej ocieplenia płyty stropowej nad pierwszym piętrem w miejscu klatki schodowej KL-2, która jest częściowo wysunięta. Proszę o wskazanie, czy prace te podlegają wycenie.</w:t>
      </w:r>
    </w:p>
    <w:p w14:paraId="3168ACB9" w14:textId="77777777" w:rsidR="006C6EC8" w:rsidRPr="006C6EC8" w:rsidRDefault="008C718D"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b/>
          <w:bCs/>
          <w:sz w:val="24"/>
          <w:szCs w:val="24"/>
        </w:rPr>
        <w:t>Odpowiedź:</w:t>
      </w:r>
      <w:r w:rsidR="00330532" w:rsidRPr="006C6EC8">
        <w:rPr>
          <w:rFonts w:ascii="Times New Roman" w:hAnsi="Times New Roman" w:cs="Times New Roman"/>
          <w:sz w:val="24"/>
          <w:szCs w:val="24"/>
        </w:rPr>
        <w:t xml:space="preserve"> </w:t>
      </w:r>
    </w:p>
    <w:p w14:paraId="36629B70" w14:textId="17B702B0" w:rsidR="00330532" w:rsidRPr="006C6EC8" w:rsidRDefault="00330532"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 xml:space="preserve">Te prace należy wycenić. Płyta stropu tworzy zadaszenie nad wejściem w klatce KL-2 i należy ją </w:t>
      </w:r>
      <w:proofErr w:type="spellStart"/>
      <w:r w:rsidRPr="006C6EC8">
        <w:rPr>
          <w:rFonts w:ascii="Times New Roman" w:hAnsi="Times New Roman" w:cs="Times New Roman"/>
          <w:sz w:val="24"/>
          <w:szCs w:val="24"/>
        </w:rPr>
        <w:t>docieplić</w:t>
      </w:r>
      <w:proofErr w:type="spellEnd"/>
      <w:r w:rsidRPr="006C6EC8">
        <w:rPr>
          <w:rFonts w:ascii="Times New Roman" w:hAnsi="Times New Roman" w:cs="Times New Roman"/>
          <w:sz w:val="24"/>
          <w:szCs w:val="24"/>
        </w:rPr>
        <w:t xml:space="preserve"> jak pokazano na rysunku K-08.</w:t>
      </w:r>
    </w:p>
    <w:p w14:paraId="702A74C2" w14:textId="7FF1FAE4" w:rsidR="008C718D" w:rsidRPr="006C6EC8" w:rsidRDefault="008C718D" w:rsidP="008C718D">
      <w:pPr>
        <w:spacing w:after="0" w:line="240" w:lineRule="auto"/>
        <w:jc w:val="both"/>
        <w:rPr>
          <w:rFonts w:ascii="Times New Roman" w:hAnsi="Times New Roman" w:cs="Times New Roman"/>
          <w:b/>
          <w:bCs/>
          <w:i/>
          <w:iCs/>
          <w:sz w:val="24"/>
          <w:szCs w:val="24"/>
        </w:rPr>
      </w:pPr>
    </w:p>
    <w:p w14:paraId="3CE58588" w14:textId="63FE06E6" w:rsidR="008C718D" w:rsidRPr="006C6EC8" w:rsidRDefault="008C718D" w:rsidP="008C718D">
      <w:pPr>
        <w:pStyle w:val="Akapitzlist"/>
        <w:numPr>
          <w:ilvl w:val="0"/>
          <w:numId w:val="11"/>
        </w:numPr>
        <w:spacing w:after="0" w:line="240" w:lineRule="auto"/>
        <w:jc w:val="both"/>
        <w:rPr>
          <w:rFonts w:ascii="Times New Roman" w:hAnsi="Times New Roman" w:cs="Times New Roman"/>
          <w:i/>
          <w:iCs/>
          <w:sz w:val="24"/>
          <w:szCs w:val="24"/>
        </w:rPr>
      </w:pPr>
      <w:r w:rsidRPr="006C6EC8">
        <w:rPr>
          <w:rFonts w:ascii="Times New Roman" w:hAnsi="Times New Roman" w:cs="Times New Roman"/>
          <w:i/>
          <w:iCs/>
          <w:sz w:val="24"/>
          <w:szCs w:val="24"/>
        </w:rPr>
        <w:t>Czy wyposażenie ruchome, w tym biurka, krzesła, stoły, szafy, meble, regały przesuwne biblioteczne i inne urządzenia widoczne na rysunkach architektury, a nieujęte w przedmiarach robót, są przedmiotem zamówienia?</w:t>
      </w:r>
    </w:p>
    <w:p w14:paraId="3EABD09E" w14:textId="77777777" w:rsidR="006C6EC8" w:rsidRPr="006C6EC8" w:rsidRDefault="008C718D"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b/>
          <w:bCs/>
          <w:sz w:val="24"/>
          <w:szCs w:val="24"/>
        </w:rPr>
        <w:t>Odpowiedź:</w:t>
      </w:r>
      <w:r w:rsidR="00330532" w:rsidRPr="006C6EC8">
        <w:rPr>
          <w:rFonts w:ascii="Times New Roman" w:hAnsi="Times New Roman" w:cs="Times New Roman"/>
          <w:sz w:val="24"/>
          <w:szCs w:val="24"/>
        </w:rPr>
        <w:t xml:space="preserve"> </w:t>
      </w:r>
    </w:p>
    <w:p w14:paraId="064205A4" w14:textId="55913504" w:rsidR="00330532" w:rsidRPr="006C6EC8" w:rsidRDefault="00330532" w:rsidP="00330532">
      <w:pPr>
        <w:spacing w:after="0" w:line="240" w:lineRule="auto"/>
        <w:jc w:val="both"/>
        <w:rPr>
          <w:rFonts w:ascii="Times New Roman" w:hAnsi="Times New Roman" w:cs="Times New Roman"/>
          <w:b/>
          <w:bCs/>
          <w:sz w:val="24"/>
          <w:szCs w:val="24"/>
        </w:rPr>
      </w:pPr>
      <w:r w:rsidRPr="006C6EC8">
        <w:rPr>
          <w:rFonts w:ascii="Times New Roman" w:hAnsi="Times New Roman" w:cs="Times New Roman"/>
          <w:sz w:val="24"/>
          <w:szCs w:val="24"/>
        </w:rPr>
        <w:t>Inwestycja nie obejmuje wyposażenia ruchomego oraz meblowego.</w:t>
      </w:r>
    </w:p>
    <w:p w14:paraId="7136F265" w14:textId="2DDF1B21" w:rsidR="008C718D" w:rsidRPr="00CD554F" w:rsidRDefault="008C718D" w:rsidP="008C718D">
      <w:pPr>
        <w:spacing w:after="0" w:line="240" w:lineRule="auto"/>
        <w:jc w:val="both"/>
        <w:rPr>
          <w:rFonts w:ascii="Times New Roman" w:hAnsi="Times New Roman" w:cs="Times New Roman"/>
          <w:b/>
          <w:bCs/>
          <w:color w:val="FF0000"/>
          <w:sz w:val="24"/>
          <w:szCs w:val="24"/>
        </w:rPr>
      </w:pPr>
    </w:p>
    <w:p w14:paraId="7D4D4754" w14:textId="320644F2" w:rsidR="008C718D" w:rsidRPr="006C6EC8" w:rsidRDefault="008C718D" w:rsidP="008C718D">
      <w:pPr>
        <w:pStyle w:val="Akapitzlist"/>
        <w:numPr>
          <w:ilvl w:val="0"/>
          <w:numId w:val="11"/>
        </w:numPr>
        <w:spacing w:after="0" w:line="240" w:lineRule="auto"/>
        <w:jc w:val="both"/>
        <w:rPr>
          <w:rFonts w:ascii="Times New Roman" w:hAnsi="Times New Roman" w:cs="Times New Roman"/>
          <w:i/>
          <w:iCs/>
          <w:sz w:val="24"/>
          <w:szCs w:val="24"/>
        </w:rPr>
      </w:pPr>
      <w:r w:rsidRPr="006C6EC8">
        <w:rPr>
          <w:rFonts w:ascii="Times New Roman" w:hAnsi="Times New Roman" w:cs="Times New Roman"/>
          <w:i/>
          <w:iCs/>
          <w:sz w:val="24"/>
          <w:szCs w:val="24"/>
        </w:rPr>
        <w:lastRenderedPageBreak/>
        <w:t>Jeżeli jakiekolwiek elementy wyposażenia widoczne na rysunkach architektury podlegają wycenie, zwracam się o zamieszczenie jednoznacznego ich zestawienia wraz z wymaganiami stawianymi przez Zamawiającego, takimi jak rodzaj materiału, z jakiego mają być wytworzone, kolorystyka oraz wymiary.</w:t>
      </w:r>
    </w:p>
    <w:p w14:paraId="50CF0BD8" w14:textId="1664A264" w:rsidR="008C718D" w:rsidRPr="006C6EC8" w:rsidRDefault="008C718D" w:rsidP="008C718D">
      <w:pPr>
        <w:spacing w:after="0" w:line="240" w:lineRule="auto"/>
        <w:jc w:val="both"/>
        <w:rPr>
          <w:rFonts w:ascii="Times New Roman" w:hAnsi="Times New Roman" w:cs="Times New Roman"/>
          <w:b/>
          <w:bCs/>
          <w:sz w:val="24"/>
          <w:szCs w:val="24"/>
        </w:rPr>
      </w:pPr>
      <w:r w:rsidRPr="006C6EC8">
        <w:rPr>
          <w:rFonts w:ascii="Times New Roman" w:hAnsi="Times New Roman" w:cs="Times New Roman"/>
          <w:b/>
          <w:bCs/>
          <w:sz w:val="24"/>
          <w:szCs w:val="24"/>
        </w:rPr>
        <w:t>Odpowiedź:</w:t>
      </w:r>
      <w:r w:rsidR="00330532" w:rsidRPr="006C6EC8">
        <w:rPr>
          <w:rFonts w:ascii="Times New Roman" w:hAnsi="Times New Roman" w:cs="Times New Roman"/>
          <w:sz w:val="24"/>
          <w:szCs w:val="24"/>
        </w:rPr>
        <w:t xml:space="preserve"> Inwestycja nie obejmuje wyposażenia ruchomego oraz meblowego.</w:t>
      </w:r>
    </w:p>
    <w:p w14:paraId="05A45E02" w14:textId="77777777" w:rsidR="007C1BCB" w:rsidRDefault="007C1BCB" w:rsidP="008C718D">
      <w:pPr>
        <w:spacing w:after="0" w:line="240" w:lineRule="auto"/>
        <w:jc w:val="both"/>
        <w:rPr>
          <w:rFonts w:ascii="Times New Roman" w:hAnsi="Times New Roman" w:cs="Times New Roman"/>
          <w:sz w:val="24"/>
          <w:szCs w:val="24"/>
          <w:u w:val="single"/>
        </w:rPr>
      </w:pPr>
    </w:p>
    <w:p w14:paraId="2EE73838" w14:textId="7087F7AC" w:rsidR="00AE55E9" w:rsidRDefault="00AE55E9" w:rsidP="008C718D">
      <w:pPr>
        <w:spacing w:after="0" w:line="240" w:lineRule="auto"/>
        <w:jc w:val="both"/>
        <w:rPr>
          <w:rFonts w:ascii="Times New Roman" w:hAnsi="Times New Roman" w:cs="Times New Roman"/>
          <w:sz w:val="24"/>
          <w:szCs w:val="24"/>
          <w:u w:val="single"/>
        </w:rPr>
      </w:pPr>
      <w:r w:rsidRPr="00AE55E9">
        <w:rPr>
          <w:rFonts w:ascii="Times New Roman" w:hAnsi="Times New Roman" w:cs="Times New Roman"/>
          <w:sz w:val="24"/>
          <w:szCs w:val="24"/>
          <w:u w:val="single"/>
        </w:rPr>
        <w:t>W dniu 1</w:t>
      </w:r>
      <w:r>
        <w:rPr>
          <w:rFonts w:ascii="Times New Roman" w:hAnsi="Times New Roman" w:cs="Times New Roman"/>
          <w:sz w:val="24"/>
          <w:szCs w:val="24"/>
          <w:u w:val="single"/>
        </w:rPr>
        <w:t>7</w:t>
      </w:r>
      <w:r w:rsidRPr="00AE55E9">
        <w:rPr>
          <w:rFonts w:ascii="Times New Roman" w:hAnsi="Times New Roman" w:cs="Times New Roman"/>
          <w:sz w:val="24"/>
          <w:szCs w:val="24"/>
          <w:u w:val="single"/>
        </w:rPr>
        <w:t xml:space="preserve"> lutego 2025 r. wykonawc</w:t>
      </w:r>
      <w:r w:rsidR="00E17C54">
        <w:rPr>
          <w:rFonts w:ascii="Times New Roman" w:hAnsi="Times New Roman" w:cs="Times New Roman"/>
          <w:sz w:val="24"/>
          <w:szCs w:val="24"/>
          <w:u w:val="single"/>
        </w:rPr>
        <w:t>y</w:t>
      </w:r>
      <w:r w:rsidRPr="00AE55E9">
        <w:rPr>
          <w:rFonts w:ascii="Times New Roman" w:hAnsi="Times New Roman" w:cs="Times New Roman"/>
          <w:sz w:val="24"/>
          <w:szCs w:val="24"/>
          <w:u w:val="single"/>
        </w:rPr>
        <w:t xml:space="preserve"> zwróci</w:t>
      </w:r>
      <w:r w:rsidR="00E17C54">
        <w:rPr>
          <w:rFonts w:ascii="Times New Roman" w:hAnsi="Times New Roman" w:cs="Times New Roman"/>
          <w:sz w:val="24"/>
          <w:szCs w:val="24"/>
          <w:u w:val="single"/>
        </w:rPr>
        <w:t>li</w:t>
      </w:r>
      <w:r w:rsidRPr="00AE55E9">
        <w:rPr>
          <w:rFonts w:ascii="Times New Roman" w:hAnsi="Times New Roman" w:cs="Times New Roman"/>
          <w:sz w:val="24"/>
          <w:szCs w:val="24"/>
          <w:u w:val="single"/>
        </w:rPr>
        <w:t xml:space="preserve"> się z zapytani</w:t>
      </w:r>
      <w:r w:rsidR="00E17C54">
        <w:rPr>
          <w:rFonts w:ascii="Times New Roman" w:hAnsi="Times New Roman" w:cs="Times New Roman"/>
          <w:sz w:val="24"/>
          <w:szCs w:val="24"/>
          <w:u w:val="single"/>
        </w:rPr>
        <w:t>ami</w:t>
      </w:r>
      <w:r w:rsidRPr="00AE55E9">
        <w:rPr>
          <w:rFonts w:ascii="Times New Roman" w:hAnsi="Times New Roman" w:cs="Times New Roman"/>
          <w:sz w:val="24"/>
          <w:szCs w:val="24"/>
          <w:u w:val="single"/>
        </w:rPr>
        <w:t xml:space="preserve"> następującej treści:</w:t>
      </w:r>
    </w:p>
    <w:p w14:paraId="466C44F3" w14:textId="767B847A" w:rsidR="006C6EC8" w:rsidRPr="006C6EC8" w:rsidRDefault="006C6EC8" w:rsidP="008C718D">
      <w:pPr>
        <w:spacing w:after="0" w:line="240" w:lineRule="auto"/>
        <w:jc w:val="both"/>
        <w:rPr>
          <w:rFonts w:ascii="Times New Roman" w:hAnsi="Times New Roman" w:cs="Times New Roman"/>
          <w:b/>
          <w:bCs/>
          <w:sz w:val="24"/>
          <w:szCs w:val="24"/>
        </w:rPr>
      </w:pPr>
      <w:r w:rsidRPr="00B64FA2">
        <w:rPr>
          <w:rFonts w:ascii="Times New Roman" w:hAnsi="Times New Roman" w:cs="Times New Roman"/>
          <w:b/>
          <w:bCs/>
          <w:sz w:val="24"/>
          <w:szCs w:val="24"/>
        </w:rPr>
        <w:t>PYTANIA I ODPOWIEDZI:</w:t>
      </w:r>
    </w:p>
    <w:p w14:paraId="1E1C2B45" w14:textId="5D06CD44" w:rsidR="00AE55E9" w:rsidRPr="00AE55E9" w:rsidRDefault="00AE55E9" w:rsidP="008C718D">
      <w:pPr>
        <w:spacing w:after="0" w:line="240" w:lineRule="auto"/>
        <w:jc w:val="both"/>
        <w:rPr>
          <w:rFonts w:ascii="Times New Roman" w:hAnsi="Times New Roman" w:cs="Times New Roman"/>
          <w:b/>
          <w:bCs/>
          <w:sz w:val="24"/>
          <w:szCs w:val="24"/>
        </w:rPr>
      </w:pPr>
      <w:r w:rsidRPr="00AE55E9">
        <w:rPr>
          <w:rFonts w:ascii="Times New Roman" w:hAnsi="Times New Roman" w:cs="Times New Roman"/>
          <w:b/>
          <w:bCs/>
          <w:sz w:val="24"/>
          <w:szCs w:val="24"/>
        </w:rPr>
        <w:t>Pytanie:</w:t>
      </w:r>
    </w:p>
    <w:p w14:paraId="667576AE" w14:textId="2D014FE7" w:rsidR="00AE55E9" w:rsidRPr="006C6EC8" w:rsidRDefault="00AE55E9" w:rsidP="00AE55E9">
      <w:pPr>
        <w:spacing w:after="0" w:line="240" w:lineRule="auto"/>
        <w:jc w:val="both"/>
        <w:rPr>
          <w:rFonts w:ascii="Times New Roman" w:hAnsi="Times New Roman" w:cs="Times New Roman"/>
          <w:i/>
          <w:iCs/>
          <w:sz w:val="24"/>
          <w:szCs w:val="24"/>
        </w:rPr>
      </w:pPr>
      <w:r w:rsidRPr="006C6EC8">
        <w:rPr>
          <w:rFonts w:ascii="Times New Roman" w:hAnsi="Times New Roman" w:cs="Times New Roman"/>
          <w:i/>
          <w:iCs/>
          <w:sz w:val="24"/>
          <w:szCs w:val="24"/>
        </w:rPr>
        <w:t>Proszę o uszczegółowienie informacji odnośnie podnośnika dla osób z niepełnosprawnościami, który ma być na zewnątrz budynku. W przetargu brak jest opisu, specyfikacji, rysunków, itp.</w:t>
      </w:r>
    </w:p>
    <w:p w14:paraId="4CE1DAE8" w14:textId="77777777" w:rsidR="006C6EC8" w:rsidRDefault="00AE55E9"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b/>
          <w:bCs/>
          <w:sz w:val="24"/>
          <w:szCs w:val="24"/>
        </w:rPr>
        <w:t>Odpowiedź:</w:t>
      </w:r>
      <w:r w:rsidR="00330532" w:rsidRPr="006C6EC8">
        <w:rPr>
          <w:rFonts w:ascii="Times New Roman" w:hAnsi="Times New Roman" w:cs="Times New Roman"/>
          <w:sz w:val="24"/>
          <w:szCs w:val="24"/>
        </w:rPr>
        <w:t xml:space="preserve"> </w:t>
      </w:r>
    </w:p>
    <w:p w14:paraId="5AC917D9" w14:textId="7B9637A6" w:rsidR="00330532" w:rsidRPr="006C6EC8" w:rsidRDefault="00330532"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 xml:space="preserve">Zewnętrzny podnośnik pionowy dla osób niepełnosprawnych zaprojektowano przy wejściu od strony północnej. </w:t>
      </w:r>
    </w:p>
    <w:p w14:paraId="6FA4CFC6" w14:textId="32B1792E" w:rsidR="00330532" w:rsidRPr="006C6EC8" w:rsidRDefault="00330532" w:rsidP="00330532">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Przykładową kartę techniczną przedstawiono w załączniku</w:t>
      </w:r>
      <w:r w:rsidR="006C6EC8" w:rsidRPr="006C6EC8">
        <w:rPr>
          <w:rFonts w:ascii="Times New Roman" w:hAnsi="Times New Roman" w:cs="Times New Roman"/>
          <w:sz w:val="24"/>
          <w:szCs w:val="24"/>
        </w:rPr>
        <w:t xml:space="preserve"> do Wyjaśnienia treści SWZ z dnia 18 lutego 2025 r.</w:t>
      </w:r>
      <w:r w:rsidRPr="006C6EC8">
        <w:rPr>
          <w:rFonts w:ascii="Times New Roman" w:hAnsi="Times New Roman" w:cs="Times New Roman"/>
          <w:sz w:val="24"/>
          <w:szCs w:val="24"/>
        </w:rPr>
        <w:t xml:space="preserve">. </w:t>
      </w:r>
    </w:p>
    <w:p w14:paraId="41530C5B" w14:textId="352D9995" w:rsidR="00AE55E9" w:rsidRPr="006C6EC8" w:rsidRDefault="00330532" w:rsidP="00AE55E9">
      <w:pPr>
        <w:spacing w:after="0" w:line="240" w:lineRule="auto"/>
        <w:jc w:val="both"/>
        <w:rPr>
          <w:rFonts w:ascii="Times New Roman" w:hAnsi="Times New Roman" w:cs="Times New Roman"/>
          <w:sz w:val="24"/>
          <w:szCs w:val="24"/>
        </w:rPr>
      </w:pPr>
      <w:r w:rsidRPr="006C6EC8">
        <w:rPr>
          <w:rFonts w:ascii="Times New Roman" w:hAnsi="Times New Roman" w:cs="Times New Roman"/>
          <w:sz w:val="24"/>
          <w:szCs w:val="24"/>
        </w:rPr>
        <w:t>Podnośnik kotwiony będzie do płyty żelbetowej usytuowanej przy schodach zewnętrznych.</w:t>
      </w:r>
    </w:p>
    <w:p w14:paraId="3F3F58E1" w14:textId="77777777" w:rsidR="00E17C54" w:rsidRDefault="00E17C54" w:rsidP="00AE55E9">
      <w:pPr>
        <w:spacing w:after="0" w:line="240" w:lineRule="auto"/>
        <w:jc w:val="both"/>
        <w:rPr>
          <w:rFonts w:ascii="Times New Roman" w:hAnsi="Times New Roman" w:cs="Times New Roman"/>
          <w:b/>
          <w:bCs/>
          <w:sz w:val="24"/>
          <w:szCs w:val="24"/>
        </w:rPr>
      </w:pPr>
    </w:p>
    <w:p w14:paraId="0FADC0AD" w14:textId="389A96BB" w:rsidR="00DF231D" w:rsidRPr="00F0740D" w:rsidRDefault="00E17C54" w:rsidP="00AE55E9">
      <w:pPr>
        <w:spacing w:after="0" w:line="240" w:lineRule="auto"/>
        <w:jc w:val="both"/>
        <w:rPr>
          <w:rFonts w:ascii="Times New Roman" w:hAnsi="Times New Roman" w:cs="Times New Roman"/>
          <w:b/>
          <w:bCs/>
          <w:sz w:val="24"/>
          <w:szCs w:val="24"/>
        </w:rPr>
      </w:pPr>
      <w:r w:rsidRPr="00F0740D">
        <w:rPr>
          <w:rFonts w:ascii="Times New Roman" w:hAnsi="Times New Roman" w:cs="Times New Roman"/>
          <w:b/>
          <w:bCs/>
          <w:sz w:val="24"/>
          <w:szCs w:val="24"/>
        </w:rPr>
        <w:t>Pytania</w:t>
      </w:r>
      <w:r w:rsidR="006C6EC8" w:rsidRPr="00F0740D">
        <w:rPr>
          <w:rFonts w:ascii="Times New Roman" w:hAnsi="Times New Roman" w:cs="Times New Roman"/>
          <w:b/>
          <w:bCs/>
          <w:sz w:val="24"/>
          <w:szCs w:val="24"/>
        </w:rPr>
        <w:t xml:space="preserve"> i odpowiedzi</w:t>
      </w:r>
      <w:r w:rsidRPr="00F0740D">
        <w:rPr>
          <w:rFonts w:ascii="Times New Roman" w:hAnsi="Times New Roman" w:cs="Times New Roman"/>
          <w:b/>
          <w:bCs/>
          <w:sz w:val="24"/>
          <w:szCs w:val="24"/>
        </w:rPr>
        <w:t>:</w:t>
      </w:r>
    </w:p>
    <w:p w14:paraId="4FC3FAE3" w14:textId="77777777" w:rsidR="00E17C54" w:rsidRPr="00F0740D" w:rsidRDefault="00DF231D" w:rsidP="00DF231D">
      <w:pPr>
        <w:pStyle w:val="Akapitzlist"/>
        <w:numPr>
          <w:ilvl w:val="0"/>
          <w:numId w:val="12"/>
        </w:numPr>
        <w:spacing w:after="0" w:line="240" w:lineRule="auto"/>
        <w:jc w:val="both"/>
        <w:rPr>
          <w:rFonts w:ascii="Times New Roman" w:hAnsi="Times New Roman" w:cs="Times New Roman"/>
          <w:i/>
          <w:iCs/>
          <w:sz w:val="24"/>
          <w:szCs w:val="24"/>
        </w:rPr>
      </w:pPr>
      <w:r w:rsidRPr="00F0740D">
        <w:rPr>
          <w:rFonts w:ascii="Times New Roman" w:hAnsi="Times New Roman" w:cs="Times New Roman"/>
          <w:i/>
          <w:iCs/>
          <w:sz w:val="24"/>
          <w:szCs w:val="24"/>
        </w:rPr>
        <w:t xml:space="preserve">istotne nieścisłości i błędy, które mogą mieć wpływ na równość konkurencji oraz prawidłowość realizacji zamówienia, tj.: </w:t>
      </w:r>
    </w:p>
    <w:p w14:paraId="3D9D1844" w14:textId="318490B8" w:rsidR="00E17C54" w:rsidRPr="00F0740D" w:rsidRDefault="00DF231D" w:rsidP="00E17C54">
      <w:pPr>
        <w:pStyle w:val="Akapitzlist"/>
        <w:numPr>
          <w:ilvl w:val="0"/>
          <w:numId w:val="13"/>
        </w:numPr>
        <w:spacing w:after="0" w:line="240" w:lineRule="auto"/>
        <w:jc w:val="both"/>
        <w:rPr>
          <w:rFonts w:ascii="Times New Roman" w:hAnsi="Times New Roman" w:cs="Times New Roman"/>
          <w:i/>
          <w:iCs/>
          <w:sz w:val="24"/>
          <w:szCs w:val="24"/>
        </w:rPr>
      </w:pPr>
      <w:r w:rsidRPr="00F0740D">
        <w:rPr>
          <w:rFonts w:ascii="Times New Roman" w:hAnsi="Times New Roman" w:cs="Times New Roman"/>
          <w:i/>
          <w:iCs/>
          <w:sz w:val="24"/>
          <w:szCs w:val="24"/>
        </w:rPr>
        <w:t>OPZ nie spełnia wymogów rozporządzenia Rozporządzenie Ministra Rozwoju i Technologii z dnia 20 grudnia 2021 r. w sprawie szczegółowego zakresu i formy</w:t>
      </w:r>
      <w:r w:rsidRPr="00F0740D">
        <w:rPr>
          <w:rFonts w:ascii="Times New Roman" w:hAnsi="Times New Roman" w:cs="Times New Roman"/>
          <w:b/>
          <w:bCs/>
          <w:i/>
          <w:iCs/>
          <w:sz w:val="24"/>
          <w:szCs w:val="24"/>
        </w:rPr>
        <w:t xml:space="preserve"> </w:t>
      </w:r>
      <w:r w:rsidRPr="00F0740D">
        <w:rPr>
          <w:rFonts w:ascii="Times New Roman" w:hAnsi="Times New Roman" w:cs="Times New Roman"/>
          <w:i/>
          <w:iCs/>
          <w:sz w:val="24"/>
          <w:szCs w:val="24"/>
        </w:rPr>
        <w:t>dokumentacji projektowej, specyfikacji technicznych wykonania i odbioru robót budowlanych oraz programu funkcjonalno-użytkowego. Dotyczy to co najmniej kwestii wymienionych poniżej: a) w zakresie par 4. 1. 2) - brak projektu wykonawczego w zakresie, o którym mowa w par. 5 rozporządzenia. b) W zakresie par. 6 - do par. 10 włącznie - w zakresie załączonych przedmiarów robót</w:t>
      </w:r>
      <w:r w:rsidR="00E17C54" w:rsidRPr="00F0740D">
        <w:rPr>
          <w:rFonts w:ascii="Times New Roman" w:hAnsi="Times New Roman" w:cs="Times New Roman"/>
          <w:i/>
          <w:iCs/>
          <w:sz w:val="24"/>
          <w:szCs w:val="24"/>
        </w:rPr>
        <w:t>.</w:t>
      </w:r>
    </w:p>
    <w:p w14:paraId="7A8EE7B4" w14:textId="77777777" w:rsidR="006C6EC8" w:rsidRPr="00F0740D" w:rsidRDefault="00E17C54" w:rsidP="00330532">
      <w:pPr>
        <w:spacing w:after="0" w:line="240" w:lineRule="auto"/>
        <w:jc w:val="both"/>
        <w:rPr>
          <w:rFonts w:ascii="Times New Roman" w:hAnsi="Times New Roman" w:cs="Times New Roman"/>
          <w:sz w:val="24"/>
          <w:szCs w:val="24"/>
        </w:rPr>
      </w:pPr>
      <w:r w:rsidRPr="00F0740D">
        <w:rPr>
          <w:rFonts w:ascii="Times New Roman" w:hAnsi="Times New Roman" w:cs="Times New Roman"/>
          <w:b/>
          <w:bCs/>
          <w:sz w:val="24"/>
          <w:szCs w:val="24"/>
        </w:rPr>
        <w:t>Odpowiedź:</w:t>
      </w:r>
      <w:r w:rsidRPr="00F0740D">
        <w:rPr>
          <w:rFonts w:ascii="Times New Roman" w:hAnsi="Times New Roman" w:cs="Times New Roman"/>
          <w:sz w:val="24"/>
          <w:szCs w:val="24"/>
        </w:rPr>
        <w:t xml:space="preserve"> </w:t>
      </w:r>
    </w:p>
    <w:p w14:paraId="2A5804D2" w14:textId="753482E8" w:rsidR="00330532" w:rsidRPr="00F0740D" w:rsidRDefault="00330532" w:rsidP="00330532">
      <w:pPr>
        <w:spacing w:after="0" w:line="240" w:lineRule="auto"/>
        <w:jc w:val="both"/>
        <w:rPr>
          <w:rFonts w:ascii="Times New Roman" w:hAnsi="Times New Roman" w:cs="Times New Roman"/>
          <w:sz w:val="24"/>
          <w:szCs w:val="24"/>
        </w:rPr>
      </w:pPr>
      <w:r w:rsidRPr="00F0740D">
        <w:rPr>
          <w:rFonts w:ascii="Times New Roman" w:hAnsi="Times New Roman" w:cs="Times New Roman"/>
          <w:sz w:val="24"/>
          <w:szCs w:val="24"/>
        </w:rPr>
        <w:t>Zaprojektowano typowe/standardowe rozwiązania konstrukcyjne w budynku. Rysunki szczegółowe elementów konstrukcji budynku - po stronie Wykonawcy, w porozumieniu z biurem projektów, w ramach nadzoru autorskiego. W dokumentacji oraz przedmiarach podano łączne zestawienia ilościowe stali zbrojeniowej oraz betonu, potrzebne do wyceny robót.</w:t>
      </w:r>
    </w:p>
    <w:p w14:paraId="0DBDC515" w14:textId="77777777" w:rsidR="00330532" w:rsidRPr="00F0740D" w:rsidRDefault="00330532" w:rsidP="00330532">
      <w:pPr>
        <w:spacing w:after="0" w:line="240" w:lineRule="auto"/>
        <w:jc w:val="both"/>
        <w:rPr>
          <w:rFonts w:ascii="Times New Roman" w:hAnsi="Times New Roman" w:cs="Times New Roman"/>
          <w:sz w:val="24"/>
          <w:szCs w:val="24"/>
        </w:rPr>
      </w:pPr>
      <w:bookmarkStart w:id="15" w:name="_Hlk191306505"/>
      <w:r w:rsidRPr="00F0740D">
        <w:rPr>
          <w:rFonts w:ascii="Times New Roman" w:hAnsi="Times New Roman" w:cs="Times New Roman"/>
          <w:sz w:val="24"/>
          <w:szCs w:val="24"/>
        </w:rPr>
        <w:t>Projekty techniczne poszczególnych branż oraz przedmiary robót zawierają niezbędne dane potrzebne do wyceny prac budowlanych.</w:t>
      </w:r>
    </w:p>
    <w:bookmarkEnd w:id="15"/>
    <w:p w14:paraId="7E2A22C3" w14:textId="443E7379" w:rsidR="00E17C54" w:rsidRPr="00F0740D" w:rsidRDefault="00E17C54" w:rsidP="00E17C54">
      <w:pPr>
        <w:pStyle w:val="Akapitzlist"/>
        <w:spacing w:after="0" w:line="240" w:lineRule="auto"/>
        <w:jc w:val="both"/>
        <w:rPr>
          <w:rFonts w:ascii="Times New Roman" w:hAnsi="Times New Roman" w:cs="Times New Roman"/>
          <w:sz w:val="24"/>
          <w:szCs w:val="24"/>
        </w:rPr>
      </w:pPr>
    </w:p>
    <w:p w14:paraId="200F2B8D" w14:textId="22208A77" w:rsidR="00E17C54" w:rsidRPr="00F0740D" w:rsidRDefault="00DF231D" w:rsidP="00E17C54">
      <w:pPr>
        <w:pStyle w:val="Akapitzlist"/>
        <w:numPr>
          <w:ilvl w:val="0"/>
          <w:numId w:val="13"/>
        </w:numPr>
        <w:spacing w:after="0" w:line="240" w:lineRule="auto"/>
        <w:jc w:val="both"/>
        <w:rPr>
          <w:rFonts w:ascii="Times New Roman" w:hAnsi="Times New Roman" w:cs="Times New Roman"/>
          <w:i/>
          <w:iCs/>
          <w:sz w:val="24"/>
          <w:szCs w:val="24"/>
        </w:rPr>
      </w:pPr>
      <w:r w:rsidRPr="00F0740D">
        <w:rPr>
          <w:rFonts w:ascii="Times New Roman" w:hAnsi="Times New Roman" w:cs="Times New Roman"/>
          <w:i/>
          <w:iCs/>
          <w:sz w:val="24"/>
          <w:szCs w:val="24"/>
        </w:rPr>
        <w:t xml:space="preserve">OPZ nie spełnia wymogów rozporządzenia Rozporządzenie Ministra Spraw Wewnętrznych i Administracji z dnia 16 czerwca 2003 r. w sprawie uzgadniania projektu budowlanego pod względem ochrony przeciwpożarowej. Brak uzgodnienia rozwiązań pożarowych w budynku - Zamawiający nie wykazał zgodności dokumentacji budowlanej z przepisami w tym zakresie. </w:t>
      </w:r>
    </w:p>
    <w:p w14:paraId="78E5096A" w14:textId="77777777" w:rsidR="006C6EC8" w:rsidRPr="00F0740D" w:rsidRDefault="00E17C54" w:rsidP="00330532">
      <w:pPr>
        <w:spacing w:after="0" w:line="240" w:lineRule="auto"/>
        <w:jc w:val="both"/>
        <w:rPr>
          <w:rFonts w:ascii="Times New Roman" w:hAnsi="Times New Roman" w:cs="Times New Roman"/>
          <w:sz w:val="24"/>
          <w:szCs w:val="24"/>
        </w:rPr>
      </w:pPr>
      <w:r w:rsidRPr="00F0740D">
        <w:rPr>
          <w:rFonts w:ascii="Times New Roman" w:hAnsi="Times New Roman" w:cs="Times New Roman"/>
          <w:b/>
          <w:bCs/>
          <w:sz w:val="24"/>
          <w:szCs w:val="24"/>
        </w:rPr>
        <w:t>Odpowiedź:</w:t>
      </w:r>
      <w:r w:rsidR="00330532" w:rsidRPr="00F0740D">
        <w:rPr>
          <w:rFonts w:ascii="Times New Roman" w:hAnsi="Times New Roman" w:cs="Times New Roman"/>
          <w:sz w:val="24"/>
          <w:szCs w:val="24"/>
        </w:rPr>
        <w:t xml:space="preserve"> </w:t>
      </w:r>
    </w:p>
    <w:p w14:paraId="5A137868" w14:textId="575BD41C" w:rsidR="00330532" w:rsidRPr="00F0740D" w:rsidRDefault="00330532" w:rsidP="00330532">
      <w:pPr>
        <w:spacing w:after="0" w:line="240" w:lineRule="auto"/>
        <w:jc w:val="both"/>
        <w:rPr>
          <w:rFonts w:ascii="Times New Roman" w:hAnsi="Times New Roman" w:cs="Times New Roman"/>
          <w:b/>
          <w:bCs/>
          <w:sz w:val="24"/>
          <w:szCs w:val="24"/>
        </w:rPr>
      </w:pPr>
      <w:bookmarkStart w:id="16" w:name="_Hlk191306529"/>
      <w:r w:rsidRPr="00F0740D">
        <w:rPr>
          <w:rFonts w:ascii="Times New Roman" w:hAnsi="Times New Roman" w:cs="Times New Roman"/>
          <w:sz w:val="24"/>
          <w:szCs w:val="24"/>
        </w:rPr>
        <w:t>Dokumentacja została uzgodniona z rzeczoznawcami na etapie projektu budowlanego</w:t>
      </w:r>
      <w:bookmarkEnd w:id="16"/>
      <w:r w:rsidRPr="00F0740D">
        <w:rPr>
          <w:rFonts w:ascii="Times New Roman" w:hAnsi="Times New Roman" w:cs="Times New Roman"/>
          <w:sz w:val="24"/>
          <w:szCs w:val="24"/>
        </w:rPr>
        <w:t xml:space="preserve">. Projekty techniczne lub dokumentację powykonawcze, zostaną uzgodnione w trakcie prac budowlanych, po wybraniu konkretnych urządzeń i rozwiązań. </w:t>
      </w:r>
    </w:p>
    <w:p w14:paraId="2E0F75A2" w14:textId="37FF12B6" w:rsidR="00E17C54" w:rsidRPr="00E17C54" w:rsidRDefault="00E17C54" w:rsidP="00E17C54">
      <w:pPr>
        <w:pStyle w:val="Akapitzlist"/>
        <w:spacing w:after="0" w:line="240" w:lineRule="auto"/>
        <w:jc w:val="both"/>
        <w:rPr>
          <w:rFonts w:ascii="Times New Roman" w:hAnsi="Times New Roman" w:cs="Times New Roman"/>
          <w:color w:val="FF0000"/>
          <w:sz w:val="24"/>
          <w:szCs w:val="24"/>
        </w:rPr>
      </w:pPr>
    </w:p>
    <w:p w14:paraId="721B0E78" w14:textId="71142DCB" w:rsidR="00E17C54" w:rsidRPr="00F0740D" w:rsidRDefault="00DF231D" w:rsidP="00E17C54">
      <w:pPr>
        <w:pStyle w:val="Akapitzlist"/>
        <w:numPr>
          <w:ilvl w:val="0"/>
          <w:numId w:val="13"/>
        </w:numPr>
        <w:spacing w:after="0" w:line="240" w:lineRule="auto"/>
        <w:jc w:val="both"/>
        <w:rPr>
          <w:rFonts w:ascii="Times New Roman" w:hAnsi="Times New Roman" w:cs="Times New Roman"/>
          <w:i/>
          <w:iCs/>
          <w:sz w:val="24"/>
          <w:szCs w:val="24"/>
        </w:rPr>
      </w:pPr>
      <w:r w:rsidRPr="00F0740D">
        <w:rPr>
          <w:rFonts w:ascii="Times New Roman" w:hAnsi="Times New Roman" w:cs="Times New Roman"/>
          <w:i/>
          <w:iCs/>
          <w:sz w:val="24"/>
          <w:szCs w:val="24"/>
        </w:rPr>
        <w:t xml:space="preserve">Niewystarczająca precyzja w opisie przedmiotu zamówienia (art. 99 PZP - pkt. 1 - Przedmiot zamówienia opisuje się w sposób jednoznaczny i wyczerpujący, za pomocą dostatecznie dokładnych i zrozumiałych określeń, uwzględniając wymagania i </w:t>
      </w:r>
      <w:r w:rsidRPr="00F0740D">
        <w:rPr>
          <w:rFonts w:ascii="Times New Roman" w:hAnsi="Times New Roman" w:cs="Times New Roman"/>
          <w:i/>
          <w:iCs/>
          <w:sz w:val="24"/>
          <w:szCs w:val="24"/>
        </w:rPr>
        <w:lastRenderedPageBreak/>
        <w:t>okoliczności mogące mieć wpływ na sporządzenie oferty) - OPZ jest zbyt ogólnikowy - załączona dokumentacja nie charakteryzuje w sposób jednoznaczny przedmiotu zamówienia, co utrudnia jednoznaczną interpretację wymagań technicznych, zakresu prac czy sposobu realizacji. OPZ sporządzono z błędami, np. wybiórcze traktowanie rozwiązań projektowych, braki w rozwiązaniach technicznych i technologicznych na styku części nowej i już istniejącej budynku, braki dokumentacyjne, dowolność w</w:t>
      </w:r>
      <w:r w:rsidRPr="00F0740D">
        <w:rPr>
          <w:rFonts w:ascii="Times New Roman" w:hAnsi="Times New Roman" w:cs="Times New Roman"/>
          <w:b/>
          <w:bCs/>
          <w:i/>
          <w:iCs/>
          <w:sz w:val="24"/>
          <w:szCs w:val="24"/>
        </w:rPr>
        <w:t xml:space="preserve"> </w:t>
      </w:r>
      <w:r w:rsidRPr="00F0740D">
        <w:rPr>
          <w:rFonts w:ascii="Times New Roman" w:hAnsi="Times New Roman" w:cs="Times New Roman"/>
          <w:i/>
          <w:iCs/>
          <w:sz w:val="24"/>
          <w:szCs w:val="24"/>
        </w:rPr>
        <w:t xml:space="preserve">doborze rozwiązań zapewniających bezpieczeństwo pożarowe obiektu. </w:t>
      </w:r>
    </w:p>
    <w:p w14:paraId="7788EFFF" w14:textId="77777777" w:rsidR="006C6EC8" w:rsidRPr="00F0740D" w:rsidRDefault="00E17C54" w:rsidP="00330532">
      <w:pPr>
        <w:spacing w:after="0" w:line="240" w:lineRule="auto"/>
        <w:jc w:val="both"/>
        <w:rPr>
          <w:rFonts w:ascii="Times New Roman" w:hAnsi="Times New Roman" w:cs="Times New Roman"/>
          <w:sz w:val="24"/>
          <w:szCs w:val="24"/>
        </w:rPr>
      </w:pPr>
      <w:r w:rsidRPr="00F0740D">
        <w:rPr>
          <w:rFonts w:ascii="Times New Roman" w:hAnsi="Times New Roman" w:cs="Times New Roman"/>
          <w:b/>
          <w:bCs/>
          <w:sz w:val="24"/>
          <w:szCs w:val="24"/>
        </w:rPr>
        <w:t>Odpowiedź:</w:t>
      </w:r>
      <w:r w:rsidR="00330532" w:rsidRPr="00F0740D">
        <w:rPr>
          <w:rFonts w:ascii="Times New Roman" w:hAnsi="Times New Roman" w:cs="Times New Roman"/>
          <w:sz w:val="24"/>
          <w:szCs w:val="24"/>
        </w:rPr>
        <w:t xml:space="preserve"> </w:t>
      </w:r>
    </w:p>
    <w:p w14:paraId="6D39ED91" w14:textId="05A72025" w:rsidR="00330532" w:rsidRPr="00F0740D" w:rsidRDefault="00330532" w:rsidP="00330532">
      <w:pPr>
        <w:spacing w:after="0" w:line="240" w:lineRule="auto"/>
        <w:jc w:val="both"/>
        <w:rPr>
          <w:rFonts w:ascii="Times New Roman" w:hAnsi="Times New Roman" w:cs="Times New Roman"/>
          <w:sz w:val="24"/>
          <w:szCs w:val="24"/>
        </w:rPr>
      </w:pPr>
      <w:r w:rsidRPr="00F0740D">
        <w:rPr>
          <w:rFonts w:ascii="Times New Roman" w:hAnsi="Times New Roman" w:cs="Times New Roman"/>
          <w:sz w:val="24"/>
          <w:szCs w:val="24"/>
        </w:rPr>
        <w:t xml:space="preserve">Zaprojektowano typowe/standardowe rozwiązania budowlane w budynku. </w:t>
      </w:r>
    </w:p>
    <w:p w14:paraId="625BD633" w14:textId="77777777" w:rsidR="00330532" w:rsidRPr="00F0740D" w:rsidRDefault="00330532" w:rsidP="00330532">
      <w:pPr>
        <w:spacing w:after="0" w:line="240" w:lineRule="auto"/>
        <w:jc w:val="both"/>
        <w:rPr>
          <w:rFonts w:ascii="Times New Roman" w:hAnsi="Times New Roman" w:cs="Times New Roman"/>
          <w:sz w:val="24"/>
          <w:szCs w:val="24"/>
        </w:rPr>
      </w:pPr>
      <w:r w:rsidRPr="00F0740D">
        <w:rPr>
          <w:rFonts w:ascii="Times New Roman" w:hAnsi="Times New Roman" w:cs="Times New Roman"/>
          <w:sz w:val="24"/>
          <w:szCs w:val="24"/>
        </w:rPr>
        <w:t>W dokumentacji oraz przedmiarach podano łączne zestawienia ilościowe, potrzebne do wyceny robót.</w:t>
      </w:r>
    </w:p>
    <w:p w14:paraId="78354C8C" w14:textId="77777777" w:rsidR="00330532" w:rsidRPr="00F0740D" w:rsidRDefault="00330532" w:rsidP="00330532">
      <w:pPr>
        <w:spacing w:after="0" w:line="240" w:lineRule="auto"/>
        <w:jc w:val="both"/>
        <w:rPr>
          <w:rFonts w:ascii="Times New Roman" w:hAnsi="Times New Roman" w:cs="Times New Roman"/>
          <w:sz w:val="24"/>
          <w:szCs w:val="24"/>
        </w:rPr>
      </w:pPr>
      <w:r w:rsidRPr="00F0740D">
        <w:rPr>
          <w:rFonts w:ascii="Times New Roman" w:hAnsi="Times New Roman" w:cs="Times New Roman"/>
          <w:sz w:val="24"/>
          <w:szCs w:val="24"/>
        </w:rPr>
        <w:t>Projekty techniczne poszczególnych branż oraz przedmiary robót zawierają niezbędne dane potrzebne do wyceny prac budowlanych.</w:t>
      </w:r>
    </w:p>
    <w:p w14:paraId="7570525A" w14:textId="70BDB135" w:rsidR="00E17C54" w:rsidRPr="00330532" w:rsidRDefault="00E17C54" w:rsidP="00330532">
      <w:pPr>
        <w:spacing w:after="0" w:line="240" w:lineRule="auto"/>
        <w:jc w:val="both"/>
        <w:rPr>
          <w:rFonts w:ascii="Times New Roman" w:hAnsi="Times New Roman" w:cs="Times New Roman"/>
          <w:color w:val="FF0000"/>
          <w:sz w:val="24"/>
          <w:szCs w:val="24"/>
        </w:rPr>
      </w:pPr>
    </w:p>
    <w:p w14:paraId="3AAEABF5" w14:textId="77777777" w:rsidR="008A53EF" w:rsidRPr="007959E7" w:rsidRDefault="00DF231D" w:rsidP="00E17C54">
      <w:pPr>
        <w:pStyle w:val="Akapitzlist"/>
        <w:numPr>
          <w:ilvl w:val="0"/>
          <w:numId w:val="13"/>
        </w:numPr>
        <w:spacing w:after="0" w:line="240" w:lineRule="auto"/>
        <w:jc w:val="both"/>
        <w:rPr>
          <w:rFonts w:ascii="Times New Roman" w:hAnsi="Times New Roman" w:cs="Times New Roman"/>
          <w:i/>
          <w:iCs/>
          <w:sz w:val="24"/>
          <w:szCs w:val="24"/>
        </w:rPr>
      </w:pPr>
      <w:r w:rsidRPr="007959E7">
        <w:rPr>
          <w:rFonts w:ascii="Times New Roman" w:hAnsi="Times New Roman" w:cs="Times New Roman"/>
          <w:i/>
          <w:iCs/>
          <w:sz w:val="24"/>
          <w:szCs w:val="24"/>
        </w:rPr>
        <w:t xml:space="preserve">Brak rozwiązań regulujących sposób i możliwość wprowadzenia ciężkiego sprzętu budowlanego na drogi dojazdowe do nieruchomości, a co za tym idzie, brak wskazania odpowiedzialności stron za użytkowanie dróg dojazdowych w trakcie trwania robót budowlanych </w:t>
      </w:r>
    </w:p>
    <w:p w14:paraId="41DE7CB3" w14:textId="77777777" w:rsidR="008A53EF" w:rsidRPr="007959E7" w:rsidRDefault="008A53EF" w:rsidP="008A53EF">
      <w:pPr>
        <w:pStyle w:val="Akapitzlist"/>
        <w:spacing w:after="0" w:line="240" w:lineRule="auto"/>
        <w:jc w:val="both"/>
        <w:rPr>
          <w:rFonts w:ascii="Times New Roman" w:hAnsi="Times New Roman" w:cs="Times New Roman"/>
          <w:i/>
          <w:iCs/>
          <w:sz w:val="24"/>
          <w:szCs w:val="24"/>
        </w:rPr>
      </w:pPr>
    </w:p>
    <w:p w14:paraId="0F992F8A" w14:textId="7597211E" w:rsidR="00E17C54" w:rsidRPr="007959E7" w:rsidRDefault="00DF231D" w:rsidP="008A53EF">
      <w:pPr>
        <w:pStyle w:val="Akapitzlist"/>
        <w:spacing w:after="0" w:line="240" w:lineRule="auto"/>
        <w:jc w:val="both"/>
        <w:rPr>
          <w:rFonts w:ascii="Times New Roman" w:hAnsi="Times New Roman" w:cs="Times New Roman"/>
          <w:i/>
          <w:iCs/>
          <w:sz w:val="24"/>
          <w:szCs w:val="24"/>
        </w:rPr>
      </w:pPr>
      <w:r w:rsidRPr="007959E7">
        <w:rPr>
          <w:rFonts w:ascii="Times New Roman" w:hAnsi="Times New Roman" w:cs="Times New Roman"/>
          <w:i/>
          <w:iCs/>
          <w:sz w:val="24"/>
          <w:szCs w:val="24"/>
        </w:rPr>
        <w:t xml:space="preserve">Opis przedmiotu zamówienia powinien być na tyle szczegółowy, aby zapewnić przejrzystość warunków oraz umożliwić wykonawcom porównywalne przygotowanie ofert. Brak jednoznaczności w tych kwestiach może prowadzić do różnych interpretacji wymagań zamówienia, a w konsekwencji do ryzyka składania ofert na nierównych warunkach oraz potencjalnych sporów na etapie realizacji umowy. </w:t>
      </w:r>
    </w:p>
    <w:p w14:paraId="1B437D83" w14:textId="77777777" w:rsidR="00F0740D" w:rsidRPr="007959E7" w:rsidRDefault="00E17C54" w:rsidP="00E17C54">
      <w:pPr>
        <w:pStyle w:val="Akapitzlist"/>
        <w:spacing w:after="0" w:line="240" w:lineRule="auto"/>
        <w:jc w:val="both"/>
        <w:rPr>
          <w:rFonts w:ascii="Times New Roman" w:hAnsi="Times New Roman" w:cs="Times New Roman"/>
          <w:b/>
          <w:bCs/>
          <w:sz w:val="24"/>
          <w:szCs w:val="24"/>
        </w:rPr>
      </w:pPr>
      <w:r w:rsidRPr="007959E7">
        <w:rPr>
          <w:rFonts w:ascii="Times New Roman" w:hAnsi="Times New Roman" w:cs="Times New Roman"/>
          <w:b/>
          <w:bCs/>
          <w:sz w:val="24"/>
          <w:szCs w:val="24"/>
        </w:rPr>
        <w:t>Odpowiedź:</w:t>
      </w:r>
      <w:r w:rsidR="00F0740D" w:rsidRPr="007959E7">
        <w:rPr>
          <w:rFonts w:ascii="Times New Roman" w:hAnsi="Times New Roman" w:cs="Times New Roman"/>
          <w:b/>
          <w:bCs/>
          <w:sz w:val="24"/>
          <w:szCs w:val="24"/>
        </w:rPr>
        <w:t xml:space="preserve"> </w:t>
      </w:r>
    </w:p>
    <w:p w14:paraId="768993FF" w14:textId="1D2122DF" w:rsidR="00E17C54" w:rsidRPr="007959E7" w:rsidRDefault="00F0740D" w:rsidP="00E17C54">
      <w:pPr>
        <w:pStyle w:val="Akapitzlist"/>
        <w:spacing w:after="0" w:line="240" w:lineRule="auto"/>
        <w:jc w:val="both"/>
        <w:rPr>
          <w:rFonts w:ascii="Times New Roman" w:hAnsi="Times New Roman" w:cs="Times New Roman"/>
          <w:sz w:val="24"/>
          <w:szCs w:val="24"/>
        </w:rPr>
      </w:pPr>
      <w:r w:rsidRPr="007959E7">
        <w:rPr>
          <w:rFonts w:ascii="Times New Roman" w:hAnsi="Times New Roman" w:cs="Times New Roman"/>
          <w:sz w:val="24"/>
          <w:szCs w:val="24"/>
        </w:rPr>
        <w:t>Rozwiązania po stronie Wykonawcy.</w:t>
      </w:r>
    </w:p>
    <w:p w14:paraId="5E5D1CFA" w14:textId="77777777" w:rsidR="00E64D99" w:rsidRPr="007959E7" w:rsidRDefault="00E64D99" w:rsidP="00E17C54">
      <w:pPr>
        <w:pStyle w:val="Akapitzlist"/>
        <w:spacing w:after="0" w:line="240" w:lineRule="auto"/>
        <w:jc w:val="both"/>
        <w:rPr>
          <w:rFonts w:ascii="Times New Roman" w:hAnsi="Times New Roman" w:cs="Times New Roman"/>
          <w:i/>
          <w:iCs/>
          <w:sz w:val="24"/>
          <w:szCs w:val="24"/>
        </w:rPr>
      </w:pPr>
    </w:p>
    <w:p w14:paraId="52DFB3A1" w14:textId="77777777" w:rsidR="00E17C54" w:rsidRPr="007959E7" w:rsidRDefault="00DF231D" w:rsidP="00E17C54">
      <w:pPr>
        <w:spacing w:after="0" w:line="240" w:lineRule="auto"/>
        <w:ind w:left="360"/>
        <w:jc w:val="both"/>
        <w:rPr>
          <w:rFonts w:ascii="Times New Roman" w:hAnsi="Times New Roman" w:cs="Times New Roman"/>
          <w:i/>
          <w:iCs/>
          <w:sz w:val="24"/>
          <w:szCs w:val="24"/>
        </w:rPr>
      </w:pPr>
      <w:r w:rsidRPr="007959E7">
        <w:rPr>
          <w:rFonts w:ascii="Times New Roman" w:hAnsi="Times New Roman" w:cs="Times New Roman"/>
          <w:i/>
          <w:iCs/>
          <w:sz w:val="24"/>
          <w:szCs w:val="24"/>
        </w:rPr>
        <w:t xml:space="preserve">II. niezgodność zapisów projektu umowy z przepisami ustawy PZP Analizując zapisy umowy pod kątem ich zgodności z ustawą Prawo zamówień publicznych (PZP), można wskazać kilka potencjalnie problematycznych kwestii: </w:t>
      </w:r>
    </w:p>
    <w:p w14:paraId="38E50DE9" w14:textId="0F4C34EB" w:rsidR="00E17C54" w:rsidRPr="007959E7"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7959E7">
        <w:rPr>
          <w:rFonts w:ascii="Times New Roman" w:hAnsi="Times New Roman" w:cs="Times New Roman"/>
          <w:i/>
          <w:iCs/>
          <w:sz w:val="24"/>
          <w:szCs w:val="24"/>
        </w:rPr>
        <w:t xml:space="preserve">W projekcie umowy - § 1. pkt 5, jest zapis, że Wykonawca oświadcza, iż zapoznał się z aktualnymi dokumentami programowymi oraz aktualnymi wytycznymi określającymi zasady realizacji projektów wdrażanych w ramach Programu oraz zobowiązuje się do ich przestrzegania. Do opisu przedmiotu zamówienia (OPZ) nie załączono wspomnianych dokumentów. </w:t>
      </w:r>
    </w:p>
    <w:p w14:paraId="7FFD165C" w14:textId="77777777" w:rsidR="00F0740D" w:rsidRPr="007959E7" w:rsidRDefault="00E17C54" w:rsidP="00E17C54">
      <w:pPr>
        <w:pStyle w:val="Akapitzlist"/>
        <w:spacing w:after="0" w:line="240" w:lineRule="auto"/>
        <w:jc w:val="both"/>
        <w:rPr>
          <w:rFonts w:ascii="Times New Roman" w:hAnsi="Times New Roman" w:cs="Times New Roman"/>
          <w:b/>
          <w:bCs/>
          <w:sz w:val="24"/>
          <w:szCs w:val="24"/>
        </w:rPr>
      </w:pPr>
      <w:r w:rsidRPr="007959E7">
        <w:rPr>
          <w:rFonts w:ascii="Times New Roman" w:hAnsi="Times New Roman" w:cs="Times New Roman"/>
          <w:b/>
          <w:bCs/>
          <w:sz w:val="24"/>
          <w:szCs w:val="24"/>
        </w:rPr>
        <w:t>Odpowiedź:</w:t>
      </w:r>
      <w:r w:rsidR="00F0740D" w:rsidRPr="007959E7">
        <w:rPr>
          <w:rFonts w:ascii="Times New Roman" w:hAnsi="Times New Roman" w:cs="Times New Roman"/>
          <w:b/>
          <w:bCs/>
          <w:sz w:val="24"/>
          <w:szCs w:val="24"/>
        </w:rPr>
        <w:t xml:space="preserve"> </w:t>
      </w:r>
    </w:p>
    <w:p w14:paraId="0A62E733" w14:textId="09621C7B" w:rsidR="00E17C54" w:rsidRPr="007959E7" w:rsidRDefault="00F0740D" w:rsidP="00E17C54">
      <w:pPr>
        <w:pStyle w:val="Akapitzlist"/>
        <w:spacing w:after="0" w:line="240" w:lineRule="auto"/>
        <w:jc w:val="both"/>
        <w:rPr>
          <w:rFonts w:ascii="Times New Roman" w:hAnsi="Times New Roman" w:cs="Times New Roman"/>
          <w:sz w:val="24"/>
          <w:szCs w:val="24"/>
        </w:rPr>
      </w:pPr>
      <w:r w:rsidRPr="007959E7">
        <w:rPr>
          <w:rFonts w:ascii="Times New Roman" w:hAnsi="Times New Roman" w:cs="Times New Roman"/>
          <w:sz w:val="24"/>
          <w:szCs w:val="24"/>
        </w:rPr>
        <w:t>Dokumenty programowe są ogólnie dostępne.</w:t>
      </w:r>
    </w:p>
    <w:p w14:paraId="7FBCEBA1" w14:textId="77777777" w:rsidR="00B0105B" w:rsidRPr="007959E7" w:rsidRDefault="00B0105B" w:rsidP="00E17C54">
      <w:pPr>
        <w:pStyle w:val="Akapitzlist"/>
        <w:spacing w:after="0" w:line="240" w:lineRule="auto"/>
        <w:jc w:val="both"/>
        <w:rPr>
          <w:rFonts w:ascii="Times New Roman" w:hAnsi="Times New Roman" w:cs="Times New Roman"/>
          <w:sz w:val="24"/>
          <w:szCs w:val="24"/>
        </w:rPr>
      </w:pPr>
    </w:p>
    <w:p w14:paraId="08F3F2E6" w14:textId="66EC770A" w:rsidR="00E17C54" w:rsidRPr="007959E7"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7959E7">
        <w:rPr>
          <w:rFonts w:ascii="Times New Roman" w:hAnsi="Times New Roman" w:cs="Times New Roman"/>
          <w:i/>
          <w:iCs/>
          <w:sz w:val="24"/>
          <w:szCs w:val="24"/>
        </w:rPr>
        <w:t xml:space="preserve">W projekcie umowy - § 1. pkt 6. 1), jest zapis, że Wykonawca zapoznał się ze wszystkimi dokumentami wymienionymi w ust. 2 Umowy, a także wszelkimi projektami, planami i innymi dokumentami niezbędnymi do wykonania Przedmiotu zamówienia, informacjami o nieruchomościach sąsiadujących z nieruchomością, na której ma być wykonany Przedmiot zamówienia. Jakie dokumenty - poza tymi stanowiącymi opis przedmiotu zamówienia (OPZ) Zamawiający ma na myśli? Jeśli istnieją dokumenty, ważne z punktu widzenia Zamawiającego, mogące służyć opisowi zamówienia, prosimy o ich dostarczenie. </w:t>
      </w:r>
    </w:p>
    <w:p w14:paraId="519A2CB5" w14:textId="77777777" w:rsidR="00F0740D" w:rsidRPr="007959E7" w:rsidRDefault="00E17C54" w:rsidP="00E17C54">
      <w:pPr>
        <w:pStyle w:val="Akapitzlist"/>
        <w:spacing w:after="0" w:line="240" w:lineRule="auto"/>
        <w:jc w:val="both"/>
        <w:rPr>
          <w:rFonts w:ascii="Times New Roman" w:hAnsi="Times New Roman" w:cs="Times New Roman"/>
          <w:b/>
          <w:bCs/>
          <w:sz w:val="24"/>
          <w:szCs w:val="24"/>
        </w:rPr>
      </w:pPr>
      <w:r w:rsidRPr="007959E7">
        <w:rPr>
          <w:rFonts w:ascii="Times New Roman" w:hAnsi="Times New Roman" w:cs="Times New Roman"/>
          <w:b/>
          <w:bCs/>
          <w:sz w:val="24"/>
          <w:szCs w:val="24"/>
        </w:rPr>
        <w:t>Odpowiedź:</w:t>
      </w:r>
      <w:r w:rsidR="00F0740D" w:rsidRPr="007959E7">
        <w:rPr>
          <w:rFonts w:ascii="Times New Roman" w:hAnsi="Times New Roman" w:cs="Times New Roman"/>
          <w:b/>
          <w:bCs/>
          <w:sz w:val="24"/>
          <w:szCs w:val="24"/>
        </w:rPr>
        <w:t xml:space="preserve"> </w:t>
      </w:r>
    </w:p>
    <w:p w14:paraId="750549C8" w14:textId="2D6688C8" w:rsidR="00E17C54" w:rsidRPr="007959E7" w:rsidRDefault="00F0740D" w:rsidP="00E17C54">
      <w:pPr>
        <w:pStyle w:val="Akapitzlist"/>
        <w:spacing w:after="0" w:line="240" w:lineRule="auto"/>
        <w:jc w:val="both"/>
        <w:rPr>
          <w:rFonts w:ascii="Times New Roman" w:hAnsi="Times New Roman" w:cs="Times New Roman"/>
          <w:sz w:val="24"/>
          <w:szCs w:val="24"/>
        </w:rPr>
      </w:pPr>
      <w:bookmarkStart w:id="17" w:name="_Hlk191306278"/>
      <w:r w:rsidRPr="007959E7">
        <w:rPr>
          <w:rFonts w:ascii="Times New Roman" w:hAnsi="Times New Roman" w:cs="Times New Roman"/>
          <w:sz w:val="24"/>
          <w:szCs w:val="24"/>
        </w:rPr>
        <w:t>Opis przedmiotu zamówienia stanowi załącznik nr 1 do SWZ.</w:t>
      </w:r>
    </w:p>
    <w:p w14:paraId="131DC7B9" w14:textId="77777777" w:rsidR="00B0105B" w:rsidRPr="007959E7" w:rsidRDefault="00B0105B" w:rsidP="00E17C54">
      <w:pPr>
        <w:pStyle w:val="Akapitzlist"/>
        <w:spacing w:after="0" w:line="240" w:lineRule="auto"/>
        <w:jc w:val="both"/>
        <w:rPr>
          <w:rFonts w:ascii="Times New Roman" w:hAnsi="Times New Roman" w:cs="Times New Roman"/>
          <w:b/>
          <w:bCs/>
          <w:sz w:val="24"/>
          <w:szCs w:val="24"/>
        </w:rPr>
      </w:pPr>
    </w:p>
    <w:bookmarkEnd w:id="17"/>
    <w:p w14:paraId="2BF657DF" w14:textId="69AF1F55" w:rsidR="00E17C54" w:rsidRPr="007959E7"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7959E7">
        <w:rPr>
          <w:rFonts w:ascii="Times New Roman" w:hAnsi="Times New Roman" w:cs="Times New Roman"/>
          <w:i/>
          <w:iCs/>
          <w:sz w:val="24"/>
          <w:szCs w:val="24"/>
        </w:rPr>
        <w:lastRenderedPageBreak/>
        <w:t>Wymagania zawarte w § 1. pkt 6. 2) - 3) wydają się być niemożliwe do spełnienia, szczególnie co do okoliczności i uwarunkowań o charakterze ogólnym, miejscowym, publicznym – chyba, że Zamawiający dysponuje takim informacjami i przekaże je wykonawcy</w:t>
      </w:r>
      <w:r w:rsidR="00E17C54" w:rsidRPr="007959E7">
        <w:rPr>
          <w:rFonts w:ascii="Times New Roman" w:hAnsi="Times New Roman" w:cs="Times New Roman"/>
          <w:i/>
          <w:iCs/>
          <w:sz w:val="24"/>
          <w:szCs w:val="24"/>
        </w:rPr>
        <w:t>.</w:t>
      </w:r>
    </w:p>
    <w:p w14:paraId="21DE8022" w14:textId="77777777" w:rsidR="00B0105B" w:rsidRPr="007959E7" w:rsidRDefault="00E17C54" w:rsidP="00E17C54">
      <w:pPr>
        <w:pStyle w:val="Akapitzlist"/>
        <w:spacing w:after="0" w:line="240" w:lineRule="auto"/>
        <w:jc w:val="both"/>
        <w:rPr>
          <w:rFonts w:ascii="Times New Roman" w:hAnsi="Times New Roman" w:cs="Times New Roman"/>
          <w:b/>
          <w:bCs/>
          <w:sz w:val="24"/>
          <w:szCs w:val="24"/>
        </w:rPr>
      </w:pPr>
      <w:r w:rsidRPr="007959E7">
        <w:rPr>
          <w:rFonts w:ascii="Times New Roman" w:hAnsi="Times New Roman" w:cs="Times New Roman"/>
          <w:b/>
          <w:bCs/>
          <w:sz w:val="24"/>
          <w:szCs w:val="24"/>
        </w:rPr>
        <w:t>Odpowiedź:</w:t>
      </w:r>
      <w:r w:rsidR="00F0740D" w:rsidRPr="007959E7">
        <w:rPr>
          <w:rFonts w:ascii="Times New Roman" w:hAnsi="Times New Roman" w:cs="Times New Roman"/>
          <w:b/>
          <w:bCs/>
          <w:sz w:val="24"/>
          <w:szCs w:val="24"/>
        </w:rPr>
        <w:t xml:space="preserve"> </w:t>
      </w:r>
    </w:p>
    <w:p w14:paraId="41F4DC2A" w14:textId="563DF4A0" w:rsidR="00E17C54" w:rsidRPr="007959E7" w:rsidRDefault="00F0740D" w:rsidP="00E17C54">
      <w:pPr>
        <w:pStyle w:val="Akapitzlist"/>
        <w:spacing w:after="0" w:line="240" w:lineRule="auto"/>
        <w:jc w:val="both"/>
        <w:rPr>
          <w:rFonts w:ascii="Times New Roman" w:hAnsi="Times New Roman" w:cs="Times New Roman"/>
          <w:sz w:val="24"/>
          <w:szCs w:val="24"/>
        </w:rPr>
      </w:pPr>
      <w:r w:rsidRPr="007959E7">
        <w:rPr>
          <w:rFonts w:ascii="Times New Roman" w:hAnsi="Times New Roman" w:cs="Times New Roman"/>
          <w:sz w:val="24"/>
          <w:szCs w:val="24"/>
        </w:rPr>
        <w:t>Zamawiający informuje, że to na wykonawcy spoczywa ocena czy</w:t>
      </w:r>
      <w:r w:rsidR="00B0105B" w:rsidRPr="007959E7">
        <w:rPr>
          <w:rFonts w:ascii="Times New Roman" w:hAnsi="Times New Roman" w:cs="Times New Roman"/>
          <w:sz w:val="24"/>
          <w:szCs w:val="24"/>
        </w:rPr>
        <w:t xml:space="preserve"> posiada wystarczające zasoby by</w:t>
      </w:r>
      <w:r w:rsidRPr="007959E7">
        <w:rPr>
          <w:rFonts w:ascii="Times New Roman" w:hAnsi="Times New Roman" w:cs="Times New Roman"/>
          <w:sz w:val="24"/>
          <w:szCs w:val="24"/>
        </w:rPr>
        <w:t xml:space="preserve"> podjąć się realizacji zamówienia.</w:t>
      </w:r>
    </w:p>
    <w:p w14:paraId="64BA4E22" w14:textId="77777777" w:rsidR="00B0105B" w:rsidRPr="007959E7" w:rsidRDefault="00B0105B" w:rsidP="00E17C54">
      <w:pPr>
        <w:pStyle w:val="Akapitzlist"/>
        <w:spacing w:after="0" w:line="240" w:lineRule="auto"/>
        <w:jc w:val="both"/>
        <w:rPr>
          <w:rFonts w:ascii="Times New Roman" w:hAnsi="Times New Roman" w:cs="Times New Roman"/>
          <w:b/>
          <w:bCs/>
          <w:sz w:val="24"/>
          <w:szCs w:val="24"/>
        </w:rPr>
      </w:pPr>
    </w:p>
    <w:p w14:paraId="740FE506" w14:textId="34EFE30D" w:rsidR="00E17C54" w:rsidRPr="007959E7"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7959E7">
        <w:rPr>
          <w:rFonts w:ascii="Times New Roman" w:hAnsi="Times New Roman" w:cs="Times New Roman"/>
          <w:i/>
          <w:iCs/>
          <w:sz w:val="24"/>
          <w:szCs w:val="24"/>
        </w:rPr>
        <w:t xml:space="preserve">Zapis § 1. pkt 6. 4), przenosi w znakomitej większości ryzyko </w:t>
      </w:r>
      <w:r w:rsidR="00E17C54" w:rsidRPr="007959E7">
        <w:rPr>
          <w:rFonts w:ascii="Times New Roman" w:hAnsi="Times New Roman" w:cs="Times New Roman"/>
          <w:i/>
          <w:iCs/>
          <w:sz w:val="24"/>
          <w:szCs w:val="24"/>
        </w:rPr>
        <w:t>Zamawiającego</w:t>
      </w:r>
      <w:r w:rsidRPr="007959E7">
        <w:rPr>
          <w:rFonts w:ascii="Times New Roman" w:hAnsi="Times New Roman" w:cs="Times New Roman"/>
          <w:i/>
          <w:iCs/>
          <w:sz w:val="24"/>
          <w:szCs w:val="24"/>
        </w:rPr>
        <w:t xml:space="preserve"> związane z uwarunkowaniami technicznymi obecnymi i przyszłymi realizacji zadania,</w:t>
      </w:r>
      <w:r w:rsidRPr="007959E7">
        <w:rPr>
          <w:rFonts w:ascii="Times New Roman" w:hAnsi="Times New Roman" w:cs="Times New Roman"/>
          <w:b/>
          <w:bCs/>
          <w:i/>
          <w:iCs/>
          <w:sz w:val="24"/>
          <w:szCs w:val="24"/>
        </w:rPr>
        <w:t xml:space="preserve"> </w:t>
      </w:r>
      <w:r w:rsidRPr="007959E7">
        <w:rPr>
          <w:rFonts w:ascii="Times New Roman" w:hAnsi="Times New Roman" w:cs="Times New Roman"/>
          <w:i/>
          <w:iCs/>
          <w:sz w:val="24"/>
          <w:szCs w:val="24"/>
        </w:rPr>
        <w:t xml:space="preserve">na Wykonawcę. Wykonawca jest zobowiązany do przewidzenia wszystkich możliwych okoliczności, co jest nierealistyczne i może prowadzić do nieproporcjonalnego ryzyka. Naszym zdaniem, obowiązki Wykonawcy powinny uwzględniać standardowy poziom ryzyka, a Zamawiający powinien ponosić odpowiedzialność za niektóre nieprzewidywalne zdarzenia (np. zmiany w warunkach geotechnicznych, decyzje administracyjne, błędy projektowe). </w:t>
      </w:r>
    </w:p>
    <w:p w14:paraId="74562EE3" w14:textId="77777777" w:rsidR="00B0105B" w:rsidRPr="007959E7" w:rsidRDefault="00E17C54" w:rsidP="00E17C54">
      <w:pPr>
        <w:pStyle w:val="Akapitzlist"/>
        <w:spacing w:after="0" w:line="240" w:lineRule="auto"/>
        <w:jc w:val="both"/>
      </w:pPr>
      <w:r w:rsidRPr="007959E7">
        <w:rPr>
          <w:rFonts w:ascii="Times New Roman" w:hAnsi="Times New Roman" w:cs="Times New Roman"/>
          <w:b/>
          <w:bCs/>
          <w:sz w:val="24"/>
          <w:szCs w:val="24"/>
        </w:rPr>
        <w:t>Odpowiedź:</w:t>
      </w:r>
      <w:r w:rsidR="00B0105B" w:rsidRPr="007959E7">
        <w:t xml:space="preserve"> </w:t>
      </w:r>
    </w:p>
    <w:p w14:paraId="31696FB9" w14:textId="6FE6624E" w:rsidR="00E17C54" w:rsidRPr="007959E7" w:rsidRDefault="00B0105B" w:rsidP="00E17C54">
      <w:pPr>
        <w:pStyle w:val="Akapitzlist"/>
        <w:spacing w:after="0" w:line="240" w:lineRule="auto"/>
        <w:jc w:val="both"/>
        <w:rPr>
          <w:rFonts w:ascii="Times New Roman" w:hAnsi="Times New Roman" w:cs="Times New Roman"/>
          <w:sz w:val="24"/>
          <w:szCs w:val="24"/>
        </w:rPr>
      </w:pPr>
      <w:r w:rsidRPr="007959E7">
        <w:rPr>
          <w:rFonts w:ascii="Times New Roman" w:hAnsi="Times New Roman" w:cs="Times New Roman"/>
          <w:sz w:val="24"/>
          <w:szCs w:val="24"/>
        </w:rPr>
        <w:t>Zamawiający informuje, że to na wykonawcy spoczywa ocena czy posiada wystarczające zasoby by podjąć się realizacji zamówienia.</w:t>
      </w:r>
    </w:p>
    <w:p w14:paraId="6A52C2D4" w14:textId="77777777" w:rsidR="00B0105B" w:rsidRPr="007959E7" w:rsidRDefault="00B0105B" w:rsidP="00E17C54">
      <w:pPr>
        <w:pStyle w:val="Akapitzlist"/>
        <w:spacing w:after="0" w:line="240" w:lineRule="auto"/>
        <w:jc w:val="both"/>
        <w:rPr>
          <w:rFonts w:ascii="Times New Roman" w:hAnsi="Times New Roman" w:cs="Times New Roman"/>
          <w:b/>
          <w:bCs/>
          <w:sz w:val="24"/>
          <w:szCs w:val="24"/>
        </w:rPr>
      </w:pPr>
    </w:p>
    <w:p w14:paraId="33EF5DC5" w14:textId="568FB4D2" w:rsidR="00E17C54" w:rsidRPr="007959E7"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7959E7">
        <w:rPr>
          <w:rFonts w:ascii="Times New Roman" w:hAnsi="Times New Roman" w:cs="Times New Roman"/>
          <w:i/>
          <w:iCs/>
          <w:sz w:val="24"/>
          <w:szCs w:val="24"/>
        </w:rPr>
        <w:t xml:space="preserve">Biorąc pod uwagę </w:t>
      </w:r>
      <w:r w:rsidR="00E17C54" w:rsidRPr="007959E7">
        <w:rPr>
          <w:rFonts w:ascii="Times New Roman" w:hAnsi="Times New Roman" w:cs="Times New Roman"/>
          <w:i/>
          <w:iCs/>
          <w:sz w:val="24"/>
          <w:szCs w:val="24"/>
        </w:rPr>
        <w:t>uzasadnione</w:t>
      </w:r>
      <w:r w:rsidRPr="007959E7">
        <w:rPr>
          <w:rFonts w:ascii="Times New Roman" w:hAnsi="Times New Roman" w:cs="Times New Roman"/>
          <w:i/>
          <w:iCs/>
          <w:sz w:val="24"/>
          <w:szCs w:val="24"/>
        </w:rPr>
        <w:t xml:space="preserve"> domniemanie, wykazane w punkcie 2 powyżej, że Zamawiający dopuszcza istnienie innych istotnych dokumentów poza tymi załączonymi jako OPZ, to projektowane postanowienia umowy stoją w sprzeczności z art. 433 pkt 3 ustawy (PZP), tj. „projektowane postanowienia umowy nie mogą przewidywać odpowiedzialności wykonawcy za okoliczności, za które wyłączną odpowiedzialność ponosi zamawiający”. </w:t>
      </w:r>
    </w:p>
    <w:p w14:paraId="3E1A1363" w14:textId="77777777" w:rsidR="00B0105B" w:rsidRPr="007959E7" w:rsidRDefault="00E17C54" w:rsidP="00B0105B">
      <w:pPr>
        <w:pStyle w:val="Akapitzlist"/>
        <w:spacing w:after="0" w:line="240" w:lineRule="auto"/>
        <w:jc w:val="both"/>
        <w:rPr>
          <w:rFonts w:ascii="Times New Roman" w:hAnsi="Times New Roman" w:cs="Times New Roman"/>
          <w:sz w:val="24"/>
          <w:szCs w:val="24"/>
        </w:rPr>
      </w:pPr>
      <w:r w:rsidRPr="007959E7">
        <w:rPr>
          <w:rFonts w:ascii="Times New Roman" w:hAnsi="Times New Roman" w:cs="Times New Roman"/>
          <w:b/>
          <w:bCs/>
          <w:sz w:val="24"/>
          <w:szCs w:val="24"/>
        </w:rPr>
        <w:t>Odpowiedź:</w:t>
      </w:r>
      <w:r w:rsidR="00B0105B" w:rsidRPr="007959E7">
        <w:rPr>
          <w:rFonts w:ascii="Times New Roman" w:hAnsi="Times New Roman" w:cs="Times New Roman"/>
          <w:sz w:val="24"/>
          <w:szCs w:val="24"/>
        </w:rPr>
        <w:t xml:space="preserve"> </w:t>
      </w:r>
    </w:p>
    <w:p w14:paraId="71409B38" w14:textId="2951B1AD" w:rsidR="00E17C54" w:rsidRPr="007959E7" w:rsidRDefault="00B0105B" w:rsidP="00B0105B">
      <w:pPr>
        <w:pStyle w:val="Akapitzlist"/>
        <w:spacing w:after="0" w:line="240" w:lineRule="auto"/>
        <w:jc w:val="both"/>
        <w:rPr>
          <w:rFonts w:ascii="Times New Roman" w:hAnsi="Times New Roman" w:cs="Times New Roman"/>
          <w:sz w:val="24"/>
          <w:szCs w:val="24"/>
        </w:rPr>
      </w:pPr>
      <w:r w:rsidRPr="007959E7">
        <w:rPr>
          <w:rFonts w:ascii="Times New Roman" w:hAnsi="Times New Roman" w:cs="Times New Roman"/>
          <w:sz w:val="24"/>
          <w:szCs w:val="24"/>
        </w:rPr>
        <w:t>Opis przedmiotu zamówienia stanowi załącznik nr 1 do SWZ.</w:t>
      </w:r>
    </w:p>
    <w:p w14:paraId="6F9D721A" w14:textId="77777777" w:rsidR="00B0105B" w:rsidRPr="007959E7" w:rsidRDefault="00B0105B" w:rsidP="00B0105B">
      <w:pPr>
        <w:pStyle w:val="Akapitzlist"/>
        <w:spacing w:after="0" w:line="240" w:lineRule="auto"/>
        <w:jc w:val="both"/>
        <w:rPr>
          <w:rFonts w:ascii="Times New Roman" w:hAnsi="Times New Roman" w:cs="Times New Roman"/>
          <w:b/>
          <w:bCs/>
          <w:sz w:val="24"/>
          <w:szCs w:val="24"/>
        </w:rPr>
      </w:pPr>
    </w:p>
    <w:p w14:paraId="241D1C00" w14:textId="14C2C02B" w:rsidR="00E17C54" w:rsidRPr="007959E7"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7959E7">
        <w:rPr>
          <w:rFonts w:ascii="Times New Roman" w:hAnsi="Times New Roman" w:cs="Times New Roman"/>
          <w:i/>
          <w:iCs/>
          <w:sz w:val="24"/>
          <w:szCs w:val="24"/>
        </w:rPr>
        <w:t>Podobnie, zwracamy uwagę Zamawiającego na panujący powszechnie w orzecznictwie pogląd, w świetle którego obowiązek Wykonawcy badania dokumentacji projektowej nie oznacza, że wykonawca musi wykryć wszelkie nieprawidłowości. Badanie dokumentacji projektowej obciąża wykonawcę w takim zakresie, w jakim nie wymaga to specjalistycznej wiedzy z zakresu projektowania.</w:t>
      </w:r>
      <w:r w:rsidRPr="007959E7">
        <w:rPr>
          <w:rFonts w:ascii="Times New Roman" w:hAnsi="Times New Roman" w:cs="Times New Roman"/>
          <w:b/>
          <w:bCs/>
          <w:i/>
          <w:iCs/>
          <w:sz w:val="24"/>
          <w:szCs w:val="24"/>
        </w:rPr>
        <w:t xml:space="preserve"> </w:t>
      </w:r>
      <w:r w:rsidRPr="007959E7">
        <w:rPr>
          <w:rFonts w:ascii="Times New Roman" w:hAnsi="Times New Roman" w:cs="Times New Roman"/>
          <w:i/>
          <w:iCs/>
          <w:sz w:val="24"/>
          <w:szCs w:val="24"/>
        </w:rPr>
        <w:t xml:space="preserve">Wykonawca robót budowlanych ma umieć odczytać projekt i wykonać na jego podstawie roboty. Obowiązek badania dokumentacji projektowej nie oznacza, że na wykonawcę można przerzucać ryzyka błędów w niej zawartych. </w:t>
      </w:r>
    </w:p>
    <w:p w14:paraId="16D6E877" w14:textId="77777777" w:rsidR="00B0105B" w:rsidRPr="007959E7" w:rsidRDefault="00E17C54" w:rsidP="00E17C54">
      <w:pPr>
        <w:pStyle w:val="Akapitzlist"/>
        <w:spacing w:after="0" w:line="240" w:lineRule="auto"/>
        <w:jc w:val="both"/>
      </w:pPr>
      <w:r w:rsidRPr="007959E7">
        <w:rPr>
          <w:rFonts w:ascii="Times New Roman" w:hAnsi="Times New Roman" w:cs="Times New Roman"/>
          <w:b/>
          <w:bCs/>
          <w:sz w:val="24"/>
          <w:szCs w:val="24"/>
        </w:rPr>
        <w:t>Odpowiedź:</w:t>
      </w:r>
      <w:r w:rsidR="00B0105B" w:rsidRPr="007959E7">
        <w:t xml:space="preserve"> </w:t>
      </w:r>
    </w:p>
    <w:p w14:paraId="008F4E7D" w14:textId="7340C51D" w:rsidR="00E17C54" w:rsidRPr="007959E7" w:rsidRDefault="00B0105B" w:rsidP="00E17C54">
      <w:pPr>
        <w:pStyle w:val="Akapitzlist"/>
        <w:spacing w:after="0" w:line="240" w:lineRule="auto"/>
        <w:jc w:val="both"/>
        <w:rPr>
          <w:rFonts w:ascii="Times New Roman" w:hAnsi="Times New Roman" w:cs="Times New Roman"/>
          <w:sz w:val="24"/>
          <w:szCs w:val="24"/>
        </w:rPr>
      </w:pPr>
      <w:r w:rsidRPr="007959E7">
        <w:rPr>
          <w:rFonts w:ascii="Times New Roman" w:hAnsi="Times New Roman" w:cs="Times New Roman"/>
          <w:sz w:val="24"/>
          <w:szCs w:val="24"/>
        </w:rPr>
        <w:t>Projekty techniczne poszczególnych branż oraz przedmiary robót zawierają niezbędne dane potrzebne do wyceny prac budowlanych. Dokumentacja została uzgodniona z rzeczoznawcami na etapie projektu budowlanego.</w:t>
      </w:r>
    </w:p>
    <w:p w14:paraId="317E52DF" w14:textId="77777777" w:rsidR="00B0105B" w:rsidRPr="00B0105B" w:rsidRDefault="00B0105B" w:rsidP="00E17C54">
      <w:pPr>
        <w:pStyle w:val="Akapitzlist"/>
        <w:spacing w:after="0" w:line="240" w:lineRule="auto"/>
        <w:jc w:val="both"/>
        <w:rPr>
          <w:rFonts w:ascii="Times New Roman" w:hAnsi="Times New Roman" w:cs="Times New Roman"/>
          <w:b/>
          <w:bCs/>
          <w:color w:val="FF0000"/>
          <w:sz w:val="24"/>
          <w:szCs w:val="24"/>
        </w:rPr>
      </w:pPr>
    </w:p>
    <w:p w14:paraId="102DED78" w14:textId="3F6DC8D9" w:rsidR="00E17C54" w:rsidRPr="007959E7"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7959E7">
        <w:rPr>
          <w:rFonts w:ascii="Times New Roman" w:hAnsi="Times New Roman" w:cs="Times New Roman"/>
          <w:i/>
          <w:iCs/>
          <w:sz w:val="24"/>
          <w:szCs w:val="24"/>
        </w:rPr>
        <w:t xml:space="preserve">Prosimy o wykreślenie zapisu §. 4 punkt 3. - Przedmiar robót ma charakter pomocniczy. Przedmiar robót, zgodnie z Rozporządzeniem Ministra Rozwoju i Technologii z dnia 20 grudnia 2021 r. w sprawie szczegółowego zakresu i formy dokumentacji projektowej, specyfikacji technicznych wykonania i odbioru robót budowlanych oraz programu funkcjonalno-użytkowego, stanowi obligatoryjny składnik dokumentacji projektowej służącej do OPZ. </w:t>
      </w:r>
    </w:p>
    <w:p w14:paraId="2D460BD5" w14:textId="77777777" w:rsidR="00B0105B" w:rsidRPr="007959E7" w:rsidRDefault="00E17C54" w:rsidP="00E17C54">
      <w:pPr>
        <w:pStyle w:val="Akapitzlist"/>
        <w:spacing w:after="0" w:line="240" w:lineRule="auto"/>
        <w:jc w:val="both"/>
      </w:pPr>
      <w:r w:rsidRPr="007959E7">
        <w:rPr>
          <w:rFonts w:ascii="Times New Roman" w:hAnsi="Times New Roman" w:cs="Times New Roman"/>
          <w:b/>
          <w:bCs/>
          <w:sz w:val="24"/>
          <w:szCs w:val="24"/>
        </w:rPr>
        <w:t>Odpowiedź:</w:t>
      </w:r>
      <w:r w:rsidR="00B0105B" w:rsidRPr="007959E7">
        <w:t xml:space="preserve"> </w:t>
      </w:r>
    </w:p>
    <w:p w14:paraId="7D72FD56" w14:textId="73A21D2C" w:rsidR="00E17C54" w:rsidRPr="007959E7" w:rsidRDefault="00B0105B" w:rsidP="00E17C54">
      <w:pPr>
        <w:pStyle w:val="Akapitzlist"/>
        <w:spacing w:after="0" w:line="240" w:lineRule="auto"/>
        <w:jc w:val="both"/>
        <w:rPr>
          <w:rFonts w:ascii="Times New Roman" w:hAnsi="Times New Roman" w:cs="Times New Roman"/>
          <w:sz w:val="24"/>
          <w:szCs w:val="24"/>
        </w:rPr>
      </w:pPr>
      <w:r w:rsidRPr="007959E7">
        <w:rPr>
          <w:rFonts w:ascii="Times New Roman" w:hAnsi="Times New Roman" w:cs="Times New Roman"/>
          <w:sz w:val="24"/>
          <w:szCs w:val="24"/>
        </w:rPr>
        <w:lastRenderedPageBreak/>
        <w:t>Zamawiający nie wyraża zgody i podtrzymuje zapisy SWZ. Zgodnie z w/w rozporządzeniem przedmiar nie jest obligatoryjny przy wynagrodzeniu ryczałtowym.</w:t>
      </w:r>
    </w:p>
    <w:p w14:paraId="05BB0B03" w14:textId="77777777" w:rsidR="00B0105B" w:rsidRPr="00AF45ED" w:rsidRDefault="00B0105B" w:rsidP="00E17C54">
      <w:pPr>
        <w:pStyle w:val="Akapitzlist"/>
        <w:spacing w:after="0" w:line="240" w:lineRule="auto"/>
        <w:jc w:val="both"/>
        <w:rPr>
          <w:rFonts w:ascii="Times New Roman" w:hAnsi="Times New Roman" w:cs="Times New Roman"/>
          <w:b/>
          <w:bCs/>
          <w:sz w:val="24"/>
          <w:szCs w:val="24"/>
        </w:rPr>
      </w:pPr>
    </w:p>
    <w:p w14:paraId="71BFE193" w14:textId="3A5FA618" w:rsidR="00E17C54" w:rsidRPr="00AF45ED" w:rsidRDefault="00DF231D" w:rsidP="00E17C54">
      <w:pPr>
        <w:pStyle w:val="Akapitzlist"/>
        <w:numPr>
          <w:ilvl w:val="0"/>
          <w:numId w:val="14"/>
        </w:numPr>
        <w:spacing w:after="0" w:line="240" w:lineRule="auto"/>
        <w:jc w:val="both"/>
        <w:rPr>
          <w:rFonts w:ascii="Times New Roman" w:hAnsi="Times New Roman" w:cs="Times New Roman"/>
          <w:i/>
          <w:iCs/>
          <w:sz w:val="24"/>
          <w:szCs w:val="24"/>
        </w:rPr>
      </w:pPr>
      <w:bookmarkStart w:id="18" w:name="_Hlk191306838"/>
      <w:r w:rsidRPr="00AF45ED">
        <w:rPr>
          <w:rFonts w:ascii="Times New Roman" w:hAnsi="Times New Roman" w:cs="Times New Roman"/>
          <w:i/>
          <w:iCs/>
          <w:sz w:val="24"/>
          <w:szCs w:val="24"/>
        </w:rPr>
        <w:t xml:space="preserve">Zapis §. 5 punkt 5 </w:t>
      </w:r>
      <w:bookmarkEnd w:id="18"/>
      <w:r w:rsidRPr="00AF45ED">
        <w:rPr>
          <w:rFonts w:ascii="Times New Roman" w:hAnsi="Times New Roman" w:cs="Times New Roman"/>
          <w:i/>
          <w:iCs/>
          <w:sz w:val="24"/>
          <w:szCs w:val="24"/>
        </w:rPr>
        <w:t xml:space="preserve">wyłącza możliwość powoływania się na błąd np. co do przedmiaru robót, co może skutecznie pozbawić wykonawcy roszczeń. W przypadku inwestycji o dużym poziomie skomplikowania – Wykonawcy nie mają realnej możliwości weryfikowania prawidłowości wszystkich wyliczeń zawartych w dokumentacji przetargowej oraz sprawdzania każdego obmiaru – skoro Zamawiający zlecił przygotowanie dokumentacji profesjonaliście w tej dziedzinie. Klauzula, w świetle której wykonawca nie będzie mógł powoływać się na błąd może być skuteczna jedynie w sytuacji, gdy pominięcie pewnych pozycji lub błąd w obliczeniach jest konsekwencją nienależytej staranności wykonawcy. Z orzecznictwa wynika, że nawet jeśli zamawiający nieumyślnie wywołał błąd w dokumentacji projektowej, to wykonawcy należy się za zrealizowane prace dodatkowe wynagrodzenie. </w:t>
      </w:r>
    </w:p>
    <w:p w14:paraId="7E7E6DC4" w14:textId="77777777" w:rsidR="007959E7" w:rsidRPr="00AF45ED" w:rsidRDefault="00E17C54" w:rsidP="00E17C54">
      <w:pPr>
        <w:pStyle w:val="Akapitzlist"/>
        <w:spacing w:after="0" w:line="240" w:lineRule="auto"/>
        <w:jc w:val="both"/>
        <w:rPr>
          <w:rFonts w:ascii="Times New Roman" w:hAnsi="Times New Roman" w:cs="Times New Roman"/>
          <w:i/>
          <w:iCs/>
          <w:sz w:val="24"/>
          <w:szCs w:val="24"/>
        </w:rPr>
      </w:pPr>
      <w:r w:rsidRPr="00AF45ED">
        <w:rPr>
          <w:rFonts w:ascii="Times New Roman" w:hAnsi="Times New Roman" w:cs="Times New Roman"/>
          <w:b/>
          <w:bCs/>
          <w:sz w:val="24"/>
          <w:szCs w:val="24"/>
        </w:rPr>
        <w:t>Odpowiedź:</w:t>
      </w:r>
      <w:r w:rsidR="007959E7" w:rsidRPr="00AF45ED">
        <w:rPr>
          <w:rFonts w:ascii="Times New Roman" w:hAnsi="Times New Roman" w:cs="Times New Roman"/>
          <w:i/>
          <w:iCs/>
          <w:sz w:val="24"/>
          <w:szCs w:val="24"/>
        </w:rPr>
        <w:t xml:space="preserve"> </w:t>
      </w:r>
      <w:bookmarkStart w:id="19" w:name="_Hlk191306942"/>
    </w:p>
    <w:p w14:paraId="28CF78F2" w14:textId="2BA54615" w:rsidR="00E17C54" w:rsidRPr="00AF45ED" w:rsidRDefault="007959E7" w:rsidP="00E17C54">
      <w:pPr>
        <w:pStyle w:val="Akapitzlist"/>
        <w:spacing w:after="0" w:line="240" w:lineRule="auto"/>
        <w:jc w:val="both"/>
        <w:rPr>
          <w:rFonts w:ascii="Times New Roman" w:hAnsi="Times New Roman" w:cs="Times New Roman"/>
          <w:sz w:val="24"/>
          <w:szCs w:val="24"/>
        </w:rPr>
      </w:pPr>
      <w:r w:rsidRPr="00AF45ED">
        <w:rPr>
          <w:rFonts w:ascii="Times New Roman" w:hAnsi="Times New Roman" w:cs="Times New Roman"/>
          <w:sz w:val="24"/>
          <w:szCs w:val="24"/>
        </w:rPr>
        <w:t>Zapis §. 5 punkt 5 to obowiązek zapewnienia nadzoru inwestorskiego przez zamawiającego.</w:t>
      </w:r>
      <w:bookmarkEnd w:id="19"/>
    </w:p>
    <w:p w14:paraId="3B8BBFCE" w14:textId="77777777" w:rsidR="007959E7" w:rsidRPr="00AF45ED" w:rsidRDefault="007959E7" w:rsidP="00E17C54">
      <w:pPr>
        <w:pStyle w:val="Akapitzlist"/>
        <w:spacing w:after="0" w:line="240" w:lineRule="auto"/>
        <w:jc w:val="both"/>
        <w:rPr>
          <w:rFonts w:ascii="Times New Roman" w:hAnsi="Times New Roman" w:cs="Times New Roman"/>
          <w:b/>
          <w:bCs/>
          <w:sz w:val="24"/>
          <w:szCs w:val="24"/>
        </w:rPr>
      </w:pPr>
    </w:p>
    <w:p w14:paraId="015EA37A" w14:textId="3C9EB158" w:rsidR="00E17C54" w:rsidRPr="00AF45ED"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AF45ED">
        <w:rPr>
          <w:rFonts w:ascii="Times New Roman" w:hAnsi="Times New Roman" w:cs="Times New Roman"/>
          <w:i/>
          <w:iCs/>
          <w:sz w:val="24"/>
          <w:szCs w:val="24"/>
        </w:rPr>
        <w:t xml:space="preserve">W § 4 umowy przewidziano wynagrodzenie ryczałtowe, które „pozostaje niezmienne”, a jednocześnie w § 5 pkt 5 wskazano, że „niedoszacowanie, pominięcie oraz brak rozpoznania zakresu Przedmiotu zamówienia nie może być podstawą do żądania Wykonawcy zmiany Wynagrodzenia”. </w:t>
      </w:r>
    </w:p>
    <w:p w14:paraId="65A726EC" w14:textId="77777777" w:rsidR="007959E7" w:rsidRPr="00AF45ED" w:rsidRDefault="00E17C54" w:rsidP="00E17C54">
      <w:pPr>
        <w:pStyle w:val="Akapitzlist"/>
        <w:spacing w:after="0" w:line="240" w:lineRule="auto"/>
        <w:jc w:val="both"/>
        <w:rPr>
          <w:rFonts w:ascii="Times New Roman" w:hAnsi="Times New Roman" w:cs="Times New Roman"/>
          <w:sz w:val="24"/>
          <w:szCs w:val="24"/>
        </w:rPr>
      </w:pPr>
      <w:r w:rsidRPr="00AF45ED">
        <w:rPr>
          <w:rFonts w:ascii="Times New Roman" w:hAnsi="Times New Roman" w:cs="Times New Roman"/>
          <w:b/>
          <w:bCs/>
          <w:sz w:val="24"/>
          <w:szCs w:val="24"/>
        </w:rPr>
        <w:t>Odpowiedź:</w:t>
      </w:r>
      <w:r w:rsidR="007959E7" w:rsidRPr="00AF45ED">
        <w:rPr>
          <w:rFonts w:ascii="Times New Roman" w:hAnsi="Times New Roman" w:cs="Times New Roman"/>
          <w:sz w:val="24"/>
          <w:szCs w:val="24"/>
        </w:rPr>
        <w:t xml:space="preserve"> </w:t>
      </w:r>
    </w:p>
    <w:p w14:paraId="3EBEE687" w14:textId="7B4A1F7E" w:rsidR="00E17C54" w:rsidRPr="00AF45ED" w:rsidRDefault="007959E7" w:rsidP="00E17C54">
      <w:pPr>
        <w:pStyle w:val="Akapitzlist"/>
        <w:spacing w:after="0" w:line="240" w:lineRule="auto"/>
        <w:jc w:val="both"/>
        <w:rPr>
          <w:rFonts w:ascii="Times New Roman" w:hAnsi="Times New Roman" w:cs="Times New Roman"/>
          <w:sz w:val="24"/>
          <w:szCs w:val="24"/>
        </w:rPr>
      </w:pPr>
      <w:r w:rsidRPr="00AF45ED">
        <w:rPr>
          <w:rFonts w:ascii="Times New Roman" w:hAnsi="Times New Roman" w:cs="Times New Roman"/>
          <w:sz w:val="24"/>
          <w:szCs w:val="24"/>
        </w:rPr>
        <w:t>Zapis §. 5 punkt 5 to obowiązek zapewnienia nadzoru inwestorskiego przez zamawiającego.</w:t>
      </w:r>
    </w:p>
    <w:p w14:paraId="380CC831" w14:textId="77777777" w:rsidR="007959E7" w:rsidRPr="00AF45ED" w:rsidRDefault="007959E7" w:rsidP="00E17C54">
      <w:pPr>
        <w:pStyle w:val="Akapitzlist"/>
        <w:spacing w:after="0" w:line="240" w:lineRule="auto"/>
        <w:jc w:val="both"/>
        <w:rPr>
          <w:rFonts w:ascii="Times New Roman" w:hAnsi="Times New Roman" w:cs="Times New Roman"/>
          <w:i/>
          <w:iCs/>
          <w:sz w:val="24"/>
          <w:szCs w:val="24"/>
        </w:rPr>
      </w:pPr>
    </w:p>
    <w:p w14:paraId="1CAFB528" w14:textId="12EA80E2" w:rsidR="00E17C54" w:rsidRPr="00AF45ED"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AF45ED">
        <w:rPr>
          <w:rFonts w:ascii="Times New Roman" w:hAnsi="Times New Roman" w:cs="Times New Roman"/>
          <w:i/>
          <w:iCs/>
          <w:sz w:val="24"/>
          <w:szCs w:val="24"/>
        </w:rPr>
        <w:t xml:space="preserve">§ 6 punkt 10, przewiduje konieczność </w:t>
      </w:r>
      <w:bookmarkStart w:id="20" w:name="_Hlk191307118"/>
      <w:r w:rsidRPr="00AF45ED">
        <w:rPr>
          <w:rFonts w:ascii="Times New Roman" w:hAnsi="Times New Roman" w:cs="Times New Roman"/>
          <w:i/>
          <w:iCs/>
          <w:sz w:val="24"/>
          <w:szCs w:val="24"/>
        </w:rPr>
        <w:t>bieżącego informowania Zamawiającego przez Wykonawcę o konieczności wykonania robót dodatkowych lub zamiennych</w:t>
      </w:r>
      <w:bookmarkEnd w:id="20"/>
      <w:r w:rsidRPr="00AF45ED">
        <w:rPr>
          <w:rFonts w:ascii="Times New Roman" w:hAnsi="Times New Roman" w:cs="Times New Roman"/>
          <w:i/>
          <w:iCs/>
          <w:sz w:val="24"/>
          <w:szCs w:val="24"/>
        </w:rPr>
        <w:t xml:space="preserve"> w terminie dwóch dni roboczych od dnia stwierdzenia konieczności ich wykonania. Ponadto, par. 20 pkt 1. 5) przewiduje możliwość podpisania aneksu do umowy w przypadku konieczności wykonania robót dodatkowych. Jaki sposób rozliczenia robót dodatkowych przewiduje zatem Zamawiający? </w:t>
      </w:r>
    </w:p>
    <w:p w14:paraId="1D640266" w14:textId="77777777" w:rsidR="000F08D7" w:rsidRPr="00AF45ED" w:rsidRDefault="00E17C54" w:rsidP="00E17C54">
      <w:pPr>
        <w:pStyle w:val="Akapitzlist"/>
        <w:spacing w:after="0" w:line="240" w:lineRule="auto"/>
        <w:jc w:val="both"/>
      </w:pPr>
      <w:r w:rsidRPr="00AF45ED">
        <w:rPr>
          <w:rFonts w:ascii="Times New Roman" w:hAnsi="Times New Roman" w:cs="Times New Roman"/>
          <w:b/>
          <w:bCs/>
          <w:sz w:val="24"/>
          <w:szCs w:val="24"/>
        </w:rPr>
        <w:t>Odpowiedź:</w:t>
      </w:r>
      <w:r w:rsidR="000F08D7" w:rsidRPr="00AF45ED">
        <w:t xml:space="preserve"> </w:t>
      </w:r>
    </w:p>
    <w:p w14:paraId="2BF28BD0" w14:textId="0B38CED9" w:rsidR="00E17C54" w:rsidRPr="00AF45ED" w:rsidRDefault="000F08D7" w:rsidP="00E17C54">
      <w:pPr>
        <w:pStyle w:val="Akapitzlist"/>
        <w:spacing w:after="0" w:line="240" w:lineRule="auto"/>
        <w:jc w:val="both"/>
        <w:rPr>
          <w:rFonts w:ascii="Times New Roman" w:hAnsi="Times New Roman" w:cs="Times New Roman"/>
          <w:sz w:val="24"/>
          <w:szCs w:val="24"/>
        </w:rPr>
      </w:pPr>
      <w:r w:rsidRPr="00AF45ED">
        <w:rPr>
          <w:rFonts w:ascii="Times New Roman" w:hAnsi="Times New Roman" w:cs="Times New Roman"/>
          <w:sz w:val="24"/>
          <w:szCs w:val="24"/>
        </w:rPr>
        <w:t>Bieżące informowanie Zamawiającego przez Wykonawcę o konieczności wykonania robót dodatkowych lub zamiennych nie stanowi zgody na ich wykonanie i zostanie ustalone aneksem.</w:t>
      </w:r>
    </w:p>
    <w:p w14:paraId="0229574A" w14:textId="77777777" w:rsidR="000F08D7" w:rsidRPr="00AF45ED" w:rsidRDefault="000F08D7" w:rsidP="00E17C54">
      <w:pPr>
        <w:pStyle w:val="Akapitzlist"/>
        <w:spacing w:after="0" w:line="240" w:lineRule="auto"/>
        <w:jc w:val="both"/>
        <w:rPr>
          <w:rFonts w:ascii="Times New Roman" w:hAnsi="Times New Roman" w:cs="Times New Roman"/>
          <w:b/>
          <w:bCs/>
          <w:sz w:val="24"/>
          <w:szCs w:val="24"/>
        </w:rPr>
      </w:pPr>
    </w:p>
    <w:p w14:paraId="40E5E63B" w14:textId="412746EE" w:rsidR="00DF231D" w:rsidRPr="00AF45ED" w:rsidRDefault="00DF231D" w:rsidP="00E17C54">
      <w:pPr>
        <w:pStyle w:val="Akapitzlist"/>
        <w:numPr>
          <w:ilvl w:val="0"/>
          <w:numId w:val="14"/>
        </w:numPr>
        <w:spacing w:after="0" w:line="240" w:lineRule="auto"/>
        <w:jc w:val="both"/>
        <w:rPr>
          <w:rFonts w:ascii="Times New Roman" w:hAnsi="Times New Roman" w:cs="Times New Roman"/>
          <w:i/>
          <w:iCs/>
          <w:sz w:val="24"/>
          <w:szCs w:val="24"/>
        </w:rPr>
      </w:pPr>
      <w:r w:rsidRPr="00AF45ED">
        <w:rPr>
          <w:rFonts w:ascii="Times New Roman" w:hAnsi="Times New Roman" w:cs="Times New Roman"/>
          <w:i/>
          <w:iCs/>
          <w:sz w:val="24"/>
          <w:szCs w:val="24"/>
        </w:rPr>
        <w:t xml:space="preserve">W § 13 umowy Zamawiający może „odmówić odbioru końcowego do czasu wypełnienia przez Wykonawcę obowiązków”, co nie precyzuje żadnych ograniczeń czasowych. Brak terminu, w którym Zamawiający musi przeprowadzić odbiór końcowy po zgłoszeniu gotowości przez Wykonawcę. Należy dodać zapis o terminie odbioru (np. w ciągu 7 dni od zgłoszenia). Odmowa odbioru powinna być możliwa tylko w przypadku istotnych wad. </w:t>
      </w:r>
    </w:p>
    <w:p w14:paraId="4D4EDFA5" w14:textId="77777777" w:rsidR="00AF45ED" w:rsidRPr="00AF45ED" w:rsidRDefault="00E17C54" w:rsidP="00E17C54">
      <w:pPr>
        <w:pStyle w:val="Akapitzlist"/>
        <w:spacing w:after="0" w:line="240" w:lineRule="auto"/>
        <w:jc w:val="both"/>
        <w:rPr>
          <w:rFonts w:ascii="Times New Roman" w:hAnsi="Times New Roman" w:cs="Times New Roman"/>
          <w:b/>
          <w:bCs/>
          <w:sz w:val="24"/>
          <w:szCs w:val="24"/>
        </w:rPr>
      </w:pPr>
      <w:r w:rsidRPr="00AF45ED">
        <w:rPr>
          <w:rFonts w:ascii="Times New Roman" w:hAnsi="Times New Roman" w:cs="Times New Roman"/>
          <w:b/>
          <w:bCs/>
          <w:sz w:val="24"/>
          <w:szCs w:val="24"/>
        </w:rPr>
        <w:t>Odpowiedź:</w:t>
      </w:r>
      <w:r w:rsidR="00AF45ED" w:rsidRPr="00AF45ED">
        <w:rPr>
          <w:rFonts w:ascii="Times New Roman" w:hAnsi="Times New Roman" w:cs="Times New Roman"/>
          <w:b/>
          <w:bCs/>
          <w:sz w:val="24"/>
          <w:szCs w:val="24"/>
        </w:rPr>
        <w:t xml:space="preserve"> </w:t>
      </w:r>
    </w:p>
    <w:p w14:paraId="38D792CB" w14:textId="2648AE2E" w:rsidR="00E17C54" w:rsidRPr="00AF45ED" w:rsidRDefault="00AF45ED" w:rsidP="00E17C54">
      <w:pPr>
        <w:pStyle w:val="Akapitzlist"/>
        <w:spacing w:after="0" w:line="240" w:lineRule="auto"/>
        <w:jc w:val="both"/>
        <w:rPr>
          <w:rFonts w:ascii="Times New Roman" w:hAnsi="Times New Roman" w:cs="Times New Roman"/>
          <w:sz w:val="24"/>
          <w:szCs w:val="24"/>
        </w:rPr>
      </w:pPr>
      <w:r w:rsidRPr="00AF45ED">
        <w:rPr>
          <w:rFonts w:ascii="Times New Roman" w:hAnsi="Times New Roman" w:cs="Times New Roman"/>
          <w:sz w:val="24"/>
          <w:szCs w:val="24"/>
        </w:rPr>
        <w:t xml:space="preserve">Zgodnie z § 13 ust. 2 projektowanych postanowień umowy: Komisyjny odbiór częściowy i odbiór końcowy zorganizowany będzie przez Zamawiającego w terminie do 7 dni od daty zgłoszenia przez Wykonawcę gotowości do odbioru częściowego lub końcowego wpisem do dziennika budowy i jednoczesnym powiadomieniem </w:t>
      </w:r>
      <w:r w:rsidRPr="00AF45ED">
        <w:rPr>
          <w:rFonts w:ascii="Times New Roman" w:hAnsi="Times New Roman" w:cs="Times New Roman"/>
          <w:sz w:val="24"/>
          <w:szCs w:val="24"/>
        </w:rPr>
        <w:lastRenderedPageBreak/>
        <w:t>Zamawiającego oraz potwierdzeniem wykonania robót do odbioru częściowego lub końcowego przez właściwego inspektora nadzoru stosowym wpisem do dziennika.</w:t>
      </w:r>
    </w:p>
    <w:p w14:paraId="5AD44116" w14:textId="77777777" w:rsidR="00AF45ED" w:rsidRPr="00AF45ED" w:rsidRDefault="00AF45ED" w:rsidP="00E17C54">
      <w:pPr>
        <w:pStyle w:val="Akapitzlist"/>
        <w:spacing w:after="0" w:line="240" w:lineRule="auto"/>
        <w:jc w:val="both"/>
        <w:rPr>
          <w:rFonts w:ascii="Times New Roman" w:hAnsi="Times New Roman" w:cs="Times New Roman"/>
          <w:sz w:val="24"/>
          <w:szCs w:val="24"/>
        </w:rPr>
      </w:pPr>
    </w:p>
    <w:p w14:paraId="0336FA2E" w14:textId="77777777" w:rsidR="00E17C54" w:rsidRPr="00AF45ED" w:rsidRDefault="00DF231D" w:rsidP="00DF231D">
      <w:pPr>
        <w:spacing w:after="0" w:line="240" w:lineRule="auto"/>
        <w:ind w:left="360"/>
        <w:jc w:val="both"/>
        <w:rPr>
          <w:rFonts w:ascii="Times New Roman" w:hAnsi="Times New Roman" w:cs="Times New Roman"/>
          <w:i/>
          <w:iCs/>
          <w:sz w:val="24"/>
          <w:szCs w:val="24"/>
        </w:rPr>
      </w:pPr>
      <w:r w:rsidRPr="00AF45ED">
        <w:rPr>
          <w:rFonts w:ascii="Times New Roman" w:hAnsi="Times New Roman" w:cs="Times New Roman"/>
          <w:sz w:val="24"/>
          <w:szCs w:val="24"/>
        </w:rPr>
        <w:t xml:space="preserve">III. </w:t>
      </w:r>
      <w:r w:rsidRPr="00AF45ED">
        <w:rPr>
          <w:rFonts w:ascii="Times New Roman" w:hAnsi="Times New Roman" w:cs="Times New Roman"/>
          <w:i/>
          <w:iCs/>
          <w:sz w:val="24"/>
          <w:szCs w:val="24"/>
        </w:rPr>
        <w:t xml:space="preserve">Wniosek o naniesienie poprawek i przedłużenie terminu składania ofert Mając na uwadze powyższe, zwracamy się z prośbą o: </w:t>
      </w:r>
    </w:p>
    <w:p w14:paraId="7BC7FD52" w14:textId="647992A8" w:rsidR="00E17C54" w:rsidRPr="00AF45ED" w:rsidRDefault="00DF231D" w:rsidP="00E17C54">
      <w:pPr>
        <w:pStyle w:val="Akapitzlist"/>
        <w:numPr>
          <w:ilvl w:val="0"/>
          <w:numId w:val="15"/>
        </w:numPr>
        <w:spacing w:after="0" w:line="240" w:lineRule="auto"/>
        <w:jc w:val="both"/>
        <w:rPr>
          <w:rFonts w:ascii="Times New Roman" w:hAnsi="Times New Roman" w:cs="Times New Roman"/>
          <w:i/>
          <w:iCs/>
          <w:sz w:val="24"/>
          <w:szCs w:val="24"/>
        </w:rPr>
      </w:pPr>
      <w:r w:rsidRPr="00AF45ED">
        <w:rPr>
          <w:rFonts w:ascii="Times New Roman" w:hAnsi="Times New Roman" w:cs="Times New Roman"/>
          <w:i/>
          <w:iCs/>
          <w:sz w:val="24"/>
          <w:szCs w:val="24"/>
        </w:rPr>
        <w:t xml:space="preserve">Modyfikację SWZ i OPZ w sposób jednoznacznie określający zakres obowiązków Wykonawcy, zgodny z wymaganiami wynikającymi z ustaw PZP i PB. </w:t>
      </w:r>
    </w:p>
    <w:p w14:paraId="314CA598" w14:textId="327AB058" w:rsidR="00E17C54" w:rsidRPr="00AF45ED" w:rsidRDefault="00E17C54" w:rsidP="00E17C54">
      <w:pPr>
        <w:pStyle w:val="Akapitzlist"/>
        <w:spacing w:after="0" w:line="240" w:lineRule="auto"/>
        <w:jc w:val="both"/>
        <w:rPr>
          <w:rFonts w:ascii="Times New Roman" w:hAnsi="Times New Roman" w:cs="Times New Roman"/>
          <w:i/>
          <w:iCs/>
          <w:sz w:val="24"/>
          <w:szCs w:val="24"/>
        </w:rPr>
      </w:pPr>
      <w:r w:rsidRPr="00AF45ED">
        <w:rPr>
          <w:rFonts w:ascii="Times New Roman" w:hAnsi="Times New Roman" w:cs="Times New Roman"/>
          <w:i/>
          <w:iCs/>
          <w:sz w:val="24"/>
          <w:szCs w:val="24"/>
        </w:rPr>
        <w:t>Odpowiedź:</w:t>
      </w:r>
    </w:p>
    <w:p w14:paraId="4C82D1F8" w14:textId="3A289158" w:rsidR="00E17C54" w:rsidRPr="00AF45ED" w:rsidRDefault="00DF231D" w:rsidP="00E17C54">
      <w:pPr>
        <w:pStyle w:val="Akapitzlist"/>
        <w:numPr>
          <w:ilvl w:val="0"/>
          <w:numId w:val="15"/>
        </w:numPr>
        <w:spacing w:after="0" w:line="240" w:lineRule="auto"/>
        <w:jc w:val="both"/>
        <w:rPr>
          <w:rFonts w:ascii="Times New Roman" w:hAnsi="Times New Roman" w:cs="Times New Roman"/>
          <w:i/>
          <w:iCs/>
          <w:sz w:val="24"/>
          <w:szCs w:val="24"/>
        </w:rPr>
      </w:pPr>
      <w:r w:rsidRPr="00AF45ED">
        <w:rPr>
          <w:rFonts w:ascii="Times New Roman" w:hAnsi="Times New Roman" w:cs="Times New Roman"/>
          <w:i/>
          <w:iCs/>
          <w:sz w:val="24"/>
          <w:szCs w:val="24"/>
        </w:rPr>
        <w:t xml:space="preserve">Opublikowanie wyjaśnień i wprowadzenie korekt do dokumentacji w terminie umożliwiającym potencjalnym Wykonawcom rzetelne przygotowanie ofert. </w:t>
      </w:r>
    </w:p>
    <w:p w14:paraId="5843BFF9" w14:textId="40AE41DF" w:rsidR="00E17C54" w:rsidRPr="00AF45ED" w:rsidRDefault="00E17C54" w:rsidP="00E17C54">
      <w:pPr>
        <w:pStyle w:val="Akapitzlist"/>
        <w:spacing w:after="0" w:line="240" w:lineRule="auto"/>
        <w:jc w:val="both"/>
        <w:rPr>
          <w:rFonts w:ascii="Times New Roman" w:hAnsi="Times New Roman" w:cs="Times New Roman"/>
          <w:i/>
          <w:iCs/>
          <w:sz w:val="24"/>
          <w:szCs w:val="24"/>
        </w:rPr>
      </w:pPr>
      <w:r w:rsidRPr="00AF45ED">
        <w:rPr>
          <w:rFonts w:ascii="Times New Roman" w:hAnsi="Times New Roman" w:cs="Times New Roman"/>
          <w:i/>
          <w:iCs/>
          <w:sz w:val="24"/>
          <w:szCs w:val="24"/>
        </w:rPr>
        <w:t>Odpowiedź:</w:t>
      </w:r>
    </w:p>
    <w:p w14:paraId="6499625A" w14:textId="0B229CE3" w:rsidR="007C4140" w:rsidRPr="00AF45ED" w:rsidRDefault="00DF231D" w:rsidP="007C4140">
      <w:pPr>
        <w:pStyle w:val="Akapitzlist"/>
        <w:numPr>
          <w:ilvl w:val="0"/>
          <w:numId w:val="15"/>
        </w:numPr>
        <w:spacing w:after="0" w:line="240" w:lineRule="auto"/>
        <w:jc w:val="both"/>
        <w:rPr>
          <w:rFonts w:ascii="Times New Roman" w:hAnsi="Times New Roman" w:cs="Times New Roman"/>
          <w:i/>
          <w:iCs/>
          <w:sz w:val="24"/>
          <w:szCs w:val="24"/>
        </w:rPr>
      </w:pPr>
      <w:r w:rsidRPr="00AF45ED">
        <w:rPr>
          <w:rFonts w:ascii="Times New Roman" w:hAnsi="Times New Roman" w:cs="Times New Roman"/>
          <w:i/>
          <w:iCs/>
          <w:sz w:val="24"/>
          <w:szCs w:val="24"/>
        </w:rPr>
        <w:t>Przesunięcie terminu otwarcia ofert co najmniej o 14 dni dłuższego od daty przekazania uzupełnienia i modyfikacji SWZ i OPZ, aby umożliwić dostosowanie ofert do nowych, poprawionych zapisów SWZ i OPZ. Podkreślamy, że brak stosownych korekt w SWZ i OPZ może skutkować nieuzasadnionym ryzykiem dla Wykonawców oraz ewentualnym unieważnieniem postępowania na późniejszym etapie. Prosimy o udzielenie odpowiedzi na niniejszy wniosek oraz informację o podjętych</w:t>
      </w:r>
      <w:r w:rsidR="00E17C54" w:rsidRPr="00AF45ED">
        <w:rPr>
          <w:rFonts w:ascii="Times New Roman" w:hAnsi="Times New Roman" w:cs="Times New Roman"/>
          <w:i/>
          <w:iCs/>
          <w:sz w:val="24"/>
          <w:szCs w:val="24"/>
        </w:rPr>
        <w:t xml:space="preserve"> działaniach.</w:t>
      </w:r>
    </w:p>
    <w:p w14:paraId="3995BD20" w14:textId="77777777" w:rsidR="007C4140" w:rsidRPr="007C4140" w:rsidRDefault="007C4140" w:rsidP="00AE55E9">
      <w:pPr>
        <w:spacing w:after="0" w:line="240" w:lineRule="auto"/>
        <w:jc w:val="both"/>
        <w:rPr>
          <w:rFonts w:ascii="Times New Roman" w:hAnsi="Times New Roman" w:cs="Times New Roman"/>
          <w:sz w:val="24"/>
          <w:szCs w:val="24"/>
        </w:rPr>
      </w:pPr>
    </w:p>
    <w:p w14:paraId="6C7E7F25" w14:textId="5CD664A1" w:rsidR="00E21424" w:rsidRDefault="00E21424" w:rsidP="00C570A5">
      <w:pPr>
        <w:spacing w:after="0" w:line="240" w:lineRule="auto"/>
        <w:jc w:val="both"/>
        <w:rPr>
          <w:rFonts w:ascii="Times New Roman" w:hAnsi="Times New Roman" w:cs="Times New Roman"/>
          <w:sz w:val="24"/>
          <w:szCs w:val="24"/>
          <w:u w:val="single"/>
        </w:rPr>
      </w:pPr>
      <w:r w:rsidRPr="00E21424">
        <w:rPr>
          <w:rFonts w:ascii="Times New Roman" w:hAnsi="Times New Roman" w:cs="Times New Roman"/>
          <w:sz w:val="24"/>
          <w:szCs w:val="24"/>
          <w:u w:val="single"/>
        </w:rPr>
        <w:t xml:space="preserve">Działając na podstawie art. 286 </w:t>
      </w:r>
      <w:proofErr w:type="spellStart"/>
      <w:r w:rsidRPr="00E21424">
        <w:rPr>
          <w:rFonts w:ascii="Times New Roman" w:hAnsi="Times New Roman" w:cs="Times New Roman"/>
          <w:sz w:val="24"/>
          <w:szCs w:val="24"/>
          <w:u w:val="single"/>
        </w:rPr>
        <w:t>pzp</w:t>
      </w:r>
      <w:proofErr w:type="spellEnd"/>
      <w:r w:rsidRPr="00E21424">
        <w:rPr>
          <w:rFonts w:ascii="Times New Roman" w:hAnsi="Times New Roman" w:cs="Times New Roman"/>
          <w:sz w:val="24"/>
          <w:szCs w:val="24"/>
          <w:u w:val="single"/>
        </w:rPr>
        <w:t>, zamawiający zmienia treść SWZ w ten sposób, że</w:t>
      </w:r>
      <w:bookmarkStart w:id="21" w:name="_Hlk102385187"/>
      <w:r w:rsidRPr="00E21424">
        <w:rPr>
          <w:rFonts w:ascii="Times New Roman" w:hAnsi="Times New Roman" w:cs="Times New Roman"/>
          <w:sz w:val="24"/>
          <w:szCs w:val="24"/>
          <w:u w:val="single"/>
        </w:rPr>
        <w:t>:</w:t>
      </w:r>
      <w:bookmarkEnd w:id="21"/>
      <w:r w:rsidRPr="00E21424">
        <w:rPr>
          <w:rFonts w:ascii="Times New Roman" w:hAnsi="Times New Roman" w:cs="Times New Roman"/>
          <w:sz w:val="24"/>
          <w:szCs w:val="24"/>
          <w:u w:val="single"/>
        </w:rPr>
        <w:t xml:space="preserve">  </w:t>
      </w:r>
    </w:p>
    <w:p w14:paraId="772D3BA2" w14:textId="77777777" w:rsidR="005D1C20" w:rsidRPr="00045AD0" w:rsidRDefault="005D1C20" w:rsidP="00C570A5">
      <w:pPr>
        <w:spacing w:after="0" w:line="240" w:lineRule="auto"/>
        <w:jc w:val="both"/>
        <w:rPr>
          <w:rFonts w:ascii="Times New Roman" w:hAnsi="Times New Roman" w:cs="Times New Roman"/>
          <w:sz w:val="24"/>
          <w:szCs w:val="24"/>
          <w:u w:val="single"/>
        </w:rPr>
      </w:pPr>
    </w:p>
    <w:p w14:paraId="00999B51" w14:textId="32AEC229" w:rsidR="00E21424" w:rsidRDefault="00E21424" w:rsidP="00C570A5">
      <w:pPr>
        <w:spacing w:after="0" w:line="240" w:lineRule="auto"/>
        <w:jc w:val="both"/>
        <w:rPr>
          <w:rFonts w:ascii="Times New Roman" w:hAnsi="Times New Roman" w:cs="Times New Roman"/>
          <w:sz w:val="24"/>
          <w:szCs w:val="24"/>
          <w:u w:val="single"/>
        </w:rPr>
      </w:pPr>
      <w:r w:rsidRPr="00D01A51">
        <w:rPr>
          <w:rFonts w:ascii="Times New Roman" w:hAnsi="Times New Roman" w:cs="Times New Roman"/>
          <w:b/>
          <w:bCs/>
          <w:sz w:val="24"/>
          <w:szCs w:val="24"/>
          <w:u w:val="single"/>
        </w:rPr>
        <w:t xml:space="preserve">1) </w:t>
      </w:r>
      <w:bookmarkStart w:id="22" w:name="_Hlk191307891"/>
      <w:r w:rsidRPr="00D01A51">
        <w:rPr>
          <w:rFonts w:ascii="Times New Roman" w:hAnsi="Times New Roman" w:cs="Times New Roman"/>
          <w:b/>
          <w:bCs/>
          <w:sz w:val="24"/>
          <w:szCs w:val="24"/>
          <w:u w:val="single"/>
        </w:rPr>
        <w:t xml:space="preserve">Zamawiający </w:t>
      </w:r>
      <w:r w:rsidR="005D1C20" w:rsidRPr="00D01A51">
        <w:rPr>
          <w:rFonts w:ascii="Times New Roman" w:hAnsi="Times New Roman" w:cs="Times New Roman"/>
          <w:b/>
          <w:bCs/>
          <w:sz w:val="24"/>
          <w:szCs w:val="24"/>
          <w:u w:val="single"/>
        </w:rPr>
        <w:t>uzupełnia</w:t>
      </w:r>
      <w:r w:rsidRPr="00D01A51">
        <w:rPr>
          <w:rFonts w:ascii="Times New Roman" w:hAnsi="Times New Roman" w:cs="Times New Roman"/>
          <w:b/>
          <w:bCs/>
          <w:sz w:val="24"/>
          <w:szCs w:val="24"/>
          <w:u w:val="single"/>
        </w:rPr>
        <w:t xml:space="preserve"> załącznik nr 1 do SWZ - Opis przedmiotu zamówienia, </w:t>
      </w:r>
      <w:r w:rsidRPr="00D01A51">
        <w:rPr>
          <w:rFonts w:ascii="Times New Roman" w:hAnsi="Times New Roman" w:cs="Times New Roman"/>
          <w:sz w:val="24"/>
          <w:szCs w:val="24"/>
          <w:u w:val="single"/>
        </w:rPr>
        <w:t xml:space="preserve">jak </w:t>
      </w:r>
      <w:r w:rsidR="00A8557C">
        <w:rPr>
          <w:rFonts w:ascii="Times New Roman" w:hAnsi="Times New Roman" w:cs="Times New Roman"/>
          <w:sz w:val="24"/>
          <w:szCs w:val="24"/>
          <w:u w:val="single"/>
        </w:rPr>
        <w:br/>
      </w:r>
      <w:r w:rsidRPr="00D01A51">
        <w:rPr>
          <w:rFonts w:ascii="Times New Roman" w:hAnsi="Times New Roman" w:cs="Times New Roman"/>
          <w:sz w:val="24"/>
          <w:szCs w:val="24"/>
          <w:u w:val="single"/>
        </w:rPr>
        <w:t>w załączniku do niniejszych wyjaśnień wraz ze zmianą treści SWZ.</w:t>
      </w:r>
    </w:p>
    <w:bookmarkEnd w:id="22"/>
    <w:p w14:paraId="34E9DD46" w14:textId="77777777" w:rsidR="00350FF1" w:rsidRDefault="00350FF1" w:rsidP="00AF45ED">
      <w:pPr>
        <w:spacing w:after="0" w:line="240" w:lineRule="auto"/>
        <w:jc w:val="both"/>
        <w:rPr>
          <w:rFonts w:ascii="Times New Roman" w:hAnsi="Times New Roman" w:cs="Times New Roman"/>
          <w:b/>
          <w:bCs/>
          <w:sz w:val="24"/>
          <w:szCs w:val="24"/>
          <w:u w:val="single"/>
        </w:rPr>
      </w:pPr>
    </w:p>
    <w:p w14:paraId="4A38D643" w14:textId="34477896" w:rsidR="00AF45ED" w:rsidRPr="00AF45ED" w:rsidRDefault="00AF45ED" w:rsidP="00AF45ED">
      <w:pPr>
        <w:spacing w:after="0" w:line="240" w:lineRule="auto"/>
        <w:jc w:val="both"/>
        <w:rPr>
          <w:rFonts w:ascii="Times New Roman" w:hAnsi="Times New Roman" w:cs="Times New Roman"/>
          <w:b/>
          <w:bCs/>
          <w:sz w:val="24"/>
          <w:szCs w:val="24"/>
          <w:u w:val="single"/>
        </w:rPr>
      </w:pPr>
      <w:r w:rsidRPr="00AF45ED">
        <w:rPr>
          <w:rFonts w:ascii="Times New Roman" w:hAnsi="Times New Roman" w:cs="Times New Roman"/>
          <w:b/>
          <w:bCs/>
          <w:sz w:val="24"/>
          <w:szCs w:val="24"/>
          <w:u w:val="single"/>
        </w:rPr>
        <w:t xml:space="preserve">2) Zamawiający </w:t>
      </w:r>
      <w:r>
        <w:rPr>
          <w:rFonts w:ascii="Times New Roman" w:hAnsi="Times New Roman" w:cs="Times New Roman"/>
          <w:b/>
          <w:bCs/>
          <w:sz w:val="24"/>
          <w:szCs w:val="24"/>
          <w:u w:val="single"/>
        </w:rPr>
        <w:t xml:space="preserve">zmienia </w:t>
      </w:r>
      <w:r w:rsidRPr="00AF45ED">
        <w:rPr>
          <w:rFonts w:ascii="Times New Roman" w:hAnsi="Times New Roman" w:cs="Times New Roman"/>
          <w:b/>
          <w:bCs/>
          <w:sz w:val="24"/>
          <w:szCs w:val="24"/>
          <w:u w:val="single"/>
        </w:rPr>
        <w:t xml:space="preserve">załącznik nr </w:t>
      </w:r>
      <w:r>
        <w:rPr>
          <w:rFonts w:ascii="Times New Roman" w:hAnsi="Times New Roman" w:cs="Times New Roman"/>
          <w:b/>
          <w:bCs/>
          <w:sz w:val="24"/>
          <w:szCs w:val="24"/>
          <w:u w:val="single"/>
        </w:rPr>
        <w:t>2</w:t>
      </w:r>
      <w:r w:rsidRPr="00AF45ED">
        <w:rPr>
          <w:rFonts w:ascii="Times New Roman" w:hAnsi="Times New Roman" w:cs="Times New Roman"/>
          <w:b/>
          <w:bCs/>
          <w:sz w:val="24"/>
          <w:szCs w:val="24"/>
          <w:u w:val="single"/>
        </w:rPr>
        <w:t xml:space="preserve"> do SWZ - Projektowane postanowienia umowy w sprawie zamówienia publicznego</w:t>
      </w:r>
      <w:r>
        <w:rPr>
          <w:rFonts w:ascii="Times New Roman" w:hAnsi="Times New Roman" w:cs="Times New Roman"/>
          <w:b/>
          <w:bCs/>
          <w:sz w:val="24"/>
          <w:szCs w:val="24"/>
          <w:u w:val="single"/>
        </w:rPr>
        <w:t xml:space="preserve">, </w:t>
      </w:r>
      <w:r w:rsidRPr="00350FF1">
        <w:rPr>
          <w:rFonts w:ascii="Times New Roman" w:hAnsi="Times New Roman" w:cs="Times New Roman"/>
          <w:sz w:val="24"/>
          <w:szCs w:val="24"/>
          <w:u w:val="single"/>
        </w:rPr>
        <w:t>jak w załączniku do niniejszych wyjaśnień wraz ze zmianą treści SWZ.</w:t>
      </w:r>
    </w:p>
    <w:p w14:paraId="4CC59076" w14:textId="77777777" w:rsidR="00E57695" w:rsidRPr="00E21424" w:rsidRDefault="00E57695" w:rsidP="00C570A5">
      <w:pPr>
        <w:spacing w:after="0" w:line="240" w:lineRule="auto"/>
        <w:jc w:val="both"/>
        <w:rPr>
          <w:rFonts w:ascii="Times New Roman" w:hAnsi="Times New Roman" w:cs="Times New Roman"/>
          <w:color w:val="FF0000"/>
          <w:sz w:val="24"/>
          <w:szCs w:val="24"/>
        </w:rPr>
      </w:pPr>
    </w:p>
    <w:p w14:paraId="1929931D" w14:textId="7C1BB896" w:rsidR="00E21424" w:rsidRPr="00E21424" w:rsidRDefault="00350FF1" w:rsidP="00C570A5">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3</w:t>
      </w:r>
      <w:r w:rsidR="00E21424" w:rsidRPr="00E21424">
        <w:rPr>
          <w:rFonts w:ascii="Times New Roman" w:hAnsi="Times New Roman" w:cs="Times New Roman"/>
          <w:b/>
          <w:bCs/>
          <w:sz w:val="24"/>
          <w:szCs w:val="24"/>
          <w:u w:val="single"/>
        </w:rPr>
        <w:t xml:space="preserve">) </w:t>
      </w:r>
      <w:bookmarkStart w:id="23" w:name="_Hlk102385216"/>
      <w:r w:rsidR="00E21424" w:rsidRPr="00E21424">
        <w:rPr>
          <w:rFonts w:ascii="Times New Roman" w:hAnsi="Times New Roman" w:cs="Times New Roman"/>
          <w:b/>
          <w:bCs/>
          <w:sz w:val="24"/>
          <w:szCs w:val="24"/>
          <w:u w:val="single"/>
        </w:rPr>
        <w:t xml:space="preserve">Rozdział I pkt 11.1. SWZ </w:t>
      </w:r>
      <w:bookmarkStart w:id="24" w:name="_Hlk102385755"/>
      <w:r w:rsidR="00E21424" w:rsidRPr="00E21424">
        <w:rPr>
          <w:rFonts w:ascii="Times New Roman" w:hAnsi="Times New Roman" w:cs="Times New Roman"/>
          <w:b/>
          <w:bCs/>
          <w:sz w:val="24"/>
          <w:szCs w:val="24"/>
          <w:u w:val="single"/>
        </w:rPr>
        <w:t xml:space="preserve">zmienia brzmienie z: </w:t>
      </w:r>
      <w:bookmarkEnd w:id="23"/>
      <w:bookmarkEnd w:id="24"/>
    </w:p>
    <w:p w14:paraId="436A46FD" w14:textId="2BD03005" w:rsidR="00E57695" w:rsidRDefault="00E57695" w:rsidP="00E5769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11.1. Wykonawca jest związany ofertą od dnia upływu terminu składania ofert do dnia</w:t>
      </w:r>
      <w:r w:rsidRPr="00380797">
        <w:rPr>
          <w:rFonts w:ascii="Times New Roman" w:hAnsi="Times New Roman"/>
          <w:b/>
          <w:bCs/>
          <w:color w:val="FF0000"/>
          <w:sz w:val="24"/>
          <w:szCs w:val="24"/>
        </w:rPr>
        <w:t xml:space="preserve"> </w:t>
      </w:r>
      <w:r w:rsidRPr="00380076">
        <w:rPr>
          <w:rFonts w:ascii="Times New Roman" w:hAnsi="Times New Roman"/>
          <w:b/>
          <w:bCs/>
          <w:sz w:val="24"/>
          <w:szCs w:val="24"/>
        </w:rPr>
        <w:t>2</w:t>
      </w:r>
      <w:r w:rsidR="00C53CC3">
        <w:rPr>
          <w:rFonts w:ascii="Times New Roman" w:hAnsi="Times New Roman"/>
          <w:b/>
          <w:bCs/>
          <w:sz w:val="24"/>
          <w:szCs w:val="24"/>
        </w:rPr>
        <w:t>6</w:t>
      </w:r>
      <w:r w:rsidRPr="00380076">
        <w:rPr>
          <w:rFonts w:ascii="Times New Roman" w:hAnsi="Times New Roman"/>
          <w:b/>
          <w:bCs/>
          <w:sz w:val="24"/>
          <w:szCs w:val="24"/>
        </w:rPr>
        <w:t xml:space="preserve"> marca 2025 r.,</w:t>
      </w:r>
      <w:r w:rsidRPr="00380797">
        <w:rPr>
          <w:rFonts w:ascii="Times New Roman" w:hAnsi="Times New Roman"/>
          <w:color w:val="FF0000"/>
          <w:sz w:val="24"/>
          <w:szCs w:val="24"/>
        </w:rPr>
        <w:t xml:space="preserve"> </w:t>
      </w:r>
      <w:r>
        <w:rPr>
          <w:rFonts w:ascii="Times New Roman" w:hAnsi="Times New Roman"/>
          <w:color w:val="000000"/>
          <w:sz w:val="24"/>
          <w:szCs w:val="24"/>
        </w:rPr>
        <w:t>przy czym pierwszym dniem terminu związania ofertą jest dzień, w którym upływa termin składania ofert.</w:t>
      </w:r>
    </w:p>
    <w:p w14:paraId="175625A8" w14:textId="77777777" w:rsidR="00E21424" w:rsidRPr="00E21424" w:rsidRDefault="00E21424" w:rsidP="00C570A5">
      <w:pPr>
        <w:spacing w:after="0" w:line="240" w:lineRule="auto"/>
        <w:jc w:val="both"/>
        <w:rPr>
          <w:rFonts w:ascii="Times New Roman" w:hAnsi="Times New Roman" w:cs="Times New Roman"/>
          <w:b/>
          <w:bCs/>
          <w:sz w:val="24"/>
          <w:szCs w:val="24"/>
        </w:rPr>
      </w:pPr>
      <w:r w:rsidRPr="00E21424">
        <w:rPr>
          <w:rFonts w:ascii="Times New Roman" w:hAnsi="Times New Roman" w:cs="Times New Roman"/>
          <w:b/>
          <w:bCs/>
          <w:sz w:val="24"/>
          <w:szCs w:val="24"/>
        </w:rPr>
        <w:t xml:space="preserve">na:  </w:t>
      </w:r>
    </w:p>
    <w:p w14:paraId="47E10F86" w14:textId="0B44C4ED" w:rsidR="00E57695" w:rsidRDefault="00E57695" w:rsidP="00E5769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11.1. Wykonawca jest związany ofertą od dnia upływu terminu składania ofert do dnia</w:t>
      </w:r>
      <w:r w:rsidRPr="00380797">
        <w:rPr>
          <w:rFonts w:ascii="Times New Roman" w:hAnsi="Times New Roman"/>
          <w:b/>
          <w:bCs/>
          <w:color w:val="FF0000"/>
          <w:sz w:val="24"/>
          <w:szCs w:val="24"/>
        </w:rPr>
        <w:t xml:space="preserve"> </w:t>
      </w:r>
      <w:r w:rsidR="00955737">
        <w:rPr>
          <w:rFonts w:ascii="Times New Roman" w:hAnsi="Times New Roman"/>
          <w:b/>
          <w:bCs/>
          <w:sz w:val="24"/>
          <w:szCs w:val="24"/>
        </w:rPr>
        <w:t xml:space="preserve">29 </w:t>
      </w:r>
      <w:r w:rsidRPr="00380076">
        <w:rPr>
          <w:rFonts w:ascii="Times New Roman" w:hAnsi="Times New Roman"/>
          <w:b/>
          <w:bCs/>
          <w:sz w:val="24"/>
          <w:szCs w:val="24"/>
        </w:rPr>
        <w:t>marca 2025 r.,</w:t>
      </w:r>
      <w:r w:rsidRPr="00380797">
        <w:rPr>
          <w:rFonts w:ascii="Times New Roman" w:hAnsi="Times New Roman"/>
          <w:color w:val="FF0000"/>
          <w:sz w:val="24"/>
          <w:szCs w:val="24"/>
        </w:rPr>
        <w:t xml:space="preserve"> </w:t>
      </w:r>
      <w:r>
        <w:rPr>
          <w:rFonts w:ascii="Times New Roman" w:hAnsi="Times New Roman"/>
          <w:color w:val="000000"/>
          <w:sz w:val="24"/>
          <w:szCs w:val="24"/>
        </w:rPr>
        <w:t>przy czym pierwszym dniem terminu związania ofertą jest dzień, w którym upływa termin składania ofert.</w:t>
      </w:r>
    </w:p>
    <w:p w14:paraId="342AC619" w14:textId="77777777" w:rsidR="00E57695" w:rsidRDefault="00E57695" w:rsidP="00C570A5">
      <w:pPr>
        <w:spacing w:after="0" w:line="240" w:lineRule="auto"/>
        <w:jc w:val="both"/>
        <w:rPr>
          <w:rFonts w:ascii="Times New Roman" w:hAnsi="Times New Roman" w:cs="Times New Roman"/>
          <w:b/>
          <w:bCs/>
          <w:sz w:val="24"/>
          <w:szCs w:val="24"/>
          <w:u w:val="single"/>
        </w:rPr>
      </w:pPr>
    </w:p>
    <w:p w14:paraId="5878425D" w14:textId="6A3B59FF" w:rsidR="00E21424" w:rsidRPr="00E21424" w:rsidRDefault="00350FF1" w:rsidP="00C570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u w:val="single"/>
        </w:rPr>
        <w:t>4</w:t>
      </w:r>
      <w:r w:rsidR="00E21424" w:rsidRPr="00E21424">
        <w:rPr>
          <w:rFonts w:ascii="Times New Roman" w:hAnsi="Times New Roman" w:cs="Times New Roman"/>
          <w:b/>
          <w:bCs/>
          <w:sz w:val="24"/>
          <w:szCs w:val="24"/>
          <w:u w:val="single"/>
        </w:rPr>
        <w:t>) Rozdział I pkt 13.4. SWZ zmienia brzmienie z:</w:t>
      </w:r>
      <w:r w:rsidR="00E21424" w:rsidRPr="00E21424">
        <w:rPr>
          <w:rFonts w:ascii="Times New Roman" w:hAnsi="Times New Roman" w:cs="Times New Roman"/>
          <w:b/>
          <w:bCs/>
          <w:sz w:val="24"/>
          <w:szCs w:val="24"/>
        </w:rPr>
        <w:t xml:space="preserve"> </w:t>
      </w:r>
    </w:p>
    <w:p w14:paraId="261B73AB" w14:textId="75A7685A" w:rsidR="00E57695" w:rsidRDefault="00E57695" w:rsidP="00C570A5">
      <w:pPr>
        <w:spacing w:after="0" w:line="240" w:lineRule="auto"/>
        <w:jc w:val="both"/>
        <w:rPr>
          <w:rFonts w:ascii="Times New Roman" w:hAnsi="Times New Roman"/>
          <w:b/>
          <w:bCs/>
          <w:sz w:val="24"/>
          <w:szCs w:val="24"/>
        </w:rPr>
      </w:pPr>
      <w:r>
        <w:rPr>
          <w:rFonts w:ascii="Times New Roman" w:hAnsi="Times New Roman"/>
          <w:color w:val="000000"/>
          <w:sz w:val="24"/>
          <w:szCs w:val="24"/>
        </w:rPr>
        <w:t xml:space="preserve">13.4. Ofertę należy złożyć </w:t>
      </w:r>
      <w:r>
        <w:rPr>
          <w:rFonts w:ascii="Times New Roman" w:hAnsi="Times New Roman"/>
          <w:b/>
          <w:bCs/>
          <w:color w:val="000000"/>
          <w:sz w:val="24"/>
          <w:szCs w:val="24"/>
        </w:rPr>
        <w:t xml:space="preserve">w terminie </w:t>
      </w:r>
      <w:bookmarkStart w:id="25" w:name="_Hlk66091701"/>
      <w:r>
        <w:rPr>
          <w:rFonts w:ascii="Times New Roman" w:hAnsi="Times New Roman"/>
          <w:b/>
          <w:bCs/>
          <w:color w:val="000000"/>
          <w:sz w:val="24"/>
          <w:szCs w:val="24"/>
        </w:rPr>
        <w:t xml:space="preserve">do </w:t>
      </w:r>
      <w:r w:rsidRPr="00380076">
        <w:rPr>
          <w:rFonts w:ascii="Times New Roman" w:hAnsi="Times New Roman"/>
          <w:b/>
          <w:bCs/>
          <w:sz w:val="24"/>
          <w:szCs w:val="24"/>
        </w:rPr>
        <w:t>dnia 2</w:t>
      </w:r>
      <w:r w:rsidR="00C53CC3">
        <w:rPr>
          <w:rFonts w:ascii="Times New Roman" w:hAnsi="Times New Roman"/>
          <w:b/>
          <w:bCs/>
          <w:sz w:val="24"/>
          <w:szCs w:val="24"/>
        </w:rPr>
        <w:t>5</w:t>
      </w:r>
      <w:r w:rsidR="002159F5">
        <w:rPr>
          <w:rFonts w:ascii="Times New Roman" w:hAnsi="Times New Roman"/>
          <w:b/>
          <w:bCs/>
          <w:sz w:val="24"/>
          <w:szCs w:val="24"/>
        </w:rPr>
        <w:t xml:space="preserve"> </w:t>
      </w:r>
      <w:r w:rsidRPr="00380076">
        <w:rPr>
          <w:rFonts w:ascii="Times New Roman" w:hAnsi="Times New Roman"/>
          <w:b/>
          <w:bCs/>
          <w:sz w:val="24"/>
          <w:szCs w:val="24"/>
        </w:rPr>
        <w:t>lutego 2025 r., do godz. 10:00.</w:t>
      </w:r>
      <w:bookmarkEnd w:id="25"/>
    </w:p>
    <w:p w14:paraId="6C31B368" w14:textId="5FBB0E2B" w:rsidR="00E21424" w:rsidRPr="00E21424" w:rsidRDefault="00E21424" w:rsidP="00C570A5">
      <w:pPr>
        <w:spacing w:after="0" w:line="240" w:lineRule="auto"/>
        <w:jc w:val="both"/>
        <w:rPr>
          <w:rFonts w:ascii="Times New Roman" w:hAnsi="Times New Roman" w:cs="Times New Roman"/>
          <w:b/>
          <w:bCs/>
          <w:sz w:val="24"/>
          <w:szCs w:val="24"/>
          <w:lang w:bidi="pl-PL"/>
        </w:rPr>
      </w:pPr>
      <w:r w:rsidRPr="00E21424">
        <w:rPr>
          <w:rFonts w:ascii="Times New Roman" w:hAnsi="Times New Roman" w:cs="Times New Roman"/>
          <w:b/>
          <w:bCs/>
          <w:sz w:val="24"/>
          <w:szCs w:val="24"/>
          <w:lang w:bidi="pl-PL"/>
        </w:rPr>
        <w:t>na:</w:t>
      </w:r>
    </w:p>
    <w:p w14:paraId="3FFF2CEC" w14:textId="50344937" w:rsidR="00E57695" w:rsidRDefault="00E57695" w:rsidP="00C570A5">
      <w:pPr>
        <w:spacing w:after="0" w:line="240" w:lineRule="auto"/>
        <w:jc w:val="both"/>
        <w:rPr>
          <w:rFonts w:ascii="Times New Roman" w:hAnsi="Times New Roman"/>
          <w:b/>
          <w:bCs/>
          <w:sz w:val="24"/>
          <w:szCs w:val="24"/>
        </w:rPr>
      </w:pPr>
      <w:bookmarkStart w:id="26" w:name="_Hlk66720728"/>
      <w:r>
        <w:rPr>
          <w:rFonts w:ascii="Times New Roman" w:hAnsi="Times New Roman"/>
          <w:color w:val="000000"/>
          <w:sz w:val="24"/>
          <w:szCs w:val="24"/>
        </w:rPr>
        <w:t xml:space="preserve">13.4. Ofertę należy złożyć </w:t>
      </w:r>
      <w:r>
        <w:rPr>
          <w:rFonts w:ascii="Times New Roman" w:hAnsi="Times New Roman"/>
          <w:b/>
          <w:bCs/>
          <w:color w:val="000000"/>
          <w:sz w:val="24"/>
          <w:szCs w:val="24"/>
        </w:rPr>
        <w:t xml:space="preserve">w terminie do </w:t>
      </w:r>
      <w:r w:rsidRPr="00380076">
        <w:rPr>
          <w:rFonts w:ascii="Times New Roman" w:hAnsi="Times New Roman"/>
          <w:b/>
          <w:bCs/>
          <w:sz w:val="24"/>
          <w:szCs w:val="24"/>
        </w:rPr>
        <w:t xml:space="preserve">dnia </w:t>
      </w:r>
      <w:r w:rsidR="00955737">
        <w:rPr>
          <w:rFonts w:ascii="Times New Roman" w:hAnsi="Times New Roman"/>
          <w:b/>
          <w:bCs/>
          <w:sz w:val="24"/>
          <w:szCs w:val="24"/>
        </w:rPr>
        <w:t>28</w:t>
      </w:r>
      <w:r w:rsidRPr="00380076">
        <w:rPr>
          <w:rFonts w:ascii="Times New Roman" w:hAnsi="Times New Roman"/>
          <w:b/>
          <w:bCs/>
          <w:sz w:val="24"/>
          <w:szCs w:val="24"/>
        </w:rPr>
        <w:t xml:space="preserve"> lutego 2025 r., do godz. 1</w:t>
      </w:r>
      <w:r w:rsidR="00955737">
        <w:rPr>
          <w:rFonts w:ascii="Times New Roman" w:hAnsi="Times New Roman"/>
          <w:b/>
          <w:bCs/>
          <w:sz w:val="24"/>
          <w:szCs w:val="24"/>
        </w:rPr>
        <w:t>1</w:t>
      </w:r>
      <w:r w:rsidRPr="00380076">
        <w:rPr>
          <w:rFonts w:ascii="Times New Roman" w:hAnsi="Times New Roman"/>
          <w:b/>
          <w:bCs/>
          <w:sz w:val="24"/>
          <w:szCs w:val="24"/>
        </w:rPr>
        <w:t>:00.</w:t>
      </w:r>
    </w:p>
    <w:p w14:paraId="1B921579" w14:textId="77777777" w:rsidR="00E57695" w:rsidRDefault="00E57695" w:rsidP="00C570A5">
      <w:pPr>
        <w:spacing w:after="0" w:line="240" w:lineRule="auto"/>
        <w:jc w:val="both"/>
        <w:rPr>
          <w:rFonts w:ascii="Times New Roman" w:hAnsi="Times New Roman"/>
          <w:b/>
          <w:bCs/>
          <w:sz w:val="24"/>
          <w:szCs w:val="24"/>
        </w:rPr>
      </w:pPr>
    </w:p>
    <w:p w14:paraId="34E3813C" w14:textId="35D4B764" w:rsidR="00E21424" w:rsidRPr="00E21424" w:rsidRDefault="00350FF1" w:rsidP="00C570A5">
      <w:pPr>
        <w:spacing w:after="0" w:line="240" w:lineRule="auto"/>
        <w:jc w:val="both"/>
        <w:rPr>
          <w:rFonts w:ascii="Times New Roman" w:hAnsi="Times New Roman" w:cs="Times New Roman"/>
          <w:b/>
          <w:bCs/>
          <w:sz w:val="24"/>
          <w:szCs w:val="24"/>
          <w:lang w:bidi="pl-PL"/>
        </w:rPr>
      </w:pPr>
      <w:r>
        <w:rPr>
          <w:rFonts w:ascii="Times New Roman" w:hAnsi="Times New Roman" w:cs="Times New Roman"/>
          <w:b/>
          <w:bCs/>
          <w:sz w:val="24"/>
          <w:szCs w:val="24"/>
          <w:u w:val="single"/>
          <w:lang w:bidi="pl-PL"/>
        </w:rPr>
        <w:t>5</w:t>
      </w:r>
      <w:r w:rsidR="00E21424" w:rsidRPr="00E21424">
        <w:rPr>
          <w:rFonts w:ascii="Times New Roman" w:hAnsi="Times New Roman" w:cs="Times New Roman"/>
          <w:b/>
          <w:bCs/>
          <w:sz w:val="24"/>
          <w:szCs w:val="24"/>
          <w:u w:val="single"/>
          <w:lang w:bidi="pl-PL"/>
        </w:rPr>
        <w:t>) Rozdział I pkt 14.1.</w:t>
      </w:r>
      <w:r w:rsidR="00E21424" w:rsidRPr="00E21424">
        <w:rPr>
          <w:rFonts w:ascii="Times New Roman" w:hAnsi="Times New Roman" w:cs="Times New Roman"/>
          <w:b/>
          <w:bCs/>
          <w:sz w:val="24"/>
          <w:szCs w:val="24"/>
          <w:u w:val="single"/>
        </w:rPr>
        <w:t xml:space="preserve"> SWZ zmienia brzmienie z:</w:t>
      </w:r>
    </w:p>
    <w:bookmarkEnd w:id="26"/>
    <w:p w14:paraId="2A95A9B9" w14:textId="6014F979" w:rsidR="00E57695" w:rsidRPr="00CB23E5" w:rsidRDefault="00E57695" w:rsidP="00E57695">
      <w:pPr>
        <w:autoSpaceDE w:val="0"/>
        <w:autoSpaceDN w:val="0"/>
        <w:adjustRightInd w:val="0"/>
        <w:spacing w:after="0" w:line="240" w:lineRule="auto"/>
        <w:jc w:val="both"/>
        <w:rPr>
          <w:rFonts w:ascii="Times New Roman" w:hAnsi="Times New Roman"/>
          <w:b/>
          <w:bCs/>
          <w:color w:val="00B050"/>
          <w:sz w:val="24"/>
          <w:szCs w:val="24"/>
        </w:rPr>
      </w:pPr>
      <w:r>
        <w:rPr>
          <w:rFonts w:ascii="Times New Roman" w:hAnsi="Times New Roman"/>
          <w:b/>
          <w:bCs/>
          <w:color w:val="000000"/>
          <w:sz w:val="24"/>
          <w:szCs w:val="24"/>
        </w:rPr>
        <w:t>14.1. Otwarcie ofert nastąpi w dniu</w:t>
      </w:r>
      <w:r w:rsidRPr="00380797">
        <w:rPr>
          <w:rFonts w:ascii="Times New Roman" w:hAnsi="Times New Roman"/>
          <w:b/>
          <w:bCs/>
          <w:color w:val="FF0000"/>
          <w:sz w:val="24"/>
          <w:szCs w:val="24"/>
        </w:rPr>
        <w:t xml:space="preserve"> </w:t>
      </w:r>
      <w:r w:rsidRPr="00380076">
        <w:rPr>
          <w:rFonts w:ascii="Times New Roman" w:hAnsi="Times New Roman"/>
          <w:b/>
          <w:bCs/>
          <w:sz w:val="24"/>
          <w:szCs w:val="24"/>
        </w:rPr>
        <w:t>2</w:t>
      </w:r>
      <w:r w:rsidR="00C53CC3">
        <w:rPr>
          <w:rFonts w:ascii="Times New Roman" w:hAnsi="Times New Roman"/>
          <w:b/>
          <w:bCs/>
          <w:sz w:val="24"/>
          <w:szCs w:val="24"/>
        </w:rPr>
        <w:t>5</w:t>
      </w:r>
      <w:r w:rsidRPr="00380076">
        <w:rPr>
          <w:rFonts w:ascii="Times New Roman" w:hAnsi="Times New Roman"/>
          <w:b/>
          <w:bCs/>
          <w:sz w:val="24"/>
          <w:szCs w:val="24"/>
        </w:rPr>
        <w:t xml:space="preserve"> lutego 2025 r., o godzinie 10:30.</w:t>
      </w:r>
    </w:p>
    <w:p w14:paraId="6A437540" w14:textId="77777777" w:rsidR="00E21424" w:rsidRPr="00E21424" w:rsidRDefault="00E21424" w:rsidP="00C570A5">
      <w:pPr>
        <w:spacing w:after="0" w:line="240" w:lineRule="auto"/>
        <w:jc w:val="both"/>
        <w:rPr>
          <w:rFonts w:ascii="Times New Roman" w:hAnsi="Times New Roman" w:cs="Times New Roman"/>
          <w:b/>
          <w:bCs/>
          <w:sz w:val="24"/>
          <w:szCs w:val="24"/>
          <w:lang w:bidi="pl-PL"/>
        </w:rPr>
      </w:pPr>
      <w:r w:rsidRPr="00E21424">
        <w:rPr>
          <w:rFonts w:ascii="Times New Roman" w:hAnsi="Times New Roman" w:cs="Times New Roman"/>
          <w:b/>
          <w:bCs/>
          <w:sz w:val="24"/>
          <w:szCs w:val="24"/>
          <w:lang w:bidi="pl-PL"/>
        </w:rPr>
        <w:t>na:</w:t>
      </w:r>
    </w:p>
    <w:p w14:paraId="4FB99DFE" w14:textId="26A89E2A" w:rsidR="00E21424" w:rsidRPr="00D01A51" w:rsidRDefault="00E57695" w:rsidP="00D01A51">
      <w:pPr>
        <w:autoSpaceDE w:val="0"/>
        <w:autoSpaceDN w:val="0"/>
        <w:adjustRightInd w:val="0"/>
        <w:spacing w:after="0" w:line="240" w:lineRule="auto"/>
        <w:jc w:val="both"/>
        <w:rPr>
          <w:rFonts w:ascii="Times New Roman" w:hAnsi="Times New Roman"/>
          <w:b/>
          <w:bCs/>
          <w:color w:val="00B050"/>
          <w:sz w:val="24"/>
          <w:szCs w:val="24"/>
        </w:rPr>
      </w:pPr>
      <w:r>
        <w:rPr>
          <w:rFonts w:ascii="Times New Roman" w:hAnsi="Times New Roman"/>
          <w:b/>
          <w:bCs/>
          <w:color w:val="000000"/>
          <w:sz w:val="24"/>
          <w:szCs w:val="24"/>
        </w:rPr>
        <w:t>14.1. Otwarcie ofert nastąpi w dniu</w:t>
      </w:r>
      <w:r w:rsidRPr="00380797">
        <w:rPr>
          <w:rFonts w:ascii="Times New Roman" w:hAnsi="Times New Roman"/>
          <w:b/>
          <w:bCs/>
          <w:color w:val="FF0000"/>
          <w:sz w:val="24"/>
          <w:szCs w:val="24"/>
        </w:rPr>
        <w:t xml:space="preserve"> </w:t>
      </w:r>
      <w:r w:rsidR="00955737">
        <w:rPr>
          <w:rFonts w:ascii="Times New Roman" w:hAnsi="Times New Roman"/>
          <w:b/>
          <w:bCs/>
          <w:sz w:val="24"/>
          <w:szCs w:val="24"/>
        </w:rPr>
        <w:t>28</w:t>
      </w:r>
      <w:r w:rsidRPr="00380076">
        <w:rPr>
          <w:rFonts w:ascii="Times New Roman" w:hAnsi="Times New Roman"/>
          <w:b/>
          <w:bCs/>
          <w:sz w:val="24"/>
          <w:szCs w:val="24"/>
        </w:rPr>
        <w:t xml:space="preserve"> lutego 2025 r., o godzinie 1</w:t>
      </w:r>
      <w:r w:rsidR="00955737">
        <w:rPr>
          <w:rFonts w:ascii="Times New Roman" w:hAnsi="Times New Roman"/>
          <w:b/>
          <w:bCs/>
          <w:sz w:val="24"/>
          <w:szCs w:val="24"/>
        </w:rPr>
        <w:t>1</w:t>
      </w:r>
      <w:r w:rsidRPr="00380076">
        <w:rPr>
          <w:rFonts w:ascii="Times New Roman" w:hAnsi="Times New Roman"/>
          <w:b/>
          <w:bCs/>
          <w:sz w:val="24"/>
          <w:szCs w:val="24"/>
        </w:rPr>
        <w:t>:30.</w:t>
      </w:r>
    </w:p>
    <w:p w14:paraId="1EEEE661" w14:textId="77777777" w:rsidR="00E21424" w:rsidRPr="00E21424" w:rsidRDefault="00E21424" w:rsidP="00C570A5">
      <w:pPr>
        <w:spacing w:after="0" w:line="240" w:lineRule="auto"/>
        <w:jc w:val="both"/>
        <w:rPr>
          <w:rFonts w:ascii="Times New Roman" w:hAnsi="Times New Roman" w:cs="Times New Roman"/>
          <w:sz w:val="24"/>
          <w:szCs w:val="24"/>
        </w:rPr>
      </w:pPr>
      <w:r w:rsidRPr="00E21424">
        <w:rPr>
          <w:rFonts w:ascii="Times New Roman" w:hAnsi="Times New Roman" w:cs="Times New Roman"/>
          <w:sz w:val="24"/>
          <w:szCs w:val="24"/>
        </w:rPr>
        <w:t>Pozostałe zapisy SWZ pozostają bez zmian.</w:t>
      </w:r>
    </w:p>
    <w:p w14:paraId="4E08C731" w14:textId="77777777" w:rsidR="00E21424" w:rsidRPr="00825506" w:rsidRDefault="00E21424" w:rsidP="00C570A5">
      <w:pPr>
        <w:spacing w:after="0" w:line="240" w:lineRule="auto"/>
        <w:jc w:val="both"/>
        <w:rPr>
          <w:rFonts w:ascii="Times New Roman" w:hAnsi="Times New Roman" w:cs="Times New Roman"/>
          <w:sz w:val="24"/>
          <w:szCs w:val="24"/>
        </w:rPr>
      </w:pPr>
    </w:p>
    <w:p w14:paraId="6ECD9EE3" w14:textId="77777777" w:rsidR="00350FF1" w:rsidRDefault="00350FF1" w:rsidP="00C570A5">
      <w:pPr>
        <w:spacing w:after="0" w:line="240" w:lineRule="auto"/>
        <w:jc w:val="both"/>
        <w:rPr>
          <w:rFonts w:ascii="Times New Roman" w:hAnsi="Times New Roman" w:cs="Times New Roman"/>
          <w:sz w:val="24"/>
          <w:szCs w:val="24"/>
          <w:u w:val="single"/>
        </w:rPr>
      </w:pPr>
    </w:p>
    <w:p w14:paraId="2396C321" w14:textId="77777777" w:rsidR="00350FF1" w:rsidRDefault="00350FF1" w:rsidP="00C570A5">
      <w:pPr>
        <w:spacing w:after="0" w:line="240" w:lineRule="auto"/>
        <w:jc w:val="both"/>
        <w:rPr>
          <w:rFonts w:ascii="Times New Roman" w:hAnsi="Times New Roman" w:cs="Times New Roman"/>
          <w:sz w:val="24"/>
          <w:szCs w:val="24"/>
          <w:u w:val="single"/>
        </w:rPr>
      </w:pPr>
    </w:p>
    <w:p w14:paraId="41CE863B" w14:textId="615561D3" w:rsidR="00E21424" w:rsidRPr="00825506" w:rsidRDefault="00E21424" w:rsidP="00C570A5">
      <w:pPr>
        <w:spacing w:after="0" w:line="240" w:lineRule="auto"/>
        <w:jc w:val="both"/>
        <w:rPr>
          <w:rFonts w:ascii="Times New Roman" w:hAnsi="Times New Roman" w:cs="Times New Roman"/>
          <w:sz w:val="24"/>
          <w:szCs w:val="24"/>
          <w:u w:val="single"/>
        </w:rPr>
      </w:pPr>
      <w:r w:rsidRPr="00825506">
        <w:rPr>
          <w:rFonts w:ascii="Times New Roman" w:hAnsi="Times New Roman" w:cs="Times New Roman"/>
          <w:sz w:val="24"/>
          <w:szCs w:val="24"/>
          <w:u w:val="single"/>
        </w:rPr>
        <w:lastRenderedPageBreak/>
        <w:t>Załączniki:</w:t>
      </w:r>
    </w:p>
    <w:p w14:paraId="2B0060B3" w14:textId="79D59729" w:rsidR="00E21424" w:rsidRPr="00825506" w:rsidRDefault="00AF45ED" w:rsidP="00C570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D1C20" w:rsidRPr="00350FF1">
        <w:rPr>
          <w:rFonts w:ascii="Times New Roman" w:hAnsi="Times New Roman" w:cs="Times New Roman"/>
          <w:b/>
          <w:bCs/>
          <w:sz w:val="24"/>
          <w:szCs w:val="24"/>
        </w:rPr>
        <w:t>Uzupełnienie</w:t>
      </w:r>
      <w:r w:rsidR="005D1C20" w:rsidRPr="00825506">
        <w:rPr>
          <w:rFonts w:ascii="Times New Roman" w:hAnsi="Times New Roman" w:cs="Times New Roman"/>
          <w:sz w:val="24"/>
          <w:szCs w:val="24"/>
        </w:rPr>
        <w:t xml:space="preserve"> Załącznika nr 1 do SWZ - dokumentacja projektowa, specyfikacja techniczna wykonania i odbioru robót, przedmiar robót</w:t>
      </w:r>
      <w:r w:rsidR="00CA1CF7" w:rsidRPr="00825506">
        <w:rPr>
          <w:rFonts w:ascii="Times New Roman" w:hAnsi="Times New Roman" w:cs="Times New Roman"/>
          <w:sz w:val="24"/>
          <w:szCs w:val="24"/>
        </w:rPr>
        <w:t>.</w:t>
      </w:r>
    </w:p>
    <w:p w14:paraId="25A5B2E7" w14:textId="235685F3" w:rsidR="00825506" w:rsidRPr="00825506" w:rsidRDefault="00825506" w:rsidP="00C570A5">
      <w:pPr>
        <w:spacing w:after="0" w:line="240" w:lineRule="auto"/>
        <w:jc w:val="both"/>
        <w:rPr>
          <w:rFonts w:ascii="Times New Roman" w:hAnsi="Times New Roman" w:cs="Times New Roman"/>
          <w:sz w:val="24"/>
          <w:szCs w:val="24"/>
        </w:rPr>
      </w:pPr>
      <w:r w:rsidRPr="00825506">
        <w:rPr>
          <w:rFonts w:ascii="Times New Roman" w:hAnsi="Times New Roman" w:cs="Times New Roman"/>
          <w:sz w:val="24"/>
          <w:szCs w:val="24"/>
        </w:rPr>
        <w:t xml:space="preserve">2. </w:t>
      </w:r>
      <w:r w:rsidRPr="00350FF1">
        <w:rPr>
          <w:rFonts w:ascii="Times New Roman" w:hAnsi="Times New Roman" w:cs="Times New Roman"/>
          <w:b/>
          <w:bCs/>
          <w:sz w:val="24"/>
          <w:szCs w:val="24"/>
        </w:rPr>
        <w:t>Zmienione</w:t>
      </w:r>
      <w:r w:rsidRPr="00825506">
        <w:rPr>
          <w:rFonts w:ascii="Times New Roman" w:hAnsi="Times New Roman" w:cs="Times New Roman"/>
          <w:sz w:val="24"/>
          <w:szCs w:val="24"/>
        </w:rPr>
        <w:t xml:space="preserve"> projektowane postanowienia umowy w sprawie zamówienia publicznego – Załącznik nr 2 do SWZ.</w:t>
      </w:r>
    </w:p>
    <w:p w14:paraId="580304C1" w14:textId="77777777" w:rsidR="00D5250C" w:rsidRDefault="00D5250C" w:rsidP="00C570A5">
      <w:pPr>
        <w:spacing w:after="0" w:line="240" w:lineRule="auto"/>
        <w:jc w:val="both"/>
        <w:rPr>
          <w:rFonts w:ascii="Times New Roman" w:hAnsi="Times New Roman" w:cs="Times New Roman"/>
          <w:sz w:val="24"/>
          <w:szCs w:val="24"/>
        </w:rPr>
      </w:pPr>
    </w:p>
    <w:p w14:paraId="50EBB933" w14:textId="77777777" w:rsidR="00A8557C" w:rsidRDefault="00A8557C" w:rsidP="00C570A5">
      <w:pPr>
        <w:spacing w:after="0" w:line="240" w:lineRule="auto"/>
        <w:jc w:val="both"/>
        <w:rPr>
          <w:rFonts w:ascii="Times New Roman" w:hAnsi="Times New Roman" w:cs="Times New Roman"/>
          <w:sz w:val="24"/>
          <w:szCs w:val="24"/>
        </w:rPr>
      </w:pPr>
    </w:p>
    <w:p w14:paraId="70C12155" w14:textId="77777777" w:rsidR="00F36083" w:rsidRPr="00F36083" w:rsidRDefault="00F36083" w:rsidP="00A8557C">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t>Roman Gołębiewski</w:t>
      </w:r>
    </w:p>
    <w:p w14:paraId="060BE319" w14:textId="5EDC0F42" w:rsidR="00F36083" w:rsidRPr="005D1C20" w:rsidRDefault="00F36083" w:rsidP="00A8557C">
      <w:pPr>
        <w:spacing w:after="0" w:line="240" w:lineRule="auto"/>
        <w:ind w:left="6372"/>
        <w:jc w:val="both"/>
        <w:rPr>
          <w:rFonts w:ascii="Times New Roman" w:hAnsi="Times New Roman" w:cs="Times New Roman"/>
          <w:sz w:val="20"/>
          <w:szCs w:val="20"/>
        </w:rPr>
      </w:pPr>
      <w:r w:rsidRPr="00F36083">
        <w:rPr>
          <w:rFonts w:ascii="Times New Roman" w:hAnsi="Times New Roman" w:cs="Times New Roman"/>
          <w:sz w:val="20"/>
          <w:szCs w:val="20"/>
        </w:rPr>
        <w:t>Starosta Włocławski</w:t>
      </w:r>
      <w:r w:rsidRPr="00F36083">
        <w:rPr>
          <w:rFonts w:ascii="Times New Roman" w:hAnsi="Times New Roman" w:cs="Times New Roman"/>
          <w:sz w:val="20"/>
          <w:szCs w:val="20"/>
        </w:rPr>
        <w:tab/>
      </w:r>
    </w:p>
    <w:p w14:paraId="1113E092" w14:textId="77777777" w:rsidR="00F36083" w:rsidRPr="00F36083" w:rsidRDefault="00F36083" w:rsidP="00C570A5">
      <w:pPr>
        <w:spacing w:after="0" w:line="240" w:lineRule="auto"/>
        <w:jc w:val="both"/>
        <w:rPr>
          <w:rFonts w:ascii="Times New Roman" w:hAnsi="Times New Roman" w:cs="Times New Roman"/>
          <w:sz w:val="24"/>
          <w:szCs w:val="24"/>
          <w:u w:val="single"/>
        </w:rPr>
      </w:pPr>
    </w:p>
    <w:p w14:paraId="429AF424" w14:textId="77777777" w:rsidR="00F36083" w:rsidRPr="00F36083" w:rsidRDefault="00F36083" w:rsidP="00C570A5">
      <w:pPr>
        <w:spacing w:after="0" w:line="240" w:lineRule="auto"/>
        <w:jc w:val="both"/>
        <w:rPr>
          <w:rFonts w:ascii="Times New Roman" w:hAnsi="Times New Roman" w:cs="Times New Roman"/>
          <w:u w:val="single"/>
        </w:rPr>
      </w:pPr>
      <w:r w:rsidRPr="00F36083">
        <w:rPr>
          <w:rFonts w:ascii="Times New Roman" w:hAnsi="Times New Roman" w:cs="Times New Roman"/>
          <w:u w:val="single"/>
        </w:rPr>
        <w:t>Do zamieszczenia:</w:t>
      </w:r>
    </w:p>
    <w:p w14:paraId="4D94DE45" w14:textId="77777777" w:rsidR="00F36083" w:rsidRPr="00F36083" w:rsidRDefault="00F36083" w:rsidP="00C570A5">
      <w:pPr>
        <w:spacing w:after="0" w:line="240" w:lineRule="auto"/>
        <w:jc w:val="both"/>
        <w:rPr>
          <w:rFonts w:ascii="Times New Roman" w:hAnsi="Times New Roman" w:cs="Times New Roman"/>
        </w:rPr>
      </w:pPr>
      <w:r w:rsidRPr="00F36083">
        <w:rPr>
          <w:rFonts w:ascii="Times New Roman" w:hAnsi="Times New Roman" w:cs="Times New Roman"/>
        </w:rPr>
        <w:t>1. strona internetowa prowadzonego postępowania</w:t>
      </w:r>
    </w:p>
    <w:p w14:paraId="753A48A9" w14:textId="073F3ECF" w:rsidR="00D5250C" w:rsidRPr="00D01A51" w:rsidRDefault="00F36083" w:rsidP="00D01A51">
      <w:pPr>
        <w:spacing w:after="0" w:line="240" w:lineRule="auto"/>
        <w:jc w:val="both"/>
        <w:rPr>
          <w:rFonts w:ascii="Times New Roman" w:hAnsi="Times New Roman" w:cs="Times New Roman"/>
          <w:u w:val="single"/>
        </w:rPr>
      </w:pPr>
      <w:r w:rsidRPr="00F36083">
        <w:rPr>
          <w:rFonts w:ascii="Times New Roman" w:hAnsi="Times New Roman" w:cs="Times New Roman"/>
        </w:rPr>
        <w:t>2. a/a</w:t>
      </w:r>
    </w:p>
    <w:sectPr w:rsidR="00D5250C" w:rsidRPr="00D01A51">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80199" w14:textId="77777777" w:rsidR="002B2617" w:rsidRDefault="002B2617" w:rsidP="00CE5233">
      <w:pPr>
        <w:spacing w:after="0" w:line="240" w:lineRule="auto"/>
      </w:pPr>
      <w:r>
        <w:separator/>
      </w:r>
    </w:p>
  </w:endnote>
  <w:endnote w:type="continuationSeparator" w:id="0">
    <w:p w14:paraId="49CC7C7B" w14:textId="77777777" w:rsidR="002B2617" w:rsidRDefault="002B2617" w:rsidP="00CE5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0221459"/>
      <w:docPartObj>
        <w:docPartGallery w:val="Page Numbers (Bottom of Page)"/>
        <w:docPartUnique/>
      </w:docPartObj>
    </w:sdtPr>
    <w:sdtContent>
      <w:p w14:paraId="5A8A2AE7" w14:textId="238D5B90" w:rsidR="00955737" w:rsidRDefault="00955737">
        <w:pPr>
          <w:pStyle w:val="Stopka"/>
          <w:jc w:val="right"/>
        </w:pPr>
        <w:r>
          <w:fldChar w:fldCharType="begin"/>
        </w:r>
        <w:r>
          <w:instrText>PAGE   \* MERGEFORMAT</w:instrText>
        </w:r>
        <w:r>
          <w:fldChar w:fldCharType="separate"/>
        </w:r>
        <w:r>
          <w:t>2</w:t>
        </w:r>
        <w:r>
          <w:fldChar w:fldCharType="end"/>
        </w:r>
      </w:p>
    </w:sdtContent>
  </w:sdt>
  <w:p w14:paraId="4F98490B" w14:textId="77777777" w:rsidR="00955737" w:rsidRDefault="00955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D4C01" w14:textId="77777777" w:rsidR="002B2617" w:rsidRDefault="002B2617" w:rsidP="00CE5233">
      <w:pPr>
        <w:spacing w:after="0" w:line="240" w:lineRule="auto"/>
      </w:pPr>
      <w:r>
        <w:separator/>
      </w:r>
    </w:p>
  </w:footnote>
  <w:footnote w:type="continuationSeparator" w:id="0">
    <w:p w14:paraId="2C8E46B3" w14:textId="77777777" w:rsidR="002B2617" w:rsidRDefault="002B2617" w:rsidP="00CE52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2528" w14:textId="210E1B39" w:rsidR="00CE5233" w:rsidRDefault="00CE5233">
    <w:pPr>
      <w:pStyle w:val="Nagwek"/>
    </w:pPr>
    <w:r w:rsidRPr="000C260F">
      <w:rPr>
        <w:noProof/>
      </w:rPr>
      <w:drawing>
        <wp:inline distT="0" distB="0" distL="0" distR="0" wp14:anchorId="27E11478" wp14:editId="1BDDF7F4">
          <wp:extent cx="5760720" cy="647700"/>
          <wp:effectExtent l="0" t="0" r="0" b="0"/>
          <wp:docPr id="13581680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BF0"/>
    <w:multiLevelType w:val="hybridMultilevel"/>
    <w:tmpl w:val="DF2AF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386C9C"/>
    <w:multiLevelType w:val="hybridMultilevel"/>
    <w:tmpl w:val="F6CA5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841E5"/>
    <w:multiLevelType w:val="hybridMultilevel"/>
    <w:tmpl w:val="64081BB6"/>
    <w:lvl w:ilvl="0" w:tplc="86807D2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02053D"/>
    <w:multiLevelType w:val="hybridMultilevel"/>
    <w:tmpl w:val="61E4C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AB37C0"/>
    <w:multiLevelType w:val="hybridMultilevel"/>
    <w:tmpl w:val="5BB474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4BF6"/>
    <w:multiLevelType w:val="hybridMultilevel"/>
    <w:tmpl w:val="9E64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DA3CBE"/>
    <w:multiLevelType w:val="multilevel"/>
    <w:tmpl w:val="82E6504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173646"/>
    <w:multiLevelType w:val="multilevel"/>
    <w:tmpl w:val="B500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E45ED7"/>
    <w:multiLevelType w:val="hybridMultilevel"/>
    <w:tmpl w:val="7ED67E30"/>
    <w:lvl w:ilvl="0" w:tplc="995C0C8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9" w15:restartNumberingAfterBreak="0">
    <w:nsid w:val="5388405E"/>
    <w:multiLevelType w:val="hybridMultilevel"/>
    <w:tmpl w:val="4A307C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6C0F26"/>
    <w:multiLevelType w:val="multilevel"/>
    <w:tmpl w:val="9BA0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4EE3FC5"/>
    <w:multiLevelType w:val="hybridMultilevel"/>
    <w:tmpl w:val="D86E6C8A"/>
    <w:lvl w:ilvl="0" w:tplc="FE34C4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67E61FDF"/>
    <w:multiLevelType w:val="hybridMultilevel"/>
    <w:tmpl w:val="A05EA116"/>
    <w:lvl w:ilvl="0" w:tplc="B9DA69AE">
      <w:start w:val="1"/>
      <w:numFmt w:val="decimal"/>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3" w15:restartNumberingAfterBreak="0">
    <w:nsid w:val="6AC6694E"/>
    <w:multiLevelType w:val="hybridMultilevel"/>
    <w:tmpl w:val="11AA2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AEF1A05"/>
    <w:multiLevelType w:val="hybridMultilevel"/>
    <w:tmpl w:val="849A8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DA5790"/>
    <w:multiLevelType w:val="hybridMultilevel"/>
    <w:tmpl w:val="A74242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ABC4F71"/>
    <w:multiLevelType w:val="hybridMultilevel"/>
    <w:tmpl w:val="76644ED0"/>
    <w:lvl w:ilvl="0" w:tplc="F84E89D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845B65"/>
    <w:multiLevelType w:val="hybridMultilevel"/>
    <w:tmpl w:val="6B588CF4"/>
    <w:lvl w:ilvl="0" w:tplc="F90E1D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4744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2943984">
    <w:abstractNumId w:val="8"/>
  </w:num>
  <w:num w:numId="3" w16cid:durableId="2084718520">
    <w:abstractNumId w:val="15"/>
  </w:num>
  <w:num w:numId="4" w16cid:durableId="2061856038">
    <w:abstractNumId w:val="3"/>
  </w:num>
  <w:num w:numId="5" w16cid:durableId="432677199">
    <w:abstractNumId w:val="7"/>
  </w:num>
  <w:num w:numId="6" w16cid:durableId="1780448766">
    <w:abstractNumId w:val="10"/>
  </w:num>
  <w:num w:numId="7" w16cid:durableId="1074861618">
    <w:abstractNumId w:val="4"/>
  </w:num>
  <w:num w:numId="8" w16cid:durableId="57555639">
    <w:abstractNumId w:val="6"/>
  </w:num>
  <w:num w:numId="9" w16cid:durableId="1788813518">
    <w:abstractNumId w:val="17"/>
  </w:num>
  <w:num w:numId="10" w16cid:durableId="1246451165">
    <w:abstractNumId w:val="5"/>
  </w:num>
  <w:num w:numId="11" w16cid:durableId="907425667">
    <w:abstractNumId w:val="2"/>
  </w:num>
  <w:num w:numId="12" w16cid:durableId="1244486514">
    <w:abstractNumId w:val="16"/>
  </w:num>
  <w:num w:numId="13" w16cid:durableId="1689285786">
    <w:abstractNumId w:val="13"/>
  </w:num>
  <w:num w:numId="14" w16cid:durableId="446776078">
    <w:abstractNumId w:val="9"/>
  </w:num>
  <w:num w:numId="15" w16cid:durableId="502403537">
    <w:abstractNumId w:val="14"/>
  </w:num>
  <w:num w:numId="16" w16cid:durableId="14652008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7351885">
    <w:abstractNumId w:val="11"/>
  </w:num>
  <w:num w:numId="18" w16cid:durableId="1617902584">
    <w:abstractNumId w:val="1"/>
  </w:num>
  <w:num w:numId="19" w16cid:durableId="1517768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C4A"/>
    <w:rsid w:val="00000D3C"/>
    <w:rsid w:val="00045AD0"/>
    <w:rsid w:val="000818BF"/>
    <w:rsid w:val="000927C3"/>
    <w:rsid w:val="00095EAE"/>
    <w:rsid w:val="000B4850"/>
    <w:rsid w:val="000C185C"/>
    <w:rsid w:val="000F08D7"/>
    <w:rsid w:val="000F2FC9"/>
    <w:rsid w:val="001059CE"/>
    <w:rsid w:val="0012579F"/>
    <w:rsid w:val="00127FA4"/>
    <w:rsid w:val="00135F60"/>
    <w:rsid w:val="00141C4A"/>
    <w:rsid w:val="001464F6"/>
    <w:rsid w:val="001A0378"/>
    <w:rsid w:val="001E0CF3"/>
    <w:rsid w:val="002155E6"/>
    <w:rsid w:val="002159F5"/>
    <w:rsid w:val="002B2617"/>
    <w:rsid w:val="002E21AB"/>
    <w:rsid w:val="002E6037"/>
    <w:rsid w:val="0032102F"/>
    <w:rsid w:val="00330532"/>
    <w:rsid w:val="003420C0"/>
    <w:rsid w:val="00346897"/>
    <w:rsid w:val="00350FF1"/>
    <w:rsid w:val="00377046"/>
    <w:rsid w:val="00435352"/>
    <w:rsid w:val="00442EE0"/>
    <w:rsid w:val="004533BB"/>
    <w:rsid w:val="0046040E"/>
    <w:rsid w:val="00463821"/>
    <w:rsid w:val="004A6C47"/>
    <w:rsid w:val="005060D1"/>
    <w:rsid w:val="005D1C20"/>
    <w:rsid w:val="005D4FD8"/>
    <w:rsid w:val="005E4C2D"/>
    <w:rsid w:val="006112BF"/>
    <w:rsid w:val="006875A7"/>
    <w:rsid w:val="00695179"/>
    <w:rsid w:val="006C6EC8"/>
    <w:rsid w:val="006E612C"/>
    <w:rsid w:val="006F14BF"/>
    <w:rsid w:val="006F1654"/>
    <w:rsid w:val="00723971"/>
    <w:rsid w:val="007565CC"/>
    <w:rsid w:val="007645A5"/>
    <w:rsid w:val="007959E7"/>
    <w:rsid w:val="007C15AC"/>
    <w:rsid w:val="007C1BCB"/>
    <w:rsid w:val="007C4140"/>
    <w:rsid w:val="007D7167"/>
    <w:rsid w:val="007E02A4"/>
    <w:rsid w:val="00816ED3"/>
    <w:rsid w:val="00825506"/>
    <w:rsid w:val="0083494B"/>
    <w:rsid w:val="008A53EF"/>
    <w:rsid w:val="008C718D"/>
    <w:rsid w:val="00955737"/>
    <w:rsid w:val="009C2B21"/>
    <w:rsid w:val="00A06128"/>
    <w:rsid w:val="00A343FD"/>
    <w:rsid w:val="00A8557C"/>
    <w:rsid w:val="00A91649"/>
    <w:rsid w:val="00A9389D"/>
    <w:rsid w:val="00AC453E"/>
    <w:rsid w:val="00AE1E7F"/>
    <w:rsid w:val="00AE55E9"/>
    <w:rsid w:val="00AF45ED"/>
    <w:rsid w:val="00B0105B"/>
    <w:rsid w:val="00B221CC"/>
    <w:rsid w:val="00B64FA2"/>
    <w:rsid w:val="00BD5B43"/>
    <w:rsid w:val="00C00FB4"/>
    <w:rsid w:val="00C14366"/>
    <w:rsid w:val="00C2519D"/>
    <w:rsid w:val="00C3099C"/>
    <w:rsid w:val="00C53CC3"/>
    <w:rsid w:val="00C570A5"/>
    <w:rsid w:val="00C92282"/>
    <w:rsid w:val="00CA1CF7"/>
    <w:rsid w:val="00CD554F"/>
    <w:rsid w:val="00CE5233"/>
    <w:rsid w:val="00CF0955"/>
    <w:rsid w:val="00D01A51"/>
    <w:rsid w:val="00D208F7"/>
    <w:rsid w:val="00D22F7E"/>
    <w:rsid w:val="00D31829"/>
    <w:rsid w:val="00D478CF"/>
    <w:rsid w:val="00D5250C"/>
    <w:rsid w:val="00D56308"/>
    <w:rsid w:val="00DA607D"/>
    <w:rsid w:val="00DD57C1"/>
    <w:rsid w:val="00DF1058"/>
    <w:rsid w:val="00DF231D"/>
    <w:rsid w:val="00E0050E"/>
    <w:rsid w:val="00E02869"/>
    <w:rsid w:val="00E15428"/>
    <w:rsid w:val="00E17C54"/>
    <w:rsid w:val="00E21424"/>
    <w:rsid w:val="00E321C6"/>
    <w:rsid w:val="00E57695"/>
    <w:rsid w:val="00E63937"/>
    <w:rsid w:val="00E64D99"/>
    <w:rsid w:val="00E965AA"/>
    <w:rsid w:val="00EA727A"/>
    <w:rsid w:val="00EB2076"/>
    <w:rsid w:val="00EF346A"/>
    <w:rsid w:val="00F001FF"/>
    <w:rsid w:val="00F0740D"/>
    <w:rsid w:val="00F179E6"/>
    <w:rsid w:val="00F36083"/>
    <w:rsid w:val="00F3670B"/>
    <w:rsid w:val="00F6421C"/>
    <w:rsid w:val="00FA204F"/>
    <w:rsid w:val="00FD08ED"/>
    <w:rsid w:val="00FE2A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9B21C"/>
  <w15:chartTrackingRefBased/>
  <w15:docId w15:val="{883D350F-F3BF-44DB-8CE3-24895D64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EC8"/>
  </w:style>
  <w:style w:type="paragraph" w:styleId="Nagwek1">
    <w:name w:val="heading 1"/>
    <w:basedOn w:val="Normalny"/>
    <w:next w:val="Normalny"/>
    <w:link w:val="Nagwek1Znak"/>
    <w:uiPriority w:val="9"/>
    <w:qFormat/>
    <w:rsid w:val="00141C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41C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41C4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41C4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41C4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41C4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1C4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1C4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1C4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1C4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41C4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41C4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41C4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41C4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41C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41C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1C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1C4A"/>
    <w:rPr>
      <w:rFonts w:eastAsiaTheme="majorEastAsia" w:cstheme="majorBidi"/>
      <w:color w:val="272727" w:themeColor="text1" w:themeTint="D8"/>
    </w:rPr>
  </w:style>
  <w:style w:type="paragraph" w:styleId="Tytu">
    <w:name w:val="Title"/>
    <w:basedOn w:val="Normalny"/>
    <w:next w:val="Normalny"/>
    <w:link w:val="TytuZnak"/>
    <w:uiPriority w:val="10"/>
    <w:qFormat/>
    <w:rsid w:val="00141C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1C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1C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1C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1C4A"/>
    <w:pPr>
      <w:spacing w:before="160"/>
      <w:jc w:val="center"/>
    </w:pPr>
    <w:rPr>
      <w:i/>
      <w:iCs/>
      <w:color w:val="404040" w:themeColor="text1" w:themeTint="BF"/>
    </w:rPr>
  </w:style>
  <w:style w:type="character" w:customStyle="1" w:styleId="CytatZnak">
    <w:name w:val="Cytat Znak"/>
    <w:basedOn w:val="Domylnaczcionkaakapitu"/>
    <w:link w:val="Cytat"/>
    <w:uiPriority w:val="29"/>
    <w:rsid w:val="00141C4A"/>
    <w:rPr>
      <w:i/>
      <w:iCs/>
      <w:color w:val="404040" w:themeColor="text1" w:themeTint="BF"/>
    </w:rPr>
  </w:style>
  <w:style w:type="paragraph" w:styleId="Akapitzlist">
    <w:name w:val="List Paragraph"/>
    <w:basedOn w:val="Normalny"/>
    <w:uiPriority w:val="34"/>
    <w:qFormat/>
    <w:rsid w:val="00141C4A"/>
    <w:pPr>
      <w:ind w:left="720"/>
      <w:contextualSpacing/>
    </w:pPr>
  </w:style>
  <w:style w:type="character" w:styleId="Wyrnienieintensywne">
    <w:name w:val="Intense Emphasis"/>
    <w:basedOn w:val="Domylnaczcionkaakapitu"/>
    <w:uiPriority w:val="21"/>
    <w:qFormat/>
    <w:rsid w:val="00141C4A"/>
    <w:rPr>
      <w:i/>
      <w:iCs/>
      <w:color w:val="2F5496" w:themeColor="accent1" w:themeShade="BF"/>
    </w:rPr>
  </w:style>
  <w:style w:type="paragraph" w:styleId="Cytatintensywny">
    <w:name w:val="Intense Quote"/>
    <w:basedOn w:val="Normalny"/>
    <w:next w:val="Normalny"/>
    <w:link w:val="CytatintensywnyZnak"/>
    <w:uiPriority w:val="30"/>
    <w:qFormat/>
    <w:rsid w:val="00141C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41C4A"/>
    <w:rPr>
      <w:i/>
      <w:iCs/>
      <w:color w:val="2F5496" w:themeColor="accent1" w:themeShade="BF"/>
    </w:rPr>
  </w:style>
  <w:style w:type="character" w:styleId="Odwoanieintensywne">
    <w:name w:val="Intense Reference"/>
    <w:basedOn w:val="Domylnaczcionkaakapitu"/>
    <w:uiPriority w:val="32"/>
    <w:qFormat/>
    <w:rsid w:val="00141C4A"/>
    <w:rPr>
      <w:b/>
      <w:bCs/>
      <w:smallCaps/>
      <w:color w:val="2F5496" w:themeColor="accent1" w:themeShade="BF"/>
      <w:spacing w:val="5"/>
    </w:rPr>
  </w:style>
  <w:style w:type="paragraph" w:styleId="Nagwek">
    <w:name w:val="header"/>
    <w:basedOn w:val="Normalny"/>
    <w:link w:val="NagwekZnak"/>
    <w:uiPriority w:val="99"/>
    <w:unhideWhenUsed/>
    <w:rsid w:val="00CE52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5233"/>
  </w:style>
  <w:style w:type="paragraph" w:styleId="Stopka">
    <w:name w:val="footer"/>
    <w:basedOn w:val="Normalny"/>
    <w:link w:val="StopkaZnak"/>
    <w:uiPriority w:val="99"/>
    <w:unhideWhenUsed/>
    <w:rsid w:val="00CE52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5233"/>
  </w:style>
  <w:style w:type="paragraph" w:styleId="Tekstprzypisukocowego">
    <w:name w:val="endnote text"/>
    <w:basedOn w:val="Normalny"/>
    <w:link w:val="TekstprzypisukocowegoZnak"/>
    <w:uiPriority w:val="99"/>
    <w:semiHidden/>
    <w:unhideWhenUsed/>
    <w:rsid w:val="007C1B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BCB"/>
    <w:rPr>
      <w:sz w:val="20"/>
      <w:szCs w:val="20"/>
    </w:rPr>
  </w:style>
  <w:style w:type="character" w:styleId="Odwoanieprzypisukocowego">
    <w:name w:val="endnote reference"/>
    <w:basedOn w:val="Domylnaczcionkaakapitu"/>
    <w:uiPriority w:val="99"/>
    <w:semiHidden/>
    <w:unhideWhenUsed/>
    <w:rsid w:val="007C1B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5065">
      <w:bodyDiv w:val="1"/>
      <w:marLeft w:val="0"/>
      <w:marRight w:val="0"/>
      <w:marTop w:val="0"/>
      <w:marBottom w:val="0"/>
      <w:divBdr>
        <w:top w:val="none" w:sz="0" w:space="0" w:color="auto"/>
        <w:left w:val="none" w:sz="0" w:space="0" w:color="auto"/>
        <w:bottom w:val="none" w:sz="0" w:space="0" w:color="auto"/>
        <w:right w:val="none" w:sz="0" w:space="0" w:color="auto"/>
      </w:divBdr>
    </w:div>
    <w:div w:id="200171242">
      <w:bodyDiv w:val="1"/>
      <w:marLeft w:val="0"/>
      <w:marRight w:val="0"/>
      <w:marTop w:val="0"/>
      <w:marBottom w:val="0"/>
      <w:divBdr>
        <w:top w:val="none" w:sz="0" w:space="0" w:color="auto"/>
        <w:left w:val="none" w:sz="0" w:space="0" w:color="auto"/>
        <w:bottom w:val="none" w:sz="0" w:space="0" w:color="auto"/>
        <w:right w:val="none" w:sz="0" w:space="0" w:color="auto"/>
      </w:divBdr>
      <w:divsChild>
        <w:div w:id="1112819413">
          <w:marLeft w:val="0"/>
          <w:marRight w:val="0"/>
          <w:marTop w:val="0"/>
          <w:marBottom w:val="0"/>
          <w:divBdr>
            <w:top w:val="none" w:sz="0" w:space="0" w:color="auto"/>
            <w:left w:val="none" w:sz="0" w:space="0" w:color="auto"/>
            <w:bottom w:val="none" w:sz="0" w:space="0" w:color="auto"/>
            <w:right w:val="none" w:sz="0" w:space="0" w:color="auto"/>
          </w:divBdr>
        </w:div>
        <w:div w:id="91896339">
          <w:marLeft w:val="0"/>
          <w:marRight w:val="0"/>
          <w:marTop w:val="0"/>
          <w:marBottom w:val="0"/>
          <w:divBdr>
            <w:top w:val="none" w:sz="0" w:space="0" w:color="auto"/>
            <w:left w:val="none" w:sz="0" w:space="0" w:color="auto"/>
            <w:bottom w:val="none" w:sz="0" w:space="0" w:color="auto"/>
            <w:right w:val="none" w:sz="0" w:space="0" w:color="auto"/>
          </w:divBdr>
        </w:div>
        <w:div w:id="1917662992">
          <w:marLeft w:val="0"/>
          <w:marRight w:val="0"/>
          <w:marTop w:val="0"/>
          <w:marBottom w:val="0"/>
          <w:divBdr>
            <w:top w:val="none" w:sz="0" w:space="0" w:color="auto"/>
            <w:left w:val="none" w:sz="0" w:space="0" w:color="auto"/>
            <w:bottom w:val="none" w:sz="0" w:space="0" w:color="auto"/>
            <w:right w:val="none" w:sz="0" w:space="0" w:color="auto"/>
          </w:divBdr>
        </w:div>
      </w:divsChild>
    </w:div>
    <w:div w:id="203518114">
      <w:bodyDiv w:val="1"/>
      <w:marLeft w:val="0"/>
      <w:marRight w:val="0"/>
      <w:marTop w:val="0"/>
      <w:marBottom w:val="0"/>
      <w:divBdr>
        <w:top w:val="none" w:sz="0" w:space="0" w:color="auto"/>
        <w:left w:val="none" w:sz="0" w:space="0" w:color="auto"/>
        <w:bottom w:val="none" w:sz="0" w:space="0" w:color="auto"/>
        <w:right w:val="none" w:sz="0" w:space="0" w:color="auto"/>
      </w:divBdr>
    </w:div>
    <w:div w:id="225141568">
      <w:bodyDiv w:val="1"/>
      <w:marLeft w:val="0"/>
      <w:marRight w:val="0"/>
      <w:marTop w:val="0"/>
      <w:marBottom w:val="0"/>
      <w:divBdr>
        <w:top w:val="none" w:sz="0" w:space="0" w:color="auto"/>
        <w:left w:val="none" w:sz="0" w:space="0" w:color="auto"/>
        <w:bottom w:val="none" w:sz="0" w:space="0" w:color="auto"/>
        <w:right w:val="none" w:sz="0" w:space="0" w:color="auto"/>
      </w:divBdr>
    </w:div>
    <w:div w:id="533465982">
      <w:bodyDiv w:val="1"/>
      <w:marLeft w:val="0"/>
      <w:marRight w:val="0"/>
      <w:marTop w:val="0"/>
      <w:marBottom w:val="0"/>
      <w:divBdr>
        <w:top w:val="none" w:sz="0" w:space="0" w:color="auto"/>
        <w:left w:val="none" w:sz="0" w:space="0" w:color="auto"/>
        <w:bottom w:val="none" w:sz="0" w:space="0" w:color="auto"/>
        <w:right w:val="none" w:sz="0" w:space="0" w:color="auto"/>
      </w:divBdr>
      <w:divsChild>
        <w:div w:id="1674331671">
          <w:marLeft w:val="0"/>
          <w:marRight w:val="0"/>
          <w:marTop w:val="0"/>
          <w:marBottom w:val="0"/>
          <w:divBdr>
            <w:top w:val="none" w:sz="0" w:space="0" w:color="auto"/>
            <w:left w:val="none" w:sz="0" w:space="0" w:color="auto"/>
            <w:bottom w:val="none" w:sz="0" w:space="0" w:color="auto"/>
            <w:right w:val="none" w:sz="0" w:space="0" w:color="auto"/>
          </w:divBdr>
        </w:div>
        <w:div w:id="1880628573">
          <w:marLeft w:val="0"/>
          <w:marRight w:val="0"/>
          <w:marTop w:val="0"/>
          <w:marBottom w:val="0"/>
          <w:divBdr>
            <w:top w:val="none" w:sz="0" w:space="0" w:color="auto"/>
            <w:left w:val="none" w:sz="0" w:space="0" w:color="auto"/>
            <w:bottom w:val="none" w:sz="0" w:space="0" w:color="auto"/>
            <w:right w:val="none" w:sz="0" w:space="0" w:color="auto"/>
          </w:divBdr>
        </w:div>
        <w:div w:id="335424386">
          <w:marLeft w:val="0"/>
          <w:marRight w:val="0"/>
          <w:marTop w:val="0"/>
          <w:marBottom w:val="0"/>
          <w:divBdr>
            <w:top w:val="none" w:sz="0" w:space="0" w:color="auto"/>
            <w:left w:val="none" w:sz="0" w:space="0" w:color="auto"/>
            <w:bottom w:val="none" w:sz="0" w:space="0" w:color="auto"/>
            <w:right w:val="none" w:sz="0" w:space="0" w:color="auto"/>
          </w:divBdr>
        </w:div>
      </w:divsChild>
    </w:div>
    <w:div w:id="620964143">
      <w:bodyDiv w:val="1"/>
      <w:marLeft w:val="0"/>
      <w:marRight w:val="0"/>
      <w:marTop w:val="0"/>
      <w:marBottom w:val="0"/>
      <w:divBdr>
        <w:top w:val="none" w:sz="0" w:space="0" w:color="auto"/>
        <w:left w:val="none" w:sz="0" w:space="0" w:color="auto"/>
        <w:bottom w:val="none" w:sz="0" w:space="0" w:color="auto"/>
        <w:right w:val="none" w:sz="0" w:space="0" w:color="auto"/>
      </w:divBdr>
    </w:div>
    <w:div w:id="724790683">
      <w:bodyDiv w:val="1"/>
      <w:marLeft w:val="0"/>
      <w:marRight w:val="0"/>
      <w:marTop w:val="0"/>
      <w:marBottom w:val="0"/>
      <w:divBdr>
        <w:top w:val="none" w:sz="0" w:space="0" w:color="auto"/>
        <w:left w:val="none" w:sz="0" w:space="0" w:color="auto"/>
        <w:bottom w:val="none" w:sz="0" w:space="0" w:color="auto"/>
        <w:right w:val="none" w:sz="0" w:space="0" w:color="auto"/>
      </w:divBdr>
    </w:div>
    <w:div w:id="744492025">
      <w:bodyDiv w:val="1"/>
      <w:marLeft w:val="0"/>
      <w:marRight w:val="0"/>
      <w:marTop w:val="0"/>
      <w:marBottom w:val="0"/>
      <w:divBdr>
        <w:top w:val="none" w:sz="0" w:space="0" w:color="auto"/>
        <w:left w:val="none" w:sz="0" w:space="0" w:color="auto"/>
        <w:bottom w:val="none" w:sz="0" w:space="0" w:color="auto"/>
        <w:right w:val="none" w:sz="0" w:space="0" w:color="auto"/>
      </w:divBdr>
    </w:div>
    <w:div w:id="779227544">
      <w:bodyDiv w:val="1"/>
      <w:marLeft w:val="0"/>
      <w:marRight w:val="0"/>
      <w:marTop w:val="0"/>
      <w:marBottom w:val="0"/>
      <w:divBdr>
        <w:top w:val="none" w:sz="0" w:space="0" w:color="auto"/>
        <w:left w:val="none" w:sz="0" w:space="0" w:color="auto"/>
        <w:bottom w:val="none" w:sz="0" w:space="0" w:color="auto"/>
        <w:right w:val="none" w:sz="0" w:space="0" w:color="auto"/>
      </w:divBdr>
    </w:div>
    <w:div w:id="837577530">
      <w:bodyDiv w:val="1"/>
      <w:marLeft w:val="0"/>
      <w:marRight w:val="0"/>
      <w:marTop w:val="0"/>
      <w:marBottom w:val="0"/>
      <w:divBdr>
        <w:top w:val="none" w:sz="0" w:space="0" w:color="auto"/>
        <w:left w:val="none" w:sz="0" w:space="0" w:color="auto"/>
        <w:bottom w:val="none" w:sz="0" w:space="0" w:color="auto"/>
        <w:right w:val="none" w:sz="0" w:space="0" w:color="auto"/>
      </w:divBdr>
    </w:div>
    <w:div w:id="910701357">
      <w:bodyDiv w:val="1"/>
      <w:marLeft w:val="0"/>
      <w:marRight w:val="0"/>
      <w:marTop w:val="0"/>
      <w:marBottom w:val="0"/>
      <w:divBdr>
        <w:top w:val="none" w:sz="0" w:space="0" w:color="auto"/>
        <w:left w:val="none" w:sz="0" w:space="0" w:color="auto"/>
        <w:bottom w:val="none" w:sz="0" w:space="0" w:color="auto"/>
        <w:right w:val="none" w:sz="0" w:space="0" w:color="auto"/>
      </w:divBdr>
    </w:div>
    <w:div w:id="1057587038">
      <w:bodyDiv w:val="1"/>
      <w:marLeft w:val="0"/>
      <w:marRight w:val="0"/>
      <w:marTop w:val="0"/>
      <w:marBottom w:val="0"/>
      <w:divBdr>
        <w:top w:val="none" w:sz="0" w:space="0" w:color="auto"/>
        <w:left w:val="none" w:sz="0" w:space="0" w:color="auto"/>
        <w:bottom w:val="none" w:sz="0" w:space="0" w:color="auto"/>
        <w:right w:val="none" w:sz="0" w:space="0" w:color="auto"/>
      </w:divBdr>
      <w:divsChild>
        <w:div w:id="1971470032">
          <w:marLeft w:val="0"/>
          <w:marRight w:val="0"/>
          <w:marTop w:val="0"/>
          <w:marBottom w:val="0"/>
          <w:divBdr>
            <w:top w:val="none" w:sz="0" w:space="0" w:color="auto"/>
            <w:left w:val="none" w:sz="0" w:space="0" w:color="auto"/>
            <w:bottom w:val="none" w:sz="0" w:space="0" w:color="auto"/>
            <w:right w:val="none" w:sz="0" w:space="0" w:color="auto"/>
          </w:divBdr>
        </w:div>
        <w:div w:id="1368678316">
          <w:marLeft w:val="0"/>
          <w:marRight w:val="0"/>
          <w:marTop w:val="0"/>
          <w:marBottom w:val="0"/>
          <w:divBdr>
            <w:top w:val="none" w:sz="0" w:space="0" w:color="auto"/>
            <w:left w:val="none" w:sz="0" w:space="0" w:color="auto"/>
            <w:bottom w:val="none" w:sz="0" w:space="0" w:color="auto"/>
            <w:right w:val="none" w:sz="0" w:space="0" w:color="auto"/>
          </w:divBdr>
        </w:div>
        <w:div w:id="1680039016">
          <w:marLeft w:val="0"/>
          <w:marRight w:val="0"/>
          <w:marTop w:val="0"/>
          <w:marBottom w:val="0"/>
          <w:divBdr>
            <w:top w:val="none" w:sz="0" w:space="0" w:color="auto"/>
            <w:left w:val="none" w:sz="0" w:space="0" w:color="auto"/>
            <w:bottom w:val="none" w:sz="0" w:space="0" w:color="auto"/>
            <w:right w:val="none" w:sz="0" w:space="0" w:color="auto"/>
          </w:divBdr>
        </w:div>
        <w:div w:id="687027695">
          <w:marLeft w:val="0"/>
          <w:marRight w:val="0"/>
          <w:marTop w:val="0"/>
          <w:marBottom w:val="0"/>
          <w:divBdr>
            <w:top w:val="none" w:sz="0" w:space="0" w:color="auto"/>
            <w:left w:val="none" w:sz="0" w:space="0" w:color="auto"/>
            <w:bottom w:val="none" w:sz="0" w:space="0" w:color="auto"/>
            <w:right w:val="none" w:sz="0" w:space="0" w:color="auto"/>
          </w:divBdr>
        </w:div>
        <w:div w:id="912811360">
          <w:marLeft w:val="0"/>
          <w:marRight w:val="0"/>
          <w:marTop w:val="0"/>
          <w:marBottom w:val="0"/>
          <w:divBdr>
            <w:top w:val="none" w:sz="0" w:space="0" w:color="auto"/>
            <w:left w:val="none" w:sz="0" w:space="0" w:color="auto"/>
            <w:bottom w:val="none" w:sz="0" w:space="0" w:color="auto"/>
            <w:right w:val="none" w:sz="0" w:space="0" w:color="auto"/>
          </w:divBdr>
        </w:div>
      </w:divsChild>
    </w:div>
    <w:div w:id="1197351865">
      <w:bodyDiv w:val="1"/>
      <w:marLeft w:val="0"/>
      <w:marRight w:val="0"/>
      <w:marTop w:val="0"/>
      <w:marBottom w:val="0"/>
      <w:divBdr>
        <w:top w:val="none" w:sz="0" w:space="0" w:color="auto"/>
        <w:left w:val="none" w:sz="0" w:space="0" w:color="auto"/>
        <w:bottom w:val="none" w:sz="0" w:space="0" w:color="auto"/>
        <w:right w:val="none" w:sz="0" w:space="0" w:color="auto"/>
      </w:divBdr>
    </w:div>
    <w:div w:id="1520855275">
      <w:bodyDiv w:val="1"/>
      <w:marLeft w:val="0"/>
      <w:marRight w:val="0"/>
      <w:marTop w:val="0"/>
      <w:marBottom w:val="0"/>
      <w:divBdr>
        <w:top w:val="none" w:sz="0" w:space="0" w:color="auto"/>
        <w:left w:val="none" w:sz="0" w:space="0" w:color="auto"/>
        <w:bottom w:val="none" w:sz="0" w:space="0" w:color="auto"/>
        <w:right w:val="none" w:sz="0" w:space="0" w:color="auto"/>
      </w:divBdr>
    </w:div>
    <w:div w:id="1618216040">
      <w:bodyDiv w:val="1"/>
      <w:marLeft w:val="0"/>
      <w:marRight w:val="0"/>
      <w:marTop w:val="0"/>
      <w:marBottom w:val="0"/>
      <w:divBdr>
        <w:top w:val="none" w:sz="0" w:space="0" w:color="auto"/>
        <w:left w:val="none" w:sz="0" w:space="0" w:color="auto"/>
        <w:bottom w:val="none" w:sz="0" w:space="0" w:color="auto"/>
        <w:right w:val="none" w:sz="0" w:space="0" w:color="auto"/>
      </w:divBdr>
    </w:div>
    <w:div w:id="1642928326">
      <w:bodyDiv w:val="1"/>
      <w:marLeft w:val="0"/>
      <w:marRight w:val="0"/>
      <w:marTop w:val="0"/>
      <w:marBottom w:val="0"/>
      <w:divBdr>
        <w:top w:val="none" w:sz="0" w:space="0" w:color="auto"/>
        <w:left w:val="none" w:sz="0" w:space="0" w:color="auto"/>
        <w:bottom w:val="none" w:sz="0" w:space="0" w:color="auto"/>
        <w:right w:val="none" w:sz="0" w:space="0" w:color="auto"/>
      </w:divBdr>
      <w:divsChild>
        <w:div w:id="1180586635">
          <w:marLeft w:val="0"/>
          <w:marRight w:val="0"/>
          <w:marTop w:val="0"/>
          <w:marBottom w:val="0"/>
          <w:divBdr>
            <w:top w:val="none" w:sz="0" w:space="0" w:color="auto"/>
            <w:left w:val="none" w:sz="0" w:space="0" w:color="auto"/>
            <w:bottom w:val="none" w:sz="0" w:space="0" w:color="auto"/>
            <w:right w:val="none" w:sz="0" w:space="0" w:color="auto"/>
          </w:divBdr>
        </w:div>
        <w:div w:id="1013608440">
          <w:marLeft w:val="0"/>
          <w:marRight w:val="0"/>
          <w:marTop w:val="0"/>
          <w:marBottom w:val="0"/>
          <w:divBdr>
            <w:top w:val="none" w:sz="0" w:space="0" w:color="auto"/>
            <w:left w:val="none" w:sz="0" w:space="0" w:color="auto"/>
            <w:bottom w:val="none" w:sz="0" w:space="0" w:color="auto"/>
            <w:right w:val="none" w:sz="0" w:space="0" w:color="auto"/>
          </w:divBdr>
        </w:div>
        <w:div w:id="809976966">
          <w:marLeft w:val="0"/>
          <w:marRight w:val="0"/>
          <w:marTop w:val="0"/>
          <w:marBottom w:val="0"/>
          <w:divBdr>
            <w:top w:val="none" w:sz="0" w:space="0" w:color="auto"/>
            <w:left w:val="none" w:sz="0" w:space="0" w:color="auto"/>
            <w:bottom w:val="none" w:sz="0" w:space="0" w:color="auto"/>
            <w:right w:val="none" w:sz="0" w:space="0" w:color="auto"/>
          </w:divBdr>
        </w:div>
        <w:div w:id="1553077408">
          <w:marLeft w:val="0"/>
          <w:marRight w:val="0"/>
          <w:marTop w:val="0"/>
          <w:marBottom w:val="0"/>
          <w:divBdr>
            <w:top w:val="none" w:sz="0" w:space="0" w:color="auto"/>
            <w:left w:val="none" w:sz="0" w:space="0" w:color="auto"/>
            <w:bottom w:val="none" w:sz="0" w:space="0" w:color="auto"/>
            <w:right w:val="none" w:sz="0" w:space="0" w:color="auto"/>
          </w:divBdr>
        </w:div>
        <w:div w:id="1163811927">
          <w:marLeft w:val="0"/>
          <w:marRight w:val="0"/>
          <w:marTop w:val="0"/>
          <w:marBottom w:val="0"/>
          <w:divBdr>
            <w:top w:val="none" w:sz="0" w:space="0" w:color="auto"/>
            <w:left w:val="none" w:sz="0" w:space="0" w:color="auto"/>
            <w:bottom w:val="none" w:sz="0" w:space="0" w:color="auto"/>
            <w:right w:val="none" w:sz="0" w:space="0" w:color="auto"/>
          </w:divBdr>
        </w:div>
        <w:div w:id="172648600">
          <w:marLeft w:val="0"/>
          <w:marRight w:val="0"/>
          <w:marTop w:val="0"/>
          <w:marBottom w:val="0"/>
          <w:divBdr>
            <w:top w:val="none" w:sz="0" w:space="0" w:color="auto"/>
            <w:left w:val="none" w:sz="0" w:space="0" w:color="auto"/>
            <w:bottom w:val="none" w:sz="0" w:space="0" w:color="auto"/>
            <w:right w:val="none" w:sz="0" w:space="0" w:color="auto"/>
          </w:divBdr>
        </w:div>
        <w:div w:id="1147168663">
          <w:marLeft w:val="0"/>
          <w:marRight w:val="0"/>
          <w:marTop w:val="0"/>
          <w:marBottom w:val="0"/>
          <w:divBdr>
            <w:top w:val="none" w:sz="0" w:space="0" w:color="auto"/>
            <w:left w:val="none" w:sz="0" w:space="0" w:color="auto"/>
            <w:bottom w:val="none" w:sz="0" w:space="0" w:color="auto"/>
            <w:right w:val="none" w:sz="0" w:space="0" w:color="auto"/>
          </w:divBdr>
        </w:div>
        <w:div w:id="1133254433">
          <w:marLeft w:val="0"/>
          <w:marRight w:val="0"/>
          <w:marTop w:val="0"/>
          <w:marBottom w:val="0"/>
          <w:divBdr>
            <w:top w:val="none" w:sz="0" w:space="0" w:color="auto"/>
            <w:left w:val="none" w:sz="0" w:space="0" w:color="auto"/>
            <w:bottom w:val="none" w:sz="0" w:space="0" w:color="auto"/>
            <w:right w:val="none" w:sz="0" w:space="0" w:color="auto"/>
          </w:divBdr>
        </w:div>
      </w:divsChild>
    </w:div>
    <w:div w:id="1697927536">
      <w:bodyDiv w:val="1"/>
      <w:marLeft w:val="0"/>
      <w:marRight w:val="0"/>
      <w:marTop w:val="0"/>
      <w:marBottom w:val="0"/>
      <w:divBdr>
        <w:top w:val="none" w:sz="0" w:space="0" w:color="auto"/>
        <w:left w:val="none" w:sz="0" w:space="0" w:color="auto"/>
        <w:bottom w:val="none" w:sz="0" w:space="0" w:color="auto"/>
        <w:right w:val="none" w:sz="0" w:space="0" w:color="auto"/>
      </w:divBdr>
      <w:divsChild>
        <w:div w:id="447623456">
          <w:marLeft w:val="0"/>
          <w:marRight w:val="0"/>
          <w:marTop w:val="0"/>
          <w:marBottom w:val="0"/>
          <w:divBdr>
            <w:top w:val="none" w:sz="0" w:space="0" w:color="auto"/>
            <w:left w:val="none" w:sz="0" w:space="0" w:color="auto"/>
            <w:bottom w:val="none" w:sz="0" w:space="0" w:color="auto"/>
            <w:right w:val="none" w:sz="0" w:space="0" w:color="auto"/>
          </w:divBdr>
        </w:div>
        <w:div w:id="678001634">
          <w:marLeft w:val="0"/>
          <w:marRight w:val="0"/>
          <w:marTop w:val="0"/>
          <w:marBottom w:val="0"/>
          <w:divBdr>
            <w:top w:val="none" w:sz="0" w:space="0" w:color="auto"/>
            <w:left w:val="none" w:sz="0" w:space="0" w:color="auto"/>
            <w:bottom w:val="none" w:sz="0" w:space="0" w:color="auto"/>
            <w:right w:val="none" w:sz="0" w:space="0" w:color="auto"/>
          </w:divBdr>
        </w:div>
        <w:div w:id="265113595">
          <w:marLeft w:val="0"/>
          <w:marRight w:val="0"/>
          <w:marTop w:val="0"/>
          <w:marBottom w:val="0"/>
          <w:divBdr>
            <w:top w:val="none" w:sz="0" w:space="0" w:color="auto"/>
            <w:left w:val="none" w:sz="0" w:space="0" w:color="auto"/>
            <w:bottom w:val="none" w:sz="0" w:space="0" w:color="auto"/>
            <w:right w:val="none" w:sz="0" w:space="0" w:color="auto"/>
          </w:divBdr>
        </w:div>
        <w:div w:id="1473211876">
          <w:marLeft w:val="0"/>
          <w:marRight w:val="0"/>
          <w:marTop w:val="0"/>
          <w:marBottom w:val="0"/>
          <w:divBdr>
            <w:top w:val="none" w:sz="0" w:space="0" w:color="auto"/>
            <w:left w:val="none" w:sz="0" w:space="0" w:color="auto"/>
            <w:bottom w:val="none" w:sz="0" w:space="0" w:color="auto"/>
            <w:right w:val="none" w:sz="0" w:space="0" w:color="auto"/>
          </w:divBdr>
        </w:div>
      </w:divsChild>
    </w:div>
    <w:div w:id="1781483526">
      <w:bodyDiv w:val="1"/>
      <w:marLeft w:val="0"/>
      <w:marRight w:val="0"/>
      <w:marTop w:val="0"/>
      <w:marBottom w:val="0"/>
      <w:divBdr>
        <w:top w:val="none" w:sz="0" w:space="0" w:color="auto"/>
        <w:left w:val="none" w:sz="0" w:space="0" w:color="auto"/>
        <w:bottom w:val="none" w:sz="0" w:space="0" w:color="auto"/>
        <w:right w:val="none" w:sz="0" w:space="0" w:color="auto"/>
      </w:divBdr>
    </w:div>
    <w:div w:id="1949269130">
      <w:bodyDiv w:val="1"/>
      <w:marLeft w:val="0"/>
      <w:marRight w:val="0"/>
      <w:marTop w:val="0"/>
      <w:marBottom w:val="0"/>
      <w:divBdr>
        <w:top w:val="none" w:sz="0" w:space="0" w:color="auto"/>
        <w:left w:val="none" w:sz="0" w:space="0" w:color="auto"/>
        <w:bottom w:val="none" w:sz="0" w:space="0" w:color="auto"/>
        <w:right w:val="none" w:sz="0" w:space="0" w:color="auto"/>
      </w:divBdr>
    </w:div>
    <w:div w:id="1952976107">
      <w:bodyDiv w:val="1"/>
      <w:marLeft w:val="0"/>
      <w:marRight w:val="0"/>
      <w:marTop w:val="0"/>
      <w:marBottom w:val="0"/>
      <w:divBdr>
        <w:top w:val="none" w:sz="0" w:space="0" w:color="auto"/>
        <w:left w:val="none" w:sz="0" w:space="0" w:color="auto"/>
        <w:bottom w:val="none" w:sz="0" w:space="0" w:color="auto"/>
        <w:right w:val="none" w:sz="0" w:space="0" w:color="auto"/>
      </w:divBdr>
    </w:div>
    <w:div w:id="2102337253">
      <w:bodyDiv w:val="1"/>
      <w:marLeft w:val="0"/>
      <w:marRight w:val="0"/>
      <w:marTop w:val="0"/>
      <w:marBottom w:val="0"/>
      <w:divBdr>
        <w:top w:val="none" w:sz="0" w:space="0" w:color="auto"/>
        <w:left w:val="none" w:sz="0" w:space="0" w:color="auto"/>
        <w:bottom w:val="none" w:sz="0" w:space="0" w:color="auto"/>
        <w:right w:val="none" w:sz="0" w:space="0" w:color="auto"/>
      </w:divBdr>
      <w:divsChild>
        <w:div w:id="1511142665">
          <w:marLeft w:val="0"/>
          <w:marRight w:val="0"/>
          <w:marTop w:val="0"/>
          <w:marBottom w:val="0"/>
          <w:divBdr>
            <w:top w:val="none" w:sz="0" w:space="0" w:color="auto"/>
            <w:left w:val="none" w:sz="0" w:space="0" w:color="auto"/>
            <w:bottom w:val="none" w:sz="0" w:space="0" w:color="auto"/>
            <w:right w:val="none" w:sz="0" w:space="0" w:color="auto"/>
          </w:divBdr>
        </w:div>
        <w:div w:id="785807692">
          <w:marLeft w:val="0"/>
          <w:marRight w:val="0"/>
          <w:marTop w:val="0"/>
          <w:marBottom w:val="0"/>
          <w:divBdr>
            <w:top w:val="none" w:sz="0" w:space="0" w:color="auto"/>
            <w:left w:val="none" w:sz="0" w:space="0" w:color="auto"/>
            <w:bottom w:val="none" w:sz="0" w:space="0" w:color="auto"/>
            <w:right w:val="none" w:sz="0" w:space="0" w:color="auto"/>
          </w:divBdr>
        </w:div>
        <w:div w:id="2022509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B7ED7.898D033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29</Pages>
  <Words>10161</Words>
  <Characters>60968</Characters>
  <Application>Microsoft Office Word</Application>
  <DocSecurity>0</DocSecurity>
  <Lines>508</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Knasiak</dc:creator>
  <cp:keywords/>
  <dc:description/>
  <cp:lastModifiedBy>Agnieszka Dopierała</cp:lastModifiedBy>
  <cp:revision>17</cp:revision>
  <cp:lastPrinted>2025-02-24T07:52:00Z</cp:lastPrinted>
  <dcterms:created xsi:type="dcterms:W3CDTF">2025-02-24T12:19:00Z</dcterms:created>
  <dcterms:modified xsi:type="dcterms:W3CDTF">2025-02-24T15:50:00Z</dcterms:modified>
</cp:coreProperties>
</file>