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A26AB" w14:textId="3AC5BE52" w:rsidR="000B34B0" w:rsidRPr="00977E0C" w:rsidRDefault="000B34B0" w:rsidP="00977E0C">
      <w:pPr>
        <w:tabs>
          <w:tab w:val="left" w:pos="7140"/>
        </w:tabs>
        <w:spacing w:after="40" w:line="240" w:lineRule="auto"/>
        <w:rPr>
          <w:rStyle w:val="oypena"/>
          <w:rFonts w:ascii="Arial" w:hAnsi="Arial" w:cs="Arial"/>
          <w:sz w:val="20"/>
        </w:rPr>
      </w:pPr>
    </w:p>
    <w:p w14:paraId="00AEA381" w14:textId="339B2A1E" w:rsidR="003D2DE2" w:rsidRPr="004F5333" w:rsidRDefault="003D2DE2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</w:p>
    <w:p w14:paraId="46C34269" w14:textId="5705166E" w:rsidR="003D2DE2" w:rsidRPr="004F5333" w:rsidRDefault="00977E0C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FOTEL BIUROWY </w:t>
      </w:r>
      <w:r w:rsidR="001001C1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 </w:t>
      </w:r>
    </w:p>
    <w:p w14:paraId="5A5F6FBD" w14:textId="67511061" w:rsidR="00172D3A" w:rsidRPr="00776AFA" w:rsidRDefault="002E679F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</w:t>
      </w:r>
      <w:r w:rsidR="00977E0C">
        <w:rPr>
          <w:rStyle w:val="oypena"/>
          <w:rFonts w:ascii="Arial" w:hAnsi="Arial" w:cs="Arial"/>
          <w:caps/>
          <w:color w:val="4C413A"/>
          <w:spacing w:val="10"/>
        </w:rPr>
        <w:t>ND</w:t>
      </w:r>
      <w:r>
        <w:rPr>
          <w:rStyle w:val="oypena"/>
          <w:rFonts w:ascii="Arial" w:hAnsi="Arial" w:cs="Arial"/>
          <w:caps/>
          <w:color w:val="4C413A"/>
          <w:spacing w:val="10"/>
        </w:rPr>
        <w:t xml:space="preserve">EKS: </w:t>
      </w:r>
      <w:r w:rsidR="00977E0C">
        <w:rPr>
          <w:rStyle w:val="oypena"/>
          <w:rFonts w:ascii="Arial" w:hAnsi="Arial" w:cs="Arial"/>
          <w:caps/>
          <w:color w:val="4C413A"/>
          <w:spacing w:val="10"/>
        </w:rPr>
        <w:t>1A</w:t>
      </w:r>
    </w:p>
    <w:p w14:paraId="3F66434A" w14:textId="2BEE3FF7" w:rsidR="007406C4" w:rsidRPr="000B34B0" w:rsidRDefault="007406C4" w:rsidP="00977E0C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300263F7" w:rsidR="009D1AC0" w:rsidRPr="004F5333" w:rsidRDefault="009D1AC0" w:rsidP="00977E0C">
            <w:pPr>
              <w:spacing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702887AD" w14:textId="77777777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• podstawa – pięcioramienny stabilny krzyżak ø 70 cm, kolor czarny, tworzywo poliamid.</w:t>
            </w:r>
            <w:r w:rsidRPr="00D5008C">
              <w:rPr>
                <w:rFonts w:ascii="Arial" w:hAnsi="Arial" w:cs="Arial"/>
              </w:rPr>
              <w:cr/>
            </w:r>
          </w:p>
          <w:p w14:paraId="5DE9F8B9" w14:textId="77777777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• Siedzisko – głębokość regulowana co najmniej o 6 cm. Regulacja wysokości siedziska w zakresie 410 – 530 mm. Wypełnienie stanowi pianka PUR natryskiwana do formy o grubości 5 cm i gęstości 70 kg/m3</w:t>
            </w:r>
            <w:r w:rsidRPr="00D5008C">
              <w:rPr>
                <w:rFonts w:ascii="Arial" w:hAnsi="Arial" w:cs="Arial"/>
              </w:rPr>
              <w:cr/>
            </w:r>
          </w:p>
          <w:p w14:paraId="73F7BB3A" w14:textId="77777777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•</w:t>
            </w:r>
            <w:r w:rsidRPr="00D5008C">
              <w:rPr>
                <w:rFonts w:ascii="Arial" w:hAnsi="Arial" w:cs="Arial"/>
              </w:rPr>
              <w:tab/>
              <w:t>Siedzisko tapicero</w:t>
            </w:r>
            <w:r>
              <w:rPr>
                <w:rFonts w:ascii="Arial" w:hAnsi="Arial" w:cs="Arial"/>
              </w:rPr>
              <w:t>w</w:t>
            </w:r>
            <w:r w:rsidRPr="00D5008C">
              <w:rPr>
                <w:rFonts w:ascii="Arial" w:hAnsi="Arial" w:cs="Arial"/>
              </w:rPr>
              <w:t xml:space="preserve">ane w tkaninie – Materiał 100% poliestru, Waga ± 5% - 320 g/m², 448 g/m², Odporność na ścieranie / </w:t>
            </w:r>
            <w:proofErr w:type="spellStart"/>
            <w:r w:rsidRPr="00D5008C">
              <w:rPr>
                <w:rFonts w:ascii="Arial" w:hAnsi="Arial" w:cs="Arial"/>
              </w:rPr>
              <w:t>Martindale</w:t>
            </w:r>
            <w:proofErr w:type="spellEnd"/>
            <w:r w:rsidRPr="00D5008C">
              <w:rPr>
                <w:rFonts w:ascii="Arial" w:hAnsi="Arial" w:cs="Arial"/>
              </w:rPr>
              <w:t xml:space="preserve"> 100 000, Odporność na </w:t>
            </w:r>
            <w:proofErr w:type="spellStart"/>
            <w:r w:rsidRPr="00D5008C">
              <w:rPr>
                <w:rFonts w:ascii="Arial" w:hAnsi="Arial" w:cs="Arial"/>
              </w:rPr>
              <w:t>piling</w:t>
            </w:r>
            <w:proofErr w:type="spellEnd"/>
            <w:r w:rsidRPr="00D5008C">
              <w:rPr>
                <w:rFonts w:ascii="Arial" w:hAnsi="Arial" w:cs="Arial"/>
              </w:rPr>
              <w:t xml:space="preserve"> / grupa 4, Trwałość koloru/grupa 5, Odporność na ogień - BS EN 1021 -2:2014, BS 7176:2007, niskie zagrożenie</w:t>
            </w:r>
            <w:r w:rsidRPr="00D5008C">
              <w:rPr>
                <w:rFonts w:ascii="Arial" w:hAnsi="Arial" w:cs="Arial"/>
              </w:rPr>
              <w:cr/>
            </w:r>
          </w:p>
          <w:p w14:paraId="01D6A11A" w14:textId="77777777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• Podłokietniki - wielofunkcyjne w kształcie litery T, w całości wykonane z tworzywa sztucznego. Regulacja wysokości w zakresie co najmniej 6 i głębokości w zakresie 5 cm. Powierzchnia nośna podłokietników wykonana z miękkiego PU.</w:t>
            </w:r>
            <w:r w:rsidRPr="00D5008C">
              <w:rPr>
                <w:rFonts w:ascii="Arial" w:hAnsi="Arial" w:cs="Arial"/>
              </w:rPr>
              <w:cr/>
            </w:r>
          </w:p>
          <w:p w14:paraId="21EF0DD5" w14:textId="77777777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• Mechanika – mechanika synchroniczna z regulacją boczną i możliwością blokady oparcia w co najmniej 4 pozycjach. Szybka i płynna regulacja za pomocą uchwytu od strony mechanizmu w zakresie ok. 55 - 120 kg masy ciała.</w:t>
            </w:r>
            <w:r w:rsidRPr="00D5008C">
              <w:rPr>
                <w:rFonts w:ascii="Arial" w:hAnsi="Arial" w:cs="Arial"/>
              </w:rPr>
              <w:cr/>
            </w:r>
          </w:p>
          <w:p w14:paraId="6AF25E60" w14:textId="77777777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 xml:space="preserve">• Oparcie - Plastikowa rama pokryta siatką zapewniającą dobrą cyrkulację powietrza, tapicerowane siatką - skład: 99% poliester, 1% </w:t>
            </w:r>
            <w:proofErr w:type="spellStart"/>
            <w:r w:rsidRPr="00D5008C">
              <w:rPr>
                <w:rFonts w:ascii="Arial" w:hAnsi="Arial" w:cs="Arial"/>
              </w:rPr>
              <w:t>elastan</w:t>
            </w:r>
            <w:proofErr w:type="spellEnd"/>
            <w:r w:rsidRPr="00D5008C">
              <w:rPr>
                <w:rFonts w:ascii="Arial" w:hAnsi="Arial" w:cs="Arial"/>
              </w:rPr>
              <w:t>, gramatura: 400 g/</w:t>
            </w:r>
            <w:proofErr w:type="spellStart"/>
            <w:r w:rsidRPr="00D5008C">
              <w:rPr>
                <w:rFonts w:ascii="Arial" w:hAnsi="Arial" w:cs="Arial"/>
              </w:rPr>
              <w:t>m.m</w:t>
            </w:r>
            <w:proofErr w:type="spellEnd"/>
            <w:r w:rsidRPr="00D5008C">
              <w:rPr>
                <w:rFonts w:ascii="Arial" w:hAnsi="Arial" w:cs="Arial"/>
              </w:rPr>
              <w:t xml:space="preserve">., odporność na ścieranie: 150 000 </w:t>
            </w:r>
            <w:proofErr w:type="spellStart"/>
            <w:r w:rsidRPr="00D5008C">
              <w:rPr>
                <w:rFonts w:ascii="Arial" w:hAnsi="Arial" w:cs="Arial"/>
              </w:rPr>
              <w:t>martindale</w:t>
            </w:r>
            <w:proofErr w:type="spellEnd"/>
            <w:r w:rsidRPr="00D5008C">
              <w:rPr>
                <w:rFonts w:ascii="Arial" w:hAnsi="Arial" w:cs="Arial"/>
              </w:rPr>
              <w:t>. Oparcie posiada podparcie lędźwiowe z możliwością regulacji wysokości w zakresie 5 cm. Tworzywo sztuczne: poliamid.</w:t>
            </w:r>
            <w:r w:rsidRPr="00D5008C">
              <w:rPr>
                <w:rFonts w:ascii="Arial" w:hAnsi="Arial" w:cs="Arial"/>
              </w:rPr>
              <w:cr/>
            </w:r>
          </w:p>
          <w:p w14:paraId="6F1B69FB" w14:textId="72D7B7A2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lastRenderedPageBreak/>
              <w:t>Regulacja wysokości podparcia lędźwiowego w zakresie 85 mm.</w:t>
            </w:r>
          </w:p>
          <w:p w14:paraId="09BDAB9D" w14:textId="2012230F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• Nośność krzesła co najmniej 120 kg</w:t>
            </w:r>
          </w:p>
          <w:p w14:paraId="4C6D4907" w14:textId="28715D39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• Wymiary (bez zagłówka)</w:t>
            </w:r>
          </w:p>
          <w:p w14:paraId="179764B7" w14:textId="16D076A1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Wysokość</w:t>
            </w:r>
            <w:r w:rsidRPr="00D5008C">
              <w:rPr>
                <w:rFonts w:ascii="Arial" w:hAnsi="Arial" w:cs="Arial"/>
              </w:rPr>
              <w:tab/>
              <w:t>1050-1170 mm</w:t>
            </w:r>
          </w:p>
          <w:p w14:paraId="25FF8BC9" w14:textId="5663B1E3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Szerokość</w:t>
            </w:r>
            <w:r w:rsidRPr="00D5008C">
              <w:rPr>
                <w:rFonts w:ascii="Arial" w:hAnsi="Arial" w:cs="Arial"/>
              </w:rPr>
              <w:tab/>
              <w:t>700 mm</w:t>
            </w:r>
          </w:p>
          <w:p w14:paraId="57A2668D" w14:textId="49AC4288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>Głębokość</w:t>
            </w:r>
            <w:r w:rsidRPr="00D5008C">
              <w:rPr>
                <w:rFonts w:ascii="Arial" w:hAnsi="Arial" w:cs="Arial"/>
              </w:rPr>
              <w:tab/>
              <w:t>700 mm</w:t>
            </w:r>
          </w:p>
          <w:p w14:paraId="0C450279" w14:textId="708138EA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 xml:space="preserve">• Produkt </w:t>
            </w:r>
            <w:r>
              <w:rPr>
                <w:rFonts w:ascii="Arial" w:hAnsi="Arial" w:cs="Arial"/>
              </w:rPr>
              <w:t>powinien</w:t>
            </w:r>
            <w:r w:rsidRPr="00D5008C">
              <w:rPr>
                <w:rFonts w:ascii="Arial" w:hAnsi="Arial" w:cs="Arial"/>
              </w:rPr>
              <w:t xml:space="preserve"> odpowiadać europejskim przepisom dotyczącym wymiarów i bezpieczeństwa zgodnie z normą EN 1335</w:t>
            </w:r>
            <w:r>
              <w:rPr>
                <w:rFonts w:ascii="Arial" w:hAnsi="Arial" w:cs="Arial"/>
              </w:rPr>
              <w:t xml:space="preserve"> lub równoważną</w:t>
            </w:r>
            <w:r w:rsidRPr="00D5008C">
              <w:rPr>
                <w:rFonts w:ascii="Arial" w:hAnsi="Arial" w:cs="Arial"/>
              </w:rPr>
              <w:t>. Wszystkie materiały można łatwo oddzielić i posortować w celu recyklingu. Wymóg certyfikacji GS zgodnie z normami bezpieczeństwa UE</w:t>
            </w:r>
            <w:r>
              <w:rPr>
                <w:rFonts w:ascii="Arial" w:hAnsi="Arial" w:cs="Arial"/>
              </w:rPr>
              <w:t xml:space="preserve"> lub równoważnymi.</w:t>
            </w:r>
          </w:p>
          <w:p w14:paraId="1A751410" w14:textId="3D0B9BAA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  <w:r w:rsidRPr="00D5008C">
              <w:rPr>
                <w:rFonts w:ascii="Arial" w:hAnsi="Arial" w:cs="Arial"/>
              </w:rPr>
              <w:t xml:space="preserve"> KOLORYSTYKA TKANINY: CIEMNY GRAFIT LUB RÓWNOWAŻNY</w:t>
            </w:r>
          </w:p>
          <w:p w14:paraId="188F5712" w14:textId="77777777" w:rsidR="00977E0C" w:rsidRPr="00D5008C" w:rsidRDefault="00977E0C" w:rsidP="00977E0C">
            <w:pPr>
              <w:spacing w:after="0"/>
              <w:rPr>
                <w:rFonts w:ascii="Arial" w:hAnsi="Arial" w:cs="Arial"/>
              </w:rPr>
            </w:pPr>
          </w:p>
          <w:p w14:paraId="13FB70C2" w14:textId="4F7379E2" w:rsidR="009D1AC0" w:rsidRPr="004F5333" w:rsidRDefault="009D1AC0" w:rsidP="00977E0C">
            <w:pPr>
              <w:pStyle w:val="Akapitzlist"/>
              <w:spacing w:after="0" w:line="360" w:lineRule="auto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3C47D8F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662AE539" w:rsidR="007406C4" w:rsidRPr="004F5333" w:rsidRDefault="00546F5A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7CB805B6">
                <wp:simplePos x="0" y="0"/>
                <wp:positionH relativeFrom="margin">
                  <wp:posOffset>6717665</wp:posOffset>
                </wp:positionH>
                <wp:positionV relativeFrom="paragraph">
                  <wp:posOffset>155575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8.95pt;margin-top:12.25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X+8RsuAAAAAMAQAADwAAAAAAAAAAAAAAAABvBAAAZHJzL2Rvd25yZXYueG1sUEsFBgAA&#10;AAAEAAQA8wAAAHwFAAAAAA==&#10;" strokecolor="white [3212]">
                <v:textbox>
                  <w:txbxContent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0490EAFF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1E80B981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24019AF5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770790BC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0A0C0532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72684E6" w:rsidR="00C934B1" w:rsidRDefault="00C934B1" w:rsidP="00C934B1">
      <w:pPr>
        <w:pStyle w:val="NormalnyWeb"/>
      </w:pPr>
    </w:p>
    <w:p w14:paraId="67C1AACC" w14:textId="4BB47CF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8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B465E" w14:textId="77777777" w:rsidR="003B0832" w:rsidRDefault="003B0832" w:rsidP="00D937D4">
      <w:pPr>
        <w:spacing w:after="0" w:line="240" w:lineRule="auto"/>
      </w:pPr>
      <w:r>
        <w:separator/>
      </w:r>
    </w:p>
  </w:endnote>
  <w:endnote w:type="continuationSeparator" w:id="0">
    <w:p w14:paraId="4882D43F" w14:textId="77777777" w:rsidR="003B0832" w:rsidRDefault="003B0832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3035B5CE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178C7BC7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178C7BC7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937E3" w14:textId="77777777" w:rsidR="003B0832" w:rsidRDefault="003B0832" w:rsidP="00D937D4">
      <w:pPr>
        <w:spacing w:after="0" w:line="240" w:lineRule="auto"/>
      </w:pPr>
      <w:r>
        <w:separator/>
      </w:r>
    </w:p>
  </w:footnote>
  <w:footnote w:type="continuationSeparator" w:id="0">
    <w:p w14:paraId="2FD416A3" w14:textId="77777777" w:rsidR="003B0832" w:rsidRDefault="003B0832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6"/>
  </w:num>
  <w:num w:numId="3" w16cid:durableId="936869655">
    <w:abstractNumId w:val="1"/>
  </w:num>
  <w:num w:numId="4" w16cid:durableId="1566915897">
    <w:abstractNumId w:val="8"/>
  </w:num>
  <w:num w:numId="5" w16cid:durableId="58022059">
    <w:abstractNumId w:val="7"/>
  </w:num>
  <w:num w:numId="6" w16cid:durableId="671493044">
    <w:abstractNumId w:val="8"/>
  </w:num>
  <w:num w:numId="7" w16cid:durableId="106239378">
    <w:abstractNumId w:val="8"/>
  </w:num>
  <w:num w:numId="8" w16cid:durableId="648822303">
    <w:abstractNumId w:val="8"/>
  </w:num>
  <w:num w:numId="9" w16cid:durableId="766192157">
    <w:abstractNumId w:val="8"/>
  </w:num>
  <w:num w:numId="10" w16cid:durableId="1818188326">
    <w:abstractNumId w:val="8"/>
  </w:num>
  <w:num w:numId="11" w16cid:durableId="1416979959">
    <w:abstractNumId w:val="8"/>
  </w:num>
  <w:num w:numId="12" w16cid:durableId="615210666">
    <w:abstractNumId w:val="14"/>
  </w:num>
  <w:num w:numId="13" w16cid:durableId="1834448125">
    <w:abstractNumId w:val="4"/>
  </w:num>
  <w:num w:numId="14" w16cid:durableId="394396644">
    <w:abstractNumId w:val="5"/>
  </w:num>
  <w:num w:numId="15" w16cid:durableId="323559067">
    <w:abstractNumId w:val="10"/>
  </w:num>
  <w:num w:numId="16" w16cid:durableId="148789488">
    <w:abstractNumId w:val="11"/>
  </w:num>
  <w:num w:numId="17" w16cid:durableId="1670139535">
    <w:abstractNumId w:val="9"/>
  </w:num>
  <w:num w:numId="18" w16cid:durableId="547257838">
    <w:abstractNumId w:val="12"/>
  </w:num>
  <w:num w:numId="19" w16cid:durableId="1996833226">
    <w:abstractNumId w:val="2"/>
  </w:num>
  <w:num w:numId="20" w16cid:durableId="1909992297">
    <w:abstractNumId w:val="3"/>
  </w:num>
  <w:num w:numId="21" w16cid:durableId="1506039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A546C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1001C1"/>
    <w:rsid w:val="00101A7F"/>
    <w:rsid w:val="001214C0"/>
    <w:rsid w:val="00122326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13A66"/>
    <w:rsid w:val="00225E04"/>
    <w:rsid w:val="00236787"/>
    <w:rsid w:val="002538CC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1926"/>
    <w:rsid w:val="002E63F5"/>
    <w:rsid w:val="002E679F"/>
    <w:rsid w:val="002F6365"/>
    <w:rsid w:val="0031017B"/>
    <w:rsid w:val="00315228"/>
    <w:rsid w:val="003270D2"/>
    <w:rsid w:val="003335E0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832"/>
    <w:rsid w:val="003B0CC9"/>
    <w:rsid w:val="003C4519"/>
    <w:rsid w:val="003D2DE2"/>
    <w:rsid w:val="003D70A0"/>
    <w:rsid w:val="003F0041"/>
    <w:rsid w:val="003F0C40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6CA7"/>
    <w:rsid w:val="00884A85"/>
    <w:rsid w:val="008B1998"/>
    <w:rsid w:val="008C0273"/>
    <w:rsid w:val="008C6813"/>
    <w:rsid w:val="008E30F3"/>
    <w:rsid w:val="009120CB"/>
    <w:rsid w:val="00917137"/>
    <w:rsid w:val="0092183E"/>
    <w:rsid w:val="0092313D"/>
    <w:rsid w:val="00926114"/>
    <w:rsid w:val="00941FFA"/>
    <w:rsid w:val="00963BDA"/>
    <w:rsid w:val="009647DD"/>
    <w:rsid w:val="009669B1"/>
    <w:rsid w:val="009675A8"/>
    <w:rsid w:val="0097112C"/>
    <w:rsid w:val="00972F1C"/>
    <w:rsid w:val="00977C63"/>
    <w:rsid w:val="00977E0C"/>
    <w:rsid w:val="009821DE"/>
    <w:rsid w:val="009904E1"/>
    <w:rsid w:val="00990C4B"/>
    <w:rsid w:val="00991B6E"/>
    <w:rsid w:val="00997406"/>
    <w:rsid w:val="009B65F9"/>
    <w:rsid w:val="009C3B14"/>
    <w:rsid w:val="009C7DFE"/>
    <w:rsid w:val="009D1AC0"/>
    <w:rsid w:val="009F78DC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62754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3181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31B23"/>
    <w:rsid w:val="00D40EF3"/>
    <w:rsid w:val="00D565E1"/>
    <w:rsid w:val="00D71EB8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3396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2024-06-21T17:02:00Z</dcterms:created>
  <dcterms:modified xsi:type="dcterms:W3CDTF">2024-06-21T17:06:00Z</dcterms:modified>
</cp:coreProperties>
</file>