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4759149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BA4B9DE" w14:textId="18E84966" w:rsidR="00C01D03" w:rsidRDefault="00C01D03" w:rsidP="00BF16CA">
      <w:pPr>
        <w:pStyle w:val="cvgsua"/>
        <w:spacing w:before="0" w:beforeAutospacing="0" w:after="240" w:afterAutospacing="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05C107FC" w14:textId="22548CB2" w:rsidR="00C01D03" w:rsidRDefault="00BF16CA" w:rsidP="00C01D03">
      <w:pPr>
        <w:pStyle w:val="cvgsua"/>
        <w:spacing w:before="0" w:beforeAutospacing="0" w:after="24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1E76E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2816" behindDoc="0" locked="0" layoutInCell="1" allowOverlap="1" wp14:anchorId="5049E241" wp14:editId="20A65CD0">
            <wp:simplePos x="0" y="0"/>
            <wp:positionH relativeFrom="margin">
              <wp:align>right</wp:align>
            </wp:positionH>
            <wp:positionV relativeFrom="margin">
              <wp:posOffset>647065</wp:posOffset>
            </wp:positionV>
            <wp:extent cx="1932940" cy="2927985"/>
            <wp:effectExtent l="0" t="0" r="0" b="5715"/>
            <wp:wrapSquare wrapText="bothSides"/>
            <wp:docPr id="14185815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58154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292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76E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0768" behindDoc="0" locked="0" layoutInCell="1" allowOverlap="1" wp14:anchorId="20D144A8" wp14:editId="7DB7D65F">
            <wp:simplePos x="0" y="0"/>
            <wp:positionH relativeFrom="margin">
              <wp:posOffset>6086475</wp:posOffset>
            </wp:positionH>
            <wp:positionV relativeFrom="margin">
              <wp:posOffset>746125</wp:posOffset>
            </wp:positionV>
            <wp:extent cx="1876425" cy="2950210"/>
            <wp:effectExtent l="0" t="0" r="9525" b="2540"/>
            <wp:wrapSquare wrapText="bothSides"/>
            <wp:docPr id="16152081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08189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DE2"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</w:p>
    <w:p w14:paraId="3AE3F818" w14:textId="20BADF1D" w:rsidR="000937B7" w:rsidRDefault="00C01D03" w:rsidP="00C01D03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</w:t>
      </w:r>
      <w:r w:rsidR="00BF16CA"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0</w:t>
      </w:r>
    </w:p>
    <w:p w14:paraId="0A657D48" w14:textId="77777777" w:rsidR="00BF16CA" w:rsidRPr="00C01D03" w:rsidRDefault="00BF16CA" w:rsidP="00C01D03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8"/>
          <w:szCs w:val="28"/>
        </w:rPr>
      </w:pPr>
    </w:p>
    <w:p w14:paraId="3F66434A" w14:textId="119B7C7B" w:rsidR="007406C4" w:rsidRPr="008862B1" w:rsidRDefault="007406C4" w:rsidP="008862B1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4CCAA84D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58878BA5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</w:t>
            </w:r>
            <w:proofErr w:type="spellStart"/>
            <w:r w:rsidRPr="00664C1C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664C1C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630526DC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664C1C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664C1C">
              <w:rPr>
                <w:rFonts w:ascii="Arial" w:hAnsi="Arial" w:cs="Arial"/>
                <w:iCs/>
                <w:sz w:val="18"/>
              </w:rPr>
              <w:t xml:space="preserve"> </w:t>
            </w:r>
            <w:r w:rsidRPr="00664C1C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57B0B1AB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 xml:space="preserve">Krawędzie wszystkich płytowych elementów szafy zabezpieczone obrzeżem ABS </w:t>
            </w:r>
            <w:r w:rsidRPr="00664C1C">
              <w:rPr>
                <w:rFonts w:ascii="Arial" w:hAnsi="Arial" w:cs="Arial"/>
                <w:iCs/>
                <w:sz w:val="18"/>
              </w:rPr>
              <w:br/>
              <w:t>o grubości 2mm</w:t>
            </w:r>
          </w:p>
          <w:p w14:paraId="309CCE9B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Szafa wyposażona w osiem półek regulowanych przedzielonych bokiem środkowym</w:t>
            </w:r>
          </w:p>
          <w:p w14:paraId="0AAECFDA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6F6892DE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Drzwi przesuwne z górnym i dolnym torem prowadzącym wykonanym z aluminium</w:t>
            </w:r>
          </w:p>
          <w:p w14:paraId="19D74317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Fronty szafy wyposażone w element jezdny oraz w element prowadzący</w:t>
            </w:r>
          </w:p>
          <w:p w14:paraId="72358752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Zamek naciskowy do drzwi przesuwnych z możliwością zastosowania klucza Master</w:t>
            </w:r>
          </w:p>
          <w:p w14:paraId="0A9536F3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1969B9F5" w14:textId="266D9AB1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080FAFE5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3B796517" w14:textId="77777777" w:rsidR="00C01D03" w:rsidRDefault="00C01D03" w:rsidP="00C01D0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71C9876E" w14:textId="77777777" w:rsidR="00A85785" w:rsidRDefault="00C01D03" w:rsidP="00A85785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17DC3E15" w14:textId="586D3CFC" w:rsidR="00A85785" w:rsidRPr="00A85785" w:rsidRDefault="00A85785" w:rsidP="00A85785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Style w:val="oypena"/>
                <w:rFonts w:ascii="Arial" w:hAnsi="Arial" w:cs="Arial"/>
                <w:iCs/>
                <w:sz w:val="18"/>
              </w:rPr>
            </w:pPr>
            <w:r w:rsidRPr="00A85785">
              <w:rPr>
                <w:rFonts w:ascii="Arial" w:hAnsi="Arial" w:cs="Arial"/>
                <w:iCs/>
                <w:sz w:val="18"/>
              </w:rPr>
              <w:t xml:space="preserve">Wymiar: </w:t>
            </w:r>
            <w:r w:rsidRPr="00A85785">
              <w:rPr>
                <w:rStyle w:val="oypena"/>
                <w:rFonts w:ascii="Arial" w:hAnsi="Arial" w:cs="Arial"/>
                <w:caps/>
                <w:color w:val="4C413A"/>
                <w:spacing w:val="10"/>
                <w:sz w:val="18"/>
                <w:szCs w:val="18"/>
              </w:rPr>
              <w:t>1200X420X1890</w:t>
            </w:r>
          </w:p>
          <w:p w14:paraId="09CA2148" w14:textId="77466E9D" w:rsidR="00A85785" w:rsidRDefault="00A85785" w:rsidP="00A85785">
            <w:pPr>
              <w:pStyle w:val="Akapitzlist"/>
              <w:spacing w:line="360" w:lineRule="auto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C01D03">
            <w:pPr>
              <w:pStyle w:val="Akapitzlist"/>
              <w:spacing w:after="0"/>
              <w:ind w:left="888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7F355BE8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4356FD7B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39F4D675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0C529123" w:rsidR="00122326" w:rsidRPr="00122326" w:rsidRDefault="00664C1C" w:rsidP="00122326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0A77358A">
                <wp:simplePos x="0" y="0"/>
                <wp:positionH relativeFrom="margin">
                  <wp:posOffset>6686550</wp:posOffset>
                </wp:positionH>
                <wp:positionV relativeFrom="paragraph">
                  <wp:posOffset>131445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4EC81606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CAŁE MEBLE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6.5pt;margin-top:10.35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L5aAsOEAAAAM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4EC81606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CAŁE MEBLE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99E22A" w14:textId="665B280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61A01B7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6A89DA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2F5B3F2" w:rsidR="00C934B1" w:rsidRDefault="00C934B1" w:rsidP="00C934B1">
      <w:pPr>
        <w:pStyle w:val="NormalnyWeb"/>
      </w:pPr>
    </w:p>
    <w:p w14:paraId="67C1AACC" w14:textId="0A1F17B0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351E814B" w14:textId="1197EC5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58F541A7" w14:textId="77777777" w:rsidR="007E3834" w:rsidRPr="00876CA7" w:rsidRDefault="007E3834" w:rsidP="00876CA7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footerReference w:type="default" r:id="rId10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A814B" w14:textId="77777777" w:rsidR="00A66840" w:rsidRDefault="00A66840" w:rsidP="00D937D4">
      <w:pPr>
        <w:spacing w:after="0" w:line="240" w:lineRule="auto"/>
      </w:pPr>
      <w:r>
        <w:separator/>
      </w:r>
    </w:p>
  </w:endnote>
  <w:endnote w:type="continuationSeparator" w:id="0">
    <w:p w14:paraId="0345D977" w14:textId="77777777" w:rsidR="00A66840" w:rsidRDefault="00A66840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4DA6E910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F8E8083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06741B45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06741B45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1747E2B5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78E50EC2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8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78E50EC2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2F46E409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29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2F46E409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9C718" w14:textId="77777777" w:rsidR="00A66840" w:rsidRDefault="00A66840" w:rsidP="00D937D4">
      <w:pPr>
        <w:spacing w:after="0" w:line="240" w:lineRule="auto"/>
      </w:pPr>
      <w:r>
        <w:separator/>
      </w:r>
    </w:p>
  </w:footnote>
  <w:footnote w:type="continuationSeparator" w:id="0">
    <w:p w14:paraId="29A696B8" w14:textId="77777777" w:rsidR="00A66840" w:rsidRDefault="00A66840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87965"/>
    <w:multiLevelType w:val="hybridMultilevel"/>
    <w:tmpl w:val="CF7AF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16732"/>
    <w:multiLevelType w:val="hybridMultilevel"/>
    <w:tmpl w:val="58B6B4D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7"/>
  </w:num>
  <w:num w:numId="3" w16cid:durableId="936869655">
    <w:abstractNumId w:val="2"/>
  </w:num>
  <w:num w:numId="4" w16cid:durableId="1566915897">
    <w:abstractNumId w:val="12"/>
  </w:num>
  <w:num w:numId="5" w16cid:durableId="58022059">
    <w:abstractNumId w:val="10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9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3"/>
  </w:num>
  <w:num w:numId="16" w16cid:durableId="148789488">
    <w:abstractNumId w:val="14"/>
  </w:num>
  <w:num w:numId="17" w16cid:durableId="1694841787">
    <w:abstractNumId w:val="9"/>
  </w:num>
  <w:num w:numId="18" w16cid:durableId="243152775">
    <w:abstractNumId w:val="16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18"/>
  </w:num>
  <w:num w:numId="22" w16cid:durableId="1153133868">
    <w:abstractNumId w:val="17"/>
  </w:num>
  <w:num w:numId="23" w16cid:durableId="736784640">
    <w:abstractNumId w:val="11"/>
  </w:num>
  <w:num w:numId="24" w16cid:durableId="678695544">
    <w:abstractNumId w:val="8"/>
  </w:num>
  <w:num w:numId="25" w16cid:durableId="1191528575">
    <w:abstractNumId w:val="0"/>
  </w:num>
  <w:num w:numId="26" w16cid:durableId="1341809663">
    <w:abstractNumId w:val="21"/>
  </w:num>
  <w:num w:numId="27" w16cid:durableId="1787381480">
    <w:abstractNumId w:val="20"/>
  </w:num>
  <w:num w:numId="28" w16cid:durableId="21232604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925FB"/>
    <w:rsid w:val="000937B7"/>
    <w:rsid w:val="000B1022"/>
    <w:rsid w:val="000B58E3"/>
    <w:rsid w:val="000B6C47"/>
    <w:rsid w:val="000C26BF"/>
    <w:rsid w:val="000C539E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24962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7281"/>
    <w:rsid w:val="00213A66"/>
    <w:rsid w:val="00220621"/>
    <w:rsid w:val="00225E04"/>
    <w:rsid w:val="00236787"/>
    <w:rsid w:val="0025538B"/>
    <w:rsid w:val="002632EC"/>
    <w:rsid w:val="0026723B"/>
    <w:rsid w:val="00274AAE"/>
    <w:rsid w:val="00287F1F"/>
    <w:rsid w:val="00291366"/>
    <w:rsid w:val="00293997"/>
    <w:rsid w:val="00297195"/>
    <w:rsid w:val="002A26A7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1017B"/>
    <w:rsid w:val="00312636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719C2"/>
    <w:rsid w:val="004801A3"/>
    <w:rsid w:val="00493049"/>
    <w:rsid w:val="004962D5"/>
    <w:rsid w:val="004B4820"/>
    <w:rsid w:val="004B72C6"/>
    <w:rsid w:val="004C0489"/>
    <w:rsid w:val="004C542F"/>
    <w:rsid w:val="004C7493"/>
    <w:rsid w:val="004D771D"/>
    <w:rsid w:val="004E0D8F"/>
    <w:rsid w:val="004E2124"/>
    <w:rsid w:val="004E6E4A"/>
    <w:rsid w:val="004F5333"/>
    <w:rsid w:val="004F7409"/>
    <w:rsid w:val="00503139"/>
    <w:rsid w:val="00512E5C"/>
    <w:rsid w:val="005177A1"/>
    <w:rsid w:val="0055573D"/>
    <w:rsid w:val="005679CC"/>
    <w:rsid w:val="005769DC"/>
    <w:rsid w:val="005A02B2"/>
    <w:rsid w:val="005A41BA"/>
    <w:rsid w:val="005B017B"/>
    <w:rsid w:val="005B1287"/>
    <w:rsid w:val="005C0667"/>
    <w:rsid w:val="005D3B7B"/>
    <w:rsid w:val="005D5134"/>
    <w:rsid w:val="005D6234"/>
    <w:rsid w:val="005E109E"/>
    <w:rsid w:val="005E1DEC"/>
    <w:rsid w:val="005E3BF0"/>
    <w:rsid w:val="005F3299"/>
    <w:rsid w:val="005F3361"/>
    <w:rsid w:val="0061050E"/>
    <w:rsid w:val="0061079F"/>
    <w:rsid w:val="00632AA5"/>
    <w:rsid w:val="00640DBD"/>
    <w:rsid w:val="006531B5"/>
    <w:rsid w:val="00664C1C"/>
    <w:rsid w:val="00676F25"/>
    <w:rsid w:val="006772A6"/>
    <w:rsid w:val="00683B3F"/>
    <w:rsid w:val="00696D16"/>
    <w:rsid w:val="006A2552"/>
    <w:rsid w:val="006A3743"/>
    <w:rsid w:val="006B5A2A"/>
    <w:rsid w:val="006C4FD5"/>
    <w:rsid w:val="006C6B06"/>
    <w:rsid w:val="006D41AD"/>
    <w:rsid w:val="006F1D04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77C8F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0384E"/>
    <w:rsid w:val="00807737"/>
    <w:rsid w:val="008100EF"/>
    <w:rsid w:val="00814EE1"/>
    <w:rsid w:val="00826778"/>
    <w:rsid w:val="0083356E"/>
    <w:rsid w:val="00840590"/>
    <w:rsid w:val="008510CA"/>
    <w:rsid w:val="00861FF6"/>
    <w:rsid w:val="00864A13"/>
    <w:rsid w:val="00865E4F"/>
    <w:rsid w:val="00876CA7"/>
    <w:rsid w:val="00884A85"/>
    <w:rsid w:val="008862B1"/>
    <w:rsid w:val="008A4272"/>
    <w:rsid w:val="008B1998"/>
    <w:rsid w:val="008C0273"/>
    <w:rsid w:val="008C6813"/>
    <w:rsid w:val="008E30F3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6F26"/>
    <w:rsid w:val="00A17785"/>
    <w:rsid w:val="00A255E2"/>
    <w:rsid w:val="00A26D6B"/>
    <w:rsid w:val="00A3634A"/>
    <w:rsid w:val="00A51BAB"/>
    <w:rsid w:val="00A5385C"/>
    <w:rsid w:val="00A56549"/>
    <w:rsid w:val="00A565C1"/>
    <w:rsid w:val="00A66840"/>
    <w:rsid w:val="00A71169"/>
    <w:rsid w:val="00A75F1C"/>
    <w:rsid w:val="00A83A1E"/>
    <w:rsid w:val="00A85785"/>
    <w:rsid w:val="00A91847"/>
    <w:rsid w:val="00A94FA1"/>
    <w:rsid w:val="00AA3270"/>
    <w:rsid w:val="00AA3C62"/>
    <w:rsid w:val="00AA7BA5"/>
    <w:rsid w:val="00AA7DEA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B00A17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62247"/>
    <w:rsid w:val="00B6661D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D74AA"/>
    <w:rsid w:val="00BE3EA4"/>
    <w:rsid w:val="00BE3FF8"/>
    <w:rsid w:val="00BE5AB2"/>
    <w:rsid w:val="00BF16CA"/>
    <w:rsid w:val="00BF1A5E"/>
    <w:rsid w:val="00C01D03"/>
    <w:rsid w:val="00C068E9"/>
    <w:rsid w:val="00C1273C"/>
    <w:rsid w:val="00C21890"/>
    <w:rsid w:val="00C2759A"/>
    <w:rsid w:val="00C307AA"/>
    <w:rsid w:val="00C36266"/>
    <w:rsid w:val="00C44384"/>
    <w:rsid w:val="00C44B95"/>
    <w:rsid w:val="00C4706E"/>
    <w:rsid w:val="00C50019"/>
    <w:rsid w:val="00C54980"/>
    <w:rsid w:val="00C62D93"/>
    <w:rsid w:val="00C67293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6983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7526"/>
    <w:rsid w:val="00E03AC1"/>
    <w:rsid w:val="00E224BF"/>
    <w:rsid w:val="00E2715A"/>
    <w:rsid w:val="00E34F37"/>
    <w:rsid w:val="00E406F9"/>
    <w:rsid w:val="00E46AE1"/>
    <w:rsid w:val="00E51DCF"/>
    <w:rsid w:val="00E555C0"/>
    <w:rsid w:val="00E56C8B"/>
    <w:rsid w:val="00E75434"/>
    <w:rsid w:val="00E80459"/>
    <w:rsid w:val="00E85675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33A1"/>
    <w:rsid w:val="00F23C7D"/>
    <w:rsid w:val="00F307A6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A1480"/>
    <w:rsid w:val="00FA1FB3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2024-06-21T16:37:00Z</dcterms:created>
  <dcterms:modified xsi:type="dcterms:W3CDTF">2024-06-21T18:48:00Z</dcterms:modified>
</cp:coreProperties>
</file>