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11F7EC20" w:rsidR="003D2DE2" w:rsidRPr="004F5333" w:rsidRDefault="000937B7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EC4BD1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76672" behindDoc="0" locked="0" layoutInCell="1" allowOverlap="1" wp14:anchorId="03689BE6" wp14:editId="7D5B381A">
            <wp:simplePos x="0" y="0"/>
            <wp:positionH relativeFrom="margin">
              <wp:posOffset>7200900</wp:posOffset>
            </wp:positionH>
            <wp:positionV relativeFrom="margin">
              <wp:posOffset>-190500</wp:posOffset>
            </wp:positionV>
            <wp:extent cx="2085975" cy="3276600"/>
            <wp:effectExtent l="0" t="0" r="9525" b="0"/>
            <wp:wrapSquare wrapText="bothSides"/>
            <wp:docPr id="565212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21224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2DE2" w:rsidRPr="004F5333">
        <w:rPr>
          <w:rFonts w:ascii="Arial" w:hAnsi="Arial" w:cs="Arial"/>
          <w:sz w:val="20"/>
        </w:rPr>
        <w:tab/>
      </w:r>
    </w:p>
    <w:p w14:paraId="26688027" w14:textId="1F366CB6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46C34269" w14:textId="195921CE" w:rsidR="003D2DE2" w:rsidRPr="004F5333" w:rsidRDefault="003D2DE2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 w:rsidRPr="004F5333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szafa </w:t>
      </w:r>
      <w:r w:rsidR="00B2058F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+ NADSTAWKA</w:t>
      </w:r>
    </w:p>
    <w:p w14:paraId="3AE3F818" w14:textId="775C5C23" w:rsidR="000937B7" w:rsidRDefault="00B2058F" w:rsidP="000937B7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</w:pPr>
      <w:r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INDEKS: 14</w:t>
      </w:r>
    </w:p>
    <w:p w14:paraId="3F66434A" w14:textId="1BC958BD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tbl>
      <w:tblPr>
        <w:tblpPr w:leftFromText="141" w:rightFromText="141" w:vertAnchor="text" w:horzAnchor="margin" w:tblpY="396"/>
        <w:tblOverlap w:val="never"/>
        <w:tblW w:w="9158" w:type="dxa"/>
        <w:tblLook w:val="04A0" w:firstRow="1" w:lastRow="0" w:firstColumn="1" w:lastColumn="0" w:noHBand="0" w:noVBand="1"/>
      </w:tblPr>
      <w:tblGrid>
        <w:gridCol w:w="9158"/>
      </w:tblGrid>
      <w:tr w:rsidR="009D1AC0" w:rsidRPr="004F5333" w14:paraId="3021805E" w14:textId="77777777" w:rsidTr="000E1A9B">
        <w:trPr>
          <w:trHeight w:val="5993"/>
        </w:trPr>
        <w:tc>
          <w:tcPr>
            <w:tcW w:w="9158" w:type="dxa"/>
            <w:shd w:val="clear" w:color="auto" w:fill="auto"/>
            <w:vAlign w:val="center"/>
          </w:tcPr>
          <w:p w14:paraId="054D0058" w14:textId="4CCAA84D" w:rsidR="009D1AC0" w:rsidRDefault="009D1AC0" w:rsidP="007E383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485D7A4A" w14:textId="2A53ADE2" w:rsidR="00B2058F" w:rsidRPr="004F5333" w:rsidRDefault="00B2058F" w:rsidP="007E383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SZAFA</w:t>
            </w:r>
            <w:r w:rsidR="005E7F4C">
              <w:rPr>
                <w:rFonts w:ascii="Arial" w:hAnsi="Arial" w:cs="Arial"/>
                <w:b/>
                <w:sz w:val="24"/>
                <w:szCs w:val="28"/>
              </w:rPr>
              <w:t xml:space="preserve"> indeks 14</w:t>
            </w:r>
          </w:p>
          <w:p w14:paraId="10EF995A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 xml:space="preserve">Wieniec górny, dolny, oraz półki wykonane są z płyty wiórowej trójwarstwowej, dwustronnie </w:t>
            </w:r>
            <w:proofErr w:type="spellStart"/>
            <w:r w:rsidRPr="003666F2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3666F2">
              <w:rPr>
                <w:rFonts w:ascii="Arial" w:hAnsi="Arial" w:cs="Arial"/>
                <w:iCs/>
                <w:sz w:val="18"/>
              </w:rPr>
              <w:t xml:space="preserve"> o grubości 25mm </w:t>
            </w:r>
          </w:p>
          <w:p w14:paraId="52DAC29F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 xml:space="preserve">Pozostałe elementy szafy wykonane z płyty wiórowej trójwarstwowej, dwustronnie </w:t>
            </w:r>
            <w:proofErr w:type="spellStart"/>
            <w:r w:rsidRPr="003666F2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3666F2">
              <w:rPr>
                <w:rFonts w:ascii="Arial" w:hAnsi="Arial" w:cs="Arial"/>
                <w:iCs/>
                <w:sz w:val="18"/>
              </w:rPr>
              <w:t xml:space="preserve"> </w:t>
            </w:r>
            <w:r w:rsidRPr="003666F2">
              <w:rPr>
                <w:rFonts w:ascii="Arial" w:hAnsi="Arial" w:cs="Arial"/>
                <w:iCs/>
                <w:sz w:val="18"/>
              </w:rPr>
              <w:br/>
              <w:t>o grubości 18mm</w:t>
            </w:r>
          </w:p>
          <w:p w14:paraId="2D693F0E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Krawędzie wszystkich płytowych elementów szafy zabezpieczone obrzeżem ABS o grubości 2mm</w:t>
            </w:r>
          </w:p>
          <w:p w14:paraId="39A4C824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Szafa wyposażona w cztery półki aktowe</w:t>
            </w:r>
          </w:p>
          <w:p w14:paraId="019ECE92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Każda z półek jest elementem konstrukcyjnym poprzez zastosowanie okuć, które działają na zasadzie złącz mimośrodowych</w:t>
            </w:r>
          </w:p>
          <w:p w14:paraId="44676113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 xml:space="preserve">Drzwi zamontowane na zawiasach firmy Blum z cichym </w:t>
            </w:r>
            <w:proofErr w:type="spellStart"/>
            <w:r w:rsidRPr="003666F2">
              <w:rPr>
                <w:rFonts w:ascii="Arial" w:hAnsi="Arial" w:cs="Arial"/>
                <w:iCs/>
                <w:sz w:val="18"/>
              </w:rPr>
              <w:t>domykiem</w:t>
            </w:r>
            <w:proofErr w:type="spellEnd"/>
            <w:r w:rsidRPr="003666F2">
              <w:rPr>
                <w:rFonts w:ascii="Arial" w:hAnsi="Arial" w:cs="Arial"/>
                <w:iCs/>
                <w:sz w:val="18"/>
              </w:rPr>
              <w:t xml:space="preserve"> i kątem otwarcia 110 stopni, wytrzymałość zawiasów – 80 tysięcy cykli</w:t>
            </w:r>
          </w:p>
          <w:p w14:paraId="4D03EBEC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Montaż i demontaż zawiasów bez użycia narzędzi – system CLICK</w:t>
            </w:r>
          </w:p>
          <w:p w14:paraId="2A7E8FC2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Zamek baskwilowy trzypunktowy z możliwością zastosowania klucza Master</w:t>
            </w:r>
          </w:p>
          <w:p w14:paraId="545DC2D8" w14:textId="77777777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Kluczyki numerowane z możliwością ich domówienia</w:t>
            </w:r>
          </w:p>
          <w:p w14:paraId="2C08A93E" w14:textId="02D9CE71" w:rsidR="003666F2" w:rsidRP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Uchwyty o rozstawie 128mm i długości całkowitej 152mm</w:t>
            </w:r>
          </w:p>
          <w:p w14:paraId="63518205" w14:textId="77777777" w:rsidR="003666F2" w:rsidRDefault="003666F2" w:rsidP="00B2058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3666F2">
              <w:rPr>
                <w:rFonts w:ascii="Arial" w:hAnsi="Arial" w:cs="Arial"/>
                <w:iCs/>
                <w:sz w:val="18"/>
              </w:rPr>
              <w:t>Szafa osadzona na regulatorach z tworzywa sztucznego i możliwością ich regulacji z wnętrza szafy, regulator h-30mm i fi 50m</w:t>
            </w:r>
          </w:p>
          <w:p w14:paraId="672FB3F3" w14:textId="77777777" w:rsidR="00B2058F" w:rsidRDefault="00B2058F" w:rsidP="00B2058F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równoważny, fronty – biały lub równoważny </w:t>
            </w:r>
          </w:p>
          <w:p w14:paraId="4C11B0D9" w14:textId="77777777" w:rsidR="005E7F4C" w:rsidRDefault="00B2058F" w:rsidP="005E7F4C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Uchwyt: kolor srebrny lub równoważny </w:t>
            </w:r>
          </w:p>
          <w:p w14:paraId="1A677F47" w14:textId="0BB223BD" w:rsidR="005E7F4C" w:rsidRPr="005E7F4C" w:rsidRDefault="005E7F4C" w:rsidP="005E7F4C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 w:rsidRPr="005E7F4C">
              <w:rPr>
                <w:rFonts w:ascii="Arial" w:hAnsi="Arial" w:cs="Arial"/>
                <w:iCs/>
                <w:sz w:val="18"/>
              </w:rPr>
              <w:t xml:space="preserve">Wymiar: </w:t>
            </w:r>
            <w:r w:rsidRPr="005E7F4C">
              <w:rPr>
                <w:rStyle w:val="oypena"/>
                <w:rFonts w:ascii="Arial" w:hAnsi="Arial" w:cs="Arial"/>
                <w:color w:val="4C413A"/>
                <w:sz w:val="18"/>
                <w:szCs w:val="18"/>
              </w:rPr>
              <w:t>800x420x1890</w:t>
            </w:r>
          </w:p>
          <w:p w14:paraId="7F8B818C" w14:textId="0F8A79E6" w:rsidR="005E7F4C" w:rsidRDefault="005E7F4C" w:rsidP="005E7F4C">
            <w:pPr>
              <w:pStyle w:val="Akapitzlist"/>
              <w:spacing w:line="360" w:lineRule="auto"/>
              <w:ind w:left="1080"/>
              <w:rPr>
                <w:rFonts w:ascii="Arial" w:hAnsi="Arial" w:cs="Arial"/>
                <w:iCs/>
                <w:sz w:val="18"/>
              </w:rPr>
            </w:pPr>
          </w:p>
          <w:p w14:paraId="1FCB7FE2" w14:textId="77777777" w:rsidR="00B2058F" w:rsidRPr="003666F2" w:rsidRDefault="00B2058F" w:rsidP="00B2058F">
            <w:pPr>
              <w:pStyle w:val="Akapitzlist"/>
              <w:ind w:left="1080"/>
              <w:rPr>
                <w:rFonts w:ascii="Arial" w:hAnsi="Arial" w:cs="Arial"/>
                <w:iCs/>
                <w:sz w:val="18"/>
              </w:rPr>
            </w:pPr>
          </w:p>
          <w:p w14:paraId="13FB70C2" w14:textId="4F7379E2" w:rsidR="009D1AC0" w:rsidRPr="004F5333" w:rsidRDefault="009D1AC0" w:rsidP="00B2058F">
            <w:pPr>
              <w:pStyle w:val="Akapitzlist"/>
              <w:spacing w:after="0"/>
              <w:ind w:left="888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43452100" w14:textId="27AE65A5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7357979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042309AB" w14:textId="37C11C2C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60A71C58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3E41E7A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2ACC239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76A89DA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1CEA3F3C" w:rsidR="00C934B1" w:rsidRDefault="00C934B1" w:rsidP="00C934B1">
      <w:pPr>
        <w:pStyle w:val="NormalnyWeb"/>
      </w:pPr>
    </w:p>
    <w:p w14:paraId="67C1AACC" w14:textId="50A77FF9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351E814B" w14:textId="79707979" w:rsidR="00122326" w:rsidRPr="00122326" w:rsidRDefault="007E3834" w:rsidP="00122326">
      <w:pPr>
        <w:rPr>
          <w:rFonts w:ascii="Arial" w:hAnsi="Arial" w:cs="Arial"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208AEDBF">
                <wp:simplePos x="0" y="0"/>
                <wp:positionH relativeFrom="margin">
                  <wp:posOffset>6572250</wp:posOffset>
                </wp:positionH>
                <wp:positionV relativeFrom="paragraph">
                  <wp:posOffset>5080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023249F0" w14:textId="782B1283" w:rsidR="002E63F5" w:rsidRPr="00865E4F" w:rsidRDefault="002E63F5" w:rsidP="002E63F5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17.5pt;margin-top:.4pt;width:232.5pt;height:7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023249F0" w14:textId="782B1283" w:rsidR="002E63F5" w:rsidRPr="00865E4F" w:rsidRDefault="002E63F5" w:rsidP="002E63F5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76982A" w14:textId="0B924889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4C0ACD3" w14:textId="75D9A59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2121058B" w14:textId="627A1A1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0C9207A" w14:textId="590D9873" w:rsid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148E6AF" w14:textId="77777777" w:rsidR="00876CA7" w:rsidRDefault="00876CA7" w:rsidP="00876CA7">
      <w:pPr>
        <w:rPr>
          <w:rFonts w:ascii="Arial" w:hAnsi="Arial" w:cs="Arial"/>
          <w:sz w:val="16"/>
          <w:szCs w:val="20"/>
        </w:rPr>
      </w:pPr>
    </w:p>
    <w:tbl>
      <w:tblPr>
        <w:tblpPr w:leftFromText="141" w:rightFromText="141" w:vertAnchor="text" w:horzAnchor="margin" w:tblpY="120"/>
        <w:tblOverlap w:val="never"/>
        <w:tblW w:w="8554" w:type="dxa"/>
        <w:tblLook w:val="04A0" w:firstRow="1" w:lastRow="0" w:firstColumn="1" w:lastColumn="0" w:noHBand="0" w:noVBand="1"/>
      </w:tblPr>
      <w:tblGrid>
        <w:gridCol w:w="8554"/>
      </w:tblGrid>
      <w:tr w:rsidR="00021B76" w:rsidRPr="004F5333" w14:paraId="33AF9BDC" w14:textId="77777777" w:rsidTr="002514EB">
        <w:trPr>
          <w:trHeight w:val="6966"/>
        </w:trPr>
        <w:tc>
          <w:tcPr>
            <w:tcW w:w="8554" w:type="dxa"/>
            <w:shd w:val="clear" w:color="auto" w:fill="auto"/>
            <w:vAlign w:val="center"/>
          </w:tcPr>
          <w:p w14:paraId="221DAAED" w14:textId="77777777" w:rsidR="00021B76" w:rsidRDefault="00021B76" w:rsidP="002514EB">
            <w:pPr>
              <w:ind w:left="888" w:hanging="426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4F5333">
              <w:rPr>
                <w:rFonts w:ascii="Arial" w:hAnsi="Arial" w:cs="Arial"/>
                <w:b/>
                <w:sz w:val="24"/>
                <w:szCs w:val="28"/>
              </w:rPr>
              <w:lastRenderedPageBreak/>
              <w:t>SPECYFIKACJA</w:t>
            </w:r>
          </w:p>
          <w:p w14:paraId="6732F932" w14:textId="478D37A7" w:rsidR="00021B76" w:rsidRPr="005E7F4C" w:rsidRDefault="00021B76" w:rsidP="002514EB">
            <w:pPr>
              <w:pStyle w:val="cvgsua"/>
              <w:spacing w:before="0" w:beforeAutospacing="0"/>
              <w:ind w:left="510"/>
              <w:rPr>
                <w:rFonts w:ascii="Arial" w:hAnsi="Arial" w:cs="Arial"/>
                <w:b/>
                <w:caps/>
                <w:color w:val="4C413A"/>
                <w:spacing w:val="10"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                                    </w:t>
            </w:r>
            <w:r w:rsidRPr="005E7F4C">
              <w:rPr>
                <w:rFonts w:ascii="Arial" w:hAnsi="Arial" w:cs="Arial"/>
                <w:b/>
                <w:szCs w:val="28"/>
              </w:rPr>
              <w:t xml:space="preserve">NADSTAWKA </w:t>
            </w:r>
            <w:r w:rsidR="005E7F4C" w:rsidRPr="005E7F4C">
              <w:rPr>
                <w:rStyle w:val="oypena"/>
                <w:b/>
                <w:color w:val="4C413A"/>
              </w:rPr>
              <w:t>indeks 14</w:t>
            </w:r>
          </w:p>
          <w:p w14:paraId="298EEEB9" w14:textId="77777777" w:rsidR="00021B76" w:rsidRPr="004F5333" w:rsidRDefault="00021B76" w:rsidP="002514EB">
            <w:pPr>
              <w:ind w:left="888" w:hanging="42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B68F6D6" w14:textId="77777777" w:rsidR="00021B76" w:rsidRPr="00272C79" w:rsidRDefault="00021B76" w:rsidP="00021B76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 xml:space="preserve">Wieniec górny, dolny, oraz półka wykonane są z płyty wiórowej trójwarstwowej, dwustronnie </w:t>
            </w:r>
            <w:proofErr w:type="spellStart"/>
            <w:r w:rsidRPr="00272C79">
              <w:rPr>
                <w:rFonts w:ascii="Arial" w:hAnsi="Arial" w:cs="Arial"/>
                <w:iCs/>
                <w:sz w:val="18"/>
                <w:szCs w:val="18"/>
              </w:rPr>
              <w:t>melaminowanej</w:t>
            </w:r>
            <w:proofErr w:type="spellEnd"/>
            <w:r w:rsidRPr="00272C79">
              <w:rPr>
                <w:rFonts w:ascii="Arial" w:hAnsi="Arial" w:cs="Arial"/>
                <w:iCs/>
                <w:sz w:val="18"/>
                <w:szCs w:val="18"/>
              </w:rPr>
              <w:t xml:space="preserve"> o grubości 25mm </w:t>
            </w:r>
          </w:p>
          <w:p w14:paraId="34D26275" w14:textId="77777777" w:rsidR="00021B76" w:rsidRPr="0069648F" w:rsidRDefault="00021B76" w:rsidP="00021B76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 xml:space="preserve">Pozostałe elementy nadstawki 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wykonane z płyty wiórowej trójwarstwowej, dwustronnie </w:t>
            </w:r>
            <w:proofErr w:type="spellStart"/>
            <w:r>
              <w:rPr>
                <w:rFonts w:ascii="Arial" w:hAnsi="Arial" w:cs="Arial"/>
                <w:iCs/>
                <w:sz w:val="18"/>
                <w:szCs w:val="18"/>
              </w:rPr>
              <w:t>melaminowanej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</w:rPr>
              <w:t xml:space="preserve"> o</w:t>
            </w:r>
            <w:r>
              <w:rPr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</w:rPr>
              <w:t>grubości 18mm</w:t>
            </w:r>
          </w:p>
          <w:p w14:paraId="0617FFF1" w14:textId="77777777" w:rsidR="00021B76" w:rsidRPr="00E7268F" w:rsidRDefault="00021B76" w:rsidP="00021B76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iCs/>
                <w:sz w:val="18"/>
              </w:rPr>
            </w:pPr>
            <w:r w:rsidRPr="00E7268F">
              <w:rPr>
                <w:rFonts w:ascii="Arial" w:hAnsi="Arial" w:cs="Arial"/>
                <w:iCs/>
                <w:sz w:val="18"/>
              </w:rPr>
              <w:t xml:space="preserve">Krawędzie wszystkich płytowych elementów </w:t>
            </w:r>
            <w:r>
              <w:rPr>
                <w:rFonts w:ascii="Arial" w:hAnsi="Arial" w:cs="Arial"/>
                <w:iCs/>
                <w:sz w:val="18"/>
              </w:rPr>
              <w:t>nadstawki</w:t>
            </w:r>
            <w:r w:rsidRPr="00E7268F">
              <w:rPr>
                <w:rFonts w:ascii="Arial" w:hAnsi="Arial" w:cs="Arial"/>
                <w:iCs/>
                <w:sz w:val="18"/>
              </w:rPr>
              <w:t xml:space="preserve"> zabezpieczone obrzeżem ABS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E7268F">
              <w:rPr>
                <w:rFonts w:ascii="Arial" w:hAnsi="Arial" w:cs="Arial"/>
                <w:iCs/>
                <w:sz w:val="18"/>
              </w:rPr>
              <w:t>o grubości 2mm</w:t>
            </w:r>
          </w:p>
          <w:p w14:paraId="61C2876E" w14:textId="77777777" w:rsidR="00021B76" w:rsidRPr="00272C79" w:rsidRDefault="00021B76" w:rsidP="00021B76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>Nadstawka wyposażona w półkę aktową</w:t>
            </w:r>
          </w:p>
          <w:p w14:paraId="7ED280B7" w14:textId="77777777" w:rsidR="00021B76" w:rsidRPr="00272C79" w:rsidRDefault="00021B76" w:rsidP="00021B76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>Półka jest elementem konstrukcyjnym poprzez zastosowanie okuć, które działają na zasadzie złącz mimośrodowych</w:t>
            </w:r>
          </w:p>
          <w:p w14:paraId="6CA0F30D" w14:textId="77777777" w:rsidR="00021B76" w:rsidRPr="00272C79" w:rsidRDefault="00021B76" w:rsidP="00021B76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 xml:space="preserve">Drzwi zamontowane na zawiasach firmy Blum z cichym </w:t>
            </w:r>
            <w:proofErr w:type="spellStart"/>
            <w:r w:rsidRPr="00272C79">
              <w:rPr>
                <w:rFonts w:ascii="Arial" w:hAnsi="Arial" w:cs="Arial"/>
                <w:iCs/>
                <w:sz w:val="18"/>
                <w:szCs w:val="18"/>
              </w:rPr>
              <w:t>domykiem</w:t>
            </w:r>
            <w:proofErr w:type="spellEnd"/>
            <w:r w:rsidRPr="00272C79">
              <w:rPr>
                <w:rFonts w:ascii="Arial" w:hAnsi="Arial" w:cs="Arial"/>
                <w:iCs/>
                <w:sz w:val="18"/>
                <w:szCs w:val="18"/>
              </w:rPr>
              <w:t xml:space="preserve"> i kątem otwarcia 110 stopni, wytrzymałość zawiasów – 80 tysięcy cykli</w:t>
            </w:r>
          </w:p>
          <w:p w14:paraId="75991C40" w14:textId="77777777" w:rsidR="00021B76" w:rsidRPr="00272C79" w:rsidRDefault="00021B76" w:rsidP="00021B76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>Montaż i demontaż zawiasów bez użycia narzędzi – system CLICK</w:t>
            </w:r>
          </w:p>
          <w:p w14:paraId="0DDDBE10" w14:textId="77777777" w:rsidR="00021B76" w:rsidRPr="00272C79" w:rsidRDefault="00021B76" w:rsidP="00021B76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>Zamek baskwilowy trzypunktowy z możliwością zastosowania klucza Master</w:t>
            </w:r>
          </w:p>
          <w:p w14:paraId="0ED11434" w14:textId="77777777" w:rsidR="00021B76" w:rsidRPr="00272C79" w:rsidRDefault="00021B76" w:rsidP="00021B76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>Kluczyki numerowane z możliwością ich domówienia</w:t>
            </w:r>
          </w:p>
          <w:p w14:paraId="0600BEB3" w14:textId="77777777" w:rsidR="00021B76" w:rsidRPr="00272C79" w:rsidRDefault="00021B76" w:rsidP="00021B76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>Uchwyty o rozstawie 128mm i długości całkowitej 152mm</w:t>
            </w:r>
          </w:p>
          <w:p w14:paraId="65A08828" w14:textId="77777777" w:rsidR="00021B76" w:rsidRDefault="00021B76" w:rsidP="00021B76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272C79">
              <w:rPr>
                <w:rFonts w:ascii="Arial" w:hAnsi="Arial" w:cs="Arial"/>
                <w:iCs/>
                <w:sz w:val="18"/>
                <w:szCs w:val="18"/>
              </w:rPr>
              <w:t xml:space="preserve">Nadstawka osadzona na regulatorach z tworzywa sztucznego i możliwością ich regulacji </w:t>
            </w:r>
            <w:r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272C79">
              <w:rPr>
                <w:rFonts w:ascii="Arial" w:hAnsi="Arial" w:cs="Arial"/>
                <w:iCs/>
                <w:sz w:val="18"/>
                <w:szCs w:val="18"/>
              </w:rPr>
              <w:t>z wnętrza szafy, regulator h-30mm i fi 50m</w:t>
            </w:r>
          </w:p>
          <w:p w14:paraId="5A944A09" w14:textId="77777777" w:rsidR="00021B76" w:rsidRDefault="00021B76" w:rsidP="00021B76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równoważny, fronty – biały lub równoważny </w:t>
            </w:r>
          </w:p>
          <w:p w14:paraId="05E91D81" w14:textId="77777777" w:rsidR="00021B76" w:rsidRDefault="00021B76" w:rsidP="00021B76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Uchwyt: kolor srebrny lub równoważny </w:t>
            </w:r>
          </w:p>
          <w:p w14:paraId="193EE408" w14:textId="190EA4E5" w:rsidR="005E7F4C" w:rsidRPr="005E7F4C" w:rsidRDefault="005E7F4C" w:rsidP="00021B76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5E7F4C">
              <w:rPr>
                <w:rStyle w:val="oypena"/>
                <w:rFonts w:ascii="Arial" w:hAnsi="Arial" w:cs="Arial"/>
                <w:color w:val="4C413A"/>
                <w:sz w:val="18"/>
                <w:szCs w:val="18"/>
              </w:rPr>
              <w:t>W</w:t>
            </w:r>
            <w:r w:rsidRPr="005E7F4C">
              <w:rPr>
                <w:rStyle w:val="oypena"/>
                <w:color w:val="4C413A"/>
                <w:sz w:val="18"/>
                <w:szCs w:val="18"/>
              </w:rPr>
              <w:t xml:space="preserve">ymiar: </w:t>
            </w:r>
            <w:r w:rsidRPr="005E7F4C">
              <w:rPr>
                <w:rStyle w:val="oypena"/>
                <w:rFonts w:ascii="Arial" w:hAnsi="Arial" w:cs="Arial"/>
                <w:color w:val="4C413A"/>
                <w:sz w:val="18"/>
                <w:szCs w:val="18"/>
              </w:rPr>
              <w:t>800x420x750</w:t>
            </w:r>
          </w:p>
          <w:p w14:paraId="5B1D965C" w14:textId="77777777" w:rsidR="00021B76" w:rsidRPr="00272C79" w:rsidRDefault="00021B76" w:rsidP="002514EB">
            <w:pPr>
              <w:pStyle w:val="Akapitzlist"/>
              <w:ind w:left="1182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191E1F9D" w14:textId="77777777" w:rsidR="00021B76" w:rsidRPr="007F4CB1" w:rsidRDefault="00021B76" w:rsidP="002514EB">
            <w:pPr>
              <w:spacing w:after="0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</w:tbl>
    <w:p w14:paraId="72FB07E2" w14:textId="77777777" w:rsidR="00021B76" w:rsidRPr="00122326" w:rsidRDefault="00021B76" w:rsidP="00021B76">
      <w:pPr>
        <w:rPr>
          <w:rFonts w:ascii="Arial" w:hAnsi="Arial" w:cs="Arial"/>
          <w:sz w:val="16"/>
          <w:szCs w:val="20"/>
        </w:rPr>
      </w:pPr>
    </w:p>
    <w:p w14:paraId="236A5573" w14:textId="77777777" w:rsidR="00021B76" w:rsidRPr="00122326" w:rsidRDefault="00021B76" w:rsidP="00021B76">
      <w:pPr>
        <w:rPr>
          <w:rFonts w:ascii="Arial" w:hAnsi="Arial" w:cs="Arial"/>
          <w:sz w:val="16"/>
          <w:szCs w:val="20"/>
        </w:rPr>
      </w:pPr>
    </w:p>
    <w:p w14:paraId="415CE96E" w14:textId="77777777" w:rsidR="00021B76" w:rsidRPr="00122326" w:rsidRDefault="00021B76" w:rsidP="00021B76">
      <w:pPr>
        <w:rPr>
          <w:rFonts w:ascii="Arial" w:hAnsi="Arial" w:cs="Arial"/>
          <w:sz w:val="16"/>
          <w:szCs w:val="20"/>
        </w:rPr>
      </w:pPr>
    </w:p>
    <w:p w14:paraId="2473F3D5" w14:textId="537052B4" w:rsidR="00021B76" w:rsidRPr="00122326" w:rsidRDefault="00021B76" w:rsidP="00021B76">
      <w:pPr>
        <w:rPr>
          <w:rFonts w:ascii="Arial" w:hAnsi="Arial" w:cs="Arial"/>
          <w:sz w:val="16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19DFDA82" wp14:editId="3B1B9DEC">
            <wp:simplePos x="0" y="0"/>
            <wp:positionH relativeFrom="column">
              <wp:posOffset>6088990</wp:posOffset>
            </wp:positionH>
            <wp:positionV relativeFrom="paragraph">
              <wp:posOffset>197526</wp:posOffset>
            </wp:positionV>
            <wp:extent cx="2878455" cy="2809875"/>
            <wp:effectExtent l="0" t="0" r="0" b="9525"/>
            <wp:wrapSquare wrapText="bothSides"/>
            <wp:docPr id="19687747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280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24F54" w14:textId="77777777" w:rsidR="00021B76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7B60D083" w14:textId="77777777" w:rsidR="00021B76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564B4CD2" w14:textId="77777777" w:rsidR="00021B76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1B2A92CF" w14:textId="77777777" w:rsidR="00021B76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294144FE" w14:textId="77777777" w:rsidR="00021B76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59687F98" w14:textId="77777777" w:rsidR="00021B76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5F24B209" w14:textId="77777777" w:rsidR="00021B76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273887FD" w14:textId="77777777" w:rsidR="00021B76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41FEB6F0" w14:textId="77777777" w:rsidR="00021B76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5F1FB443" w14:textId="77777777" w:rsidR="00021B76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3C9777CA" w14:textId="77777777" w:rsidR="00021B76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0C4F8ED8" w14:textId="77777777" w:rsidR="00021B76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</w:p>
    <w:p w14:paraId="77DCB4D0" w14:textId="19DB476B" w:rsidR="00021B76" w:rsidRPr="00865E4F" w:rsidRDefault="00021B76" w:rsidP="00021B76">
      <w:pPr>
        <w:spacing w:after="60" w:line="360" w:lineRule="auto"/>
        <w:jc w:val="right"/>
        <w:rPr>
          <w:rFonts w:ascii="Arial" w:hAnsi="Arial" w:cs="Arial"/>
          <w:b/>
          <w:sz w:val="18"/>
        </w:rPr>
      </w:pPr>
      <w:r w:rsidRPr="00865E4F">
        <w:rPr>
          <w:rFonts w:ascii="Arial" w:hAnsi="Arial" w:cs="Arial"/>
          <w:b/>
          <w:sz w:val="18"/>
        </w:rPr>
        <w:t>ATESTY I CERTYFIKATY</w:t>
      </w:r>
      <w:r>
        <w:rPr>
          <w:rFonts w:ascii="Arial" w:hAnsi="Arial" w:cs="Arial"/>
          <w:b/>
          <w:sz w:val="18"/>
        </w:rPr>
        <w:t xml:space="preserve"> NA KOMPONENTY</w:t>
      </w:r>
    </w:p>
    <w:p w14:paraId="69118785" w14:textId="77777777" w:rsidR="00021B76" w:rsidRPr="00147A96" w:rsidRDefault="00021B76" w:rsidP="00021B76">
      <w:pPr>
        <w:spacing w:after="0"/>
        <w:jc w:val="right"/>
        <w:rPr>
          <w:rFonts w:ascii="Arial" w:hAnsi="Arial" w:cs="Arial"/>
          <w:bCs/>
          <w:sz w:val="14"/>
          <w:szCs w:val="18"/>
        </w:rPr>
      </w:pPr>
      <w:r w:rsidRPr="00147A96">
        <w:rPr>
          <w:rFonts w:ascii="Arial" w:hAnsi="Arial" w:cs="Arial"/>
          <w:bCs/>
          <w:sz w:val="14"/>
          <w:szCs w:val="18"/>
        </w:rPr>
        <w:t>Elementy wykonane z płyty posiadają atest higieniczny E1</w:t>
      </w:r>
    </w:p>
    <w:p w14:paraId="6088F22D" w14:textId="77777777" w:rsidR="00021B76" w:rsidRPr="00147A96" w:rsidRDefault="00021B76" w:rsidP="00021B76">
      <w:pPr>
        <w:spacing w:after="0"/>
        <w:jc w:val="right"/>
        <w:rPr>
          <w:rFonts w:ascii="Arial" w:hAnsi="Arial" w:cs="Arial"/>
          <w:bCs/>
          <w:sz w:val="14"/>
          <w:szCs w:val="18"/>
        </w:rPr>
      </w:pPr>
      <w:r w:rsidRPr="00147A96">
        <w:rPr>
          <w:rFonts w:ascii="Arial" w:hAnsi="Arial" w:cs="Arial"/>
          <w:bCs/>
          <w:sz w:val="14"/>
          <w:szCs w:val="18"/>
        </w:rPr>
        <w:t>o obniżonej zawartości formaldehydów</w:t>
      </w:r>
    </w:p>
    <w:p w14:paraId="00BF81AB" w14:textId="77777777" w:rsidR="00021B76" w:rsidRPr="00147A96" w:rsidRDefault="00021B76" w:rsidP="00021B76">
      <w:pPr>
        <w:spacing w:after="0"/>
        <w:jc w:val="right"/>
        <w:rPr>
          <w:rFonts w:ascii="Arial" w:hAnsi="Arial" w:cs="Arial"/>
          <w:bCs/>
          <w:sz w:val="14"/>
          <w:szCs w:val="18"/>
        </w:rPr>
      </w:pPr>
      <w:r w:rsidRPr="00147A96">
        <w:rPr>
          <w:rFonts w:ascii="Arial" w:hAnsi="Arial" w:cs="Arial"/>
          <w:bCs/>
          <w:sz w:val="14"/>
          <w:szCs w:val="18"/>
        </w:rPr>
        <w:t>Obrzeża ABS posiadają atest higieniczny</w:t>
      </w:r>
    </w:p>
    <w:p w14:paraId="58F541A7" w14:textId="645607A6" w:rsidR="007E3834" w:rsidRPr="00876CA7" w:rsidRDefault="007E3834" w:rsidP="00021B76">
      <w:pPr>
        <w:rPr>
          <w:rFonts w:ascii="Arial" w:hAnsi="Arial" w:cs="Arial"/>
          <w:sz w:val="16"/>
          <w:szCs w:val="20"/>
        </w:rPr>
      </w:pPr>
    </w:p>
    <w:sectPr w:rsidR="007E3834" w:rsidRPr="00876CA7" w:rsidSect="00101A7F">
      <w:footerReference w:type="default" r:id="rId10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FA359" w14:textId="77777777" w:rsidR="00905676" w:rsidRDefault="00905676" w:rsidP="00D937D4">
      <w:pPr>
        <w:spacing w:after="0" w:line="240" w:lineRule="auto"/>
      </w:pPr>
      <w:r>
        <w:separator/>
      </w:r>
    </w:p>
  </w:endnote>
  <w:endnote w:type="continuationSeparator" w:id="0">
    <w:p w14:paraId="214380A1" w14:textId="77777777" w:rsidR="00905676" w:rsidRDefault="00905676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540DDEC3" w:rsidR="00876CA7" w:rsidRDefault="007E3834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00C5D1" wp14:editId="344B9E8A">
              <wp:simplePos x="0" y="0"/>
              <wp:positionH relativeFrom="column">
                <wp:posOffset>6544310</wp:posOffset>
              </wp:positionH>
              <wp:positionV relativeFrom="paragraph">
                <wp:posOffset>92710</wp:posOffset>
              </wp:positionV>
              <wp:extent cx="1526540" cy="476885"/>
              <wp:effectExtent l="0" t="0" r="16510" b="18415"/>
              <wp:wrapSquare wrapText="bothSides"/>
              <wp:docPr id="6206668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654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DD9B9" w14:textId="0F14D04E" w:rsidR="002B444B" w:rsidRPr="00147A96" w:rsidRDefault="002B444B" w:rsidP="002B444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00C5D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15.3pt;margin-top:7.3pt;width:120.2pt;height:37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" strokecolor="white [3212]">
              <v:textbox>
                <w:txbxContent>
                  <w:p w14:paraId="7E6DD9B9" w14:textId="0F14D04E" w:rsidR="002B444B" w:rsidRPr="00147A96" w:rsidRDefault="002B444B" w:rsidP="002B444B">
                    <w:pPr>
                      <w:spacing w:after="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3327B562">
              <wp:simplePos x="0" y="0"/>
              <wp:positionH relativeFrom="margin">
                <wp:posOffset>7987665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15664293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75E79" id="_x0000_s1028" type="#_x0000_t202" style="position:absolute;margin-left:628.95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" strokecolor="white [3212]">
              <v:textbox>
                <w:txbxContent>
                  <w:p w14:paraId="7F669A09" w14:textId="15664293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37F53178">
              <wp:simplePos x="0" y="0"/>
              <wp:positionH relativeFrom="margin">
                <wp:posOffset>5013960</wp:posOffset>
              </wp:positionH>
              <wp:positionV relativeFrom="paragraph">
                <wp:posOffset>90805</wp:posOffset>
              </wp:positionV>
              <wp:extent cx="1597660" cy="540385"/>
              <wp:effectExtent l="0" t="0" r="21590" b="12065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2C87FE14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CE7825" id="_x0000_s1029" type="#_x0000_t202" style="position:absolute;margin-left:394.8pt;margin-top:7.15pt;width:125.8pt;height:42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" strokecolor="white [3212]">
              <v:textbox>
                <w:txbxContent>
                  <w:p w14:paraId="4EDE566B" w14:textId="2C87FE14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738B2" w14:textId="77777777" w:rsidR="00905676" w:rsidRDefault="00905676" w:rsidP="00D937D4">
      <w:pPr>
        <w:spacing w:after="0" w:line="240" w:lineRule="auto"/>
      </w:pPr>
      <w:r>
        <w:separator/>
      </w:r>
    </w:p>
  </w:footnote>
  <w:footnote w:type="continuationSeparator" w:id="0">
    <w:p w14:paraId="53BDF0BF" w14:textId="77777777" w:rsidR="00905676" w:rsidRDefault="00905676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0EB2"/>
    <w:multiLevelType w:val="hybridMultilevel"/>
    <w:tmpl w:val="F466729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C4164"/>
    <w:multiLevelType w:val="hybridMultilevel"/>
    <w:tmpl w:val="D380654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70"/>
    <w:multiLevelType w:val="hybridMultilevel"/>
    <w:tmpl w:val="BB38F22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C5806"/>
    <w:multiLevelType w:val="hybridMultilevel"/>
    <w:tmpl w:val="5D9E097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6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3EE3124"/>
    <w:multiLevelType w:val="hybridMultilevel"/>
    <w:tmpl w:val="C0A290B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2657">
    <w:abstractNumId w:val="1"/>
  </w:num>
  <w:num w:numId="2" w16cid:durableId="181208098">
    <w:abstractNumId w:val="7"/>
  </w:num>
  <w:num w:numId="3" w16cid:durableId="936869655">
    <w:abstractNumId w:val="2"/>
  </w:num>
  <w:num w:numId="4" w16cid:durableId="1566915897">
    <w:abstractNumId w:val="12"/>
  </w:num>
  <w:num w:numId="5" w16cid:durableId="58022059">
    <w:abstractNumId w:val="10"/>
  </w:num>
  <w:num w:numId="6" w16cid:durableId="671493044">
    <w:abstractNumId w:val="12"/>
  </w:num>
  <w:num w:numId="7" w16cid:durableId="106239378">
    <w:abstractNumId w:val="12"/>
  </w:num>
  <w:num w:numId="8" w16cid:durableId="648822303">
    <w:abstractNumId w:val="12"/>
  </w:num>
  <w:num w:numId="9" w16cid:durableId="766192157">
    <w:abstractNumId w:val="12"/>
  </w:num>
  <w:num w:numId="10" w16cid:durableId="1818188326">
    <w:abstractNumId w:val="12"/>
  </w:num>
  <w:num w:numId="11" w16cid:durableId="1416979959">
    <w:abstractNumId w:val="12"/>
  </w:num>
  <w:num w:numId="12" w16cid:durableId="615210666">
    <w:abstractNumId w:val="19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3"/>
  </w:num>
  <w:num w:numId="16" w16cid:durableId="148789488">
    <w:abstractNumId w:val="14"/>
  </w:num>
  <w:num w:numId="17" w16cid:durableId="1694841787">
    <w:abstractNumId w:val="9"/>
  </w:num>
  <w:num w:numId="18" w16cid:durableId="243152775">
    <w:abstractNumId w:val="16"/>
  </w:num>
  <w:num w:numId="19" w16cid:durableId="226185255">
    <w:abstractNumId w:val="4"/>
  </w:num>
  <w:num w:numId="20" w16cid:durableId="1709061390">
    <w:abstractNumId w:val="3"/>
  </w:num>
  <w:num w:numId="21" w16cid:durableId="788474631">
    <w:abstractNumId w:val="18"/>
  </w:num>
  <w:num w:numId="22" w16cid:durableId="1153133868">
    <w:abstractNumId w:val="17"/>
  </w:num>
  <w:num w:numId="23" w16cid:durableId="736784640">
    <w:abstractNumId w:val="11"/>
  </w:num>
  <w:num w:numId="24" w16cid:durableId="678695544">
    <w:abstractNumId w:val="8"/>
  </w:num>
  <w:num w:numId="25" w16cid:durableId="1191528575">
    <w:abstractNumId w:val="0"/>
  </w:num>
  <w:num w:numId="26" w16cid:durableId="425622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1B76"/>
    <w:rsid w:val="000276DC"/>
    <w:rsid w:val="000308CC"/>
    <w:rsid w:val="00042605"/>
    <w:rsid w:val="0004336F"/>
    <w:rsid w:val="00045376"/>
    <w:rsid w:val="00046A88"/>
    <w:rsid w:val="00053036"/>
    <w:rsid w:val="00057E41"/>
    <w:rsid w:val="00061A3E"/>
    <w:rsid w:val="00064866"/>
    <w:rsid w:val="00065A66"/>
    <w:rsid w:val="000925FB"/>
    <w:rsid w:val="000937B7"/>
    <w:rsid w:val="000B1022"/>
    <w:rsid w:val="000B58E3"/>
    <w:rsid w:val="000B6C47"/>
    <w:rsid w:val="000C26BF"/>
    <w:rsid w:val="000C539E"/>
    <w:rsid w:val="000E1A9B"/>
    <w:rsid w:val="000F0F68"/>
    <w:rsid w:val="000F1C62"/>
    <w:rsid w:val="000F1E53"/>
    <w:rsid w:val="000F237B"/>
    <w:rsid w:val="000F3B3C"/>
    <w:rsid w:val="00100653"/>
    <w:rsid w:val="00101A7F"/>
    <w:rsid w:val="00101C78"/>
    <w:rsid w:val="00115B3B"/>
    <w:rsid w:val="001214C0"/>
    <w:rsid w:val="00122326"/>
    <w:rsid w:val="001335CB"/>
    <w:rsid w:val="00134C7E"/>
    <w:rsid w:val="00147A96"/>
    <w:rsid w:val="001503C4"/>
    <w:rsid w:val="00150403"/>
    <w:rsid w:val="00151A33"/>
    <w:rsid w:val="001615C5"/>
    <w:rsid w:val="00164831"/>
    <w:rsid w:val="00167512"/>
    <w:rsid w:val="0017118F"/>
    <w:rsid w:val="00172D3A"/>
    <w:rsid w:val="0017674E"/>
    <w:rsid w:val="00183DC5"/>
    <w:rsid w:val="00195019"/>
    <w:rsid w:val="001A4F81"/>
    <w:rsid w:val="001B20B8"/>
    <w:rsid w:val="001B6397"/>
    <w:rsid w:val="001C1494"/>
    <w:rsid w:val="001C72C9"/>
    <w:rsid w:val="001C74B6"/>
    <w:rsid w:val="001D1B71"/>
    <w:rsid w:val="001D7015"/>
    <w:rsid w:val="001E03EC"/>
    <w:rsid w:val="001E151F"/>
    <w:rsid w:val="001E583D"/>
    <w:rsid w:val="001F026E"/>
    <w:rsid w:val="00213A66"/>
    <w:rsid w:val="00225E04"/>
    <w:rsid w:val="00236787"/>
    <w:rsid w:val="0025538B"/>
    <w:rsid w:val="002632EC"/>
    <w:rsid w:val="0026723B"/>
    <w:rsid w:val="00274AAE"/>
    <w:rsid w:val="00287F1F"/>
    <w:rsid w:val="00291366"/>
    <w:rsid w:val="00293997"/>
    <w:rsid w:val="00297195"/>
    <w:rsid w:val="002A3A9B"/>
    <w:rsid w:val="002A708C"/>
    <w:rsid w:val="002B444B"/>
    <w:rsid w:val="002B6DCC"/>
    <w:rsid w:val="002C2B61"/>
    <w:rsid w:val="002D6D7B"/>
    <w:rsid w:val="002E1926"/>
    <w:rsid w:val="002E63F5"/>
    <w:rsid w:val="002F6365"/>
    <w:rsid w:val="0031017B"/>
    <w:rsid w:val="00315228"/>
    <w:rsid w:val="003270D2"/>
    <w:rsid w:val="00331B9F"/>
    <w:rsid w:val="00335DEB"/>
    <w:rsid w:val="0035459D"/>
    <w:rsid w:val="0035651E"/>
    <w:rsid w:val="003604FD"/>
    <w:rsid w:val="0036300A"/>
    <w:rsid w:val="0036595E"/>
    <w:rsid w:val="00365D27"/>
    <w:rsid w:val="003666F2"/>
    <w:rsid w:val="00367888"/>
    <w:rsid w:val="00376C43"/>
    <w:rsid w:val="0037752B"/>
    <w:rsid w:val="00381DED"/>
    <w:rsid w:val="00386D3F"/>
    <w:rsid w:val="00393C85"/>
    <w:rsid w:val="003A53F0"/>
    <w:rsid w:val="003B0CC9"/>
    <w:rsid w:val="003C4519"/>
    <w:rsid w:val="003D2DE2"/>
    <w:rsid w:val="003D70A0"/>
    <w:rsid w:val="003F0041"/>
    <w:rsid w:val="003F0C40"/>
    <w:rsid w:val="004200BD"/>
    <w:rsid w:val="00420F68"/>
    <w:rsid w:val="00425981"/>
    <w:rsid w:val="00432547"/>
    <w:rsid w:val="00441361"/>
    <w:rsid w:val="00444289"/>
    <w:rsid w:val="004547ED"/>
    <w:rsid w:val="004557AD"/>
    <w:rsid w:val="00465036"/>
    <w:rsid w:val="004719C2"/>
    <w:rsid w:val="004801A3"/>
    <w:rsid w:val="00493049"/>
    <w:rsid w:val="004962D5"/>
    <w:rsid w:val="004B72C6"/>
    <w:rsid w:val="004C0489"/>
    <w:rsid w:val="004C542F"/>
    <w:rsid w:val="004C55B8"/>
    <w:rsid w:val="004C7493"/>
    <w:rsid w:val="004D771D"/>
    <w:rsid w:val="004E0D8F"/>
    <w:rsid w:val="004E6E4A"/>
    <w:rsid w:val="004F5333"/>
    <w:rsid w:val="004F7409"/>
    <w:rsid w:val="00503139"/>
    <w:rsid w:val="00512E5C"/>
    <w:rsid w:val="00517454"/>
    <w:rsid w:val="005177A1"/>
    <w:rsid w:val="0055573D"/>
    <w:rsid w:val="005679CC"/>
    <w:rsid w:val="005769DC"/>
    <w:rsid w:val="005A02B2"/>
    <w:rsid w:val="005B017B"/>
    <w:rsid w:val="005B1287"/>
    <w:rsid w:val="005D5134"/>
    <w:rsid w:val="005D6234"/>
    <w:rsid w:val="005E109E"/>
    <w:rsid w:val="005E3BF0"/>
    <w:rsid w:val="005E7F4C"/>
    <w:rsid w:val="005F3299"/>
    <w:rsid w:val="005F3361"/>
    <w:rsid w:val="0061050E"/>
    <w:rsid w:val="0061079F"/>
    <w:rsid w:val="00632AA5"/>
    <w:rsid w:val="00640DBD"/>
    <w:rsid w:val="006519E4"/>
    <w:rsid w:val="006531B5"/>
    <w:rsid w:val="00655A94"/>
    <w:rsid w:val="00676F25"/>
    <w:rsid w:val="006772A6"/>
    <w:rsid w:val="00683B3F"/>
    <w:rsid w:val="00696D16"/>
    <w:rsid w:val="006A2552"/>
    <w:rsid w:val="006A3743"/>
    <w:rsid w:val="006C4FD5"/>
    <w:rsid w:val="006C6B06"/>
    <w:rsid w:val="006D41AD"/>
    <w:rsid w:val="006F1D04"/>
    <w:rsid w:val="006F388A"/>
    <w:rsid w:val="00701993"/>
    <w:rsid w:val="00726B72"/>
    <w:rsid w:val="007376B1"/>
    <w:rsid w:val="007406C4"/>
    <w:rsid w:val="0074361A"/>
    <w:rsid w:val="00755144"/>
    <w:rsid w:val="0077079B"/>
    <w:rsid w:val="007717ED"/>
    <w:rsid w:val="007778C5"/>
    <w:rsid w:val="00781C5F"/>
    <w:rsid w:val="00782310"/>
    <w:rsid w:val="00785DF5"/>
    <w:rsid w:val="007860A6"/>
    <w:rsid w:val="007A54C5"/>
    <w:rsid w:val="007B10BA"/>
    <w:rsid w:val="007B30F5"/>
    <w:rsid w:val="007B3444"/>
    <w:rsid w:val="007B3F66"/>
    <w:rsid w:val="007B559E"/>
    <w:rsid w:val="007C05F4"/>
    <w:rsid w:val="007C5206"/>
    <w:rsid w:val="007C6612"/>
    <w:rsid w:val="007D073A"/>
    <w:rsid w:val="007E3834"/>
    <w:rsid w:val="007E5CFD"/>
    <w:rsid w:val="007F591E"/>
    <w:rsid w:val="008034B7"/>
    <w:rsid w:val="008100EF"/>
    <w:rsid w:val="00814EE1"/>
    <w:rsid w:val="00826778"/>
    <w:rsid w:val="00827707"/>
    <w:rsid w:val="0083356E"/>
    <w:rsid w:val="00840590"/>
    <w:rsid w:val="00861FF6"/>
    <w:rsid w:val="00865E4F"/>
    <w:rsid w:val="00876CA7"/>
    <w:rsid w:val="00884A85"/>
    <w:rsid w:val="008A4272"/>
    <w:rsid w:val="008B1998"/>
    <w:rsid w:val="008C0273"/>
    <w:rsid w:val="008C6813"/>
    <w:rsid w:val="008E30F3"/>
    <w:rsid w:val="00905676"/>
    <w:rsid w:val="009120CB"/>
    <w:rsid w:val="00917137"/>
    <w:rsid w:val="0092313D"/>
    <w:rsid w:val="00926114"/>
    <w:rsid w:val="0094073A"/>
    <w:rsid w:val="00941FFA"/>
    <w:rsid w:val="00943EEE"/>
    <w:rsid w:val="00963BDA"/>
    <w:rsid w:val="009647DD"/>
    <w:rsid w:val="009669B1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42E7"/>
    <w:rsid w:val="009F78DC"/>
    <w:rsid w:val="00A04BC4"/>
    <w:rsid w:val="00A10760"/>
    <w:rsid w:val="00A15233"/>
    <w:rsid w:val="00A15311"/>
    <w:rsid w:val="00A16F00"/>
    <w:rsid w:val="00A17785"/>
    <w:rsid w:val="00A255E2"/>
    <w:rsid w:val="00A26D6B"/>
    <w:rsid w:val="00A3634A"/>
    <w:rsid w:val="00A51BAB"/>
    <w:rsid w:val="00A5385C"/>
    <w:rsid w:val="00A56549"/>
    <w:rsid w:val="00A565C1"/>
    <w:rsid w:val="00A71169"/>
    <w:rsid w:val="00A75F1C"/>
    <w:rsid w:val="00A83A1E"/>
    <w:rsid w:val="00A91847"/>
    <w:rsid w:val="00A94FA1"/>
    <w:rsid w:val="00AA3270"/>
    <w:rsid w:val="00AA3C62"/>
    <w:rsid w:val="00AA7BA5"/>
    <w:rsid w:val="00AA7DEA"/>
    <w:rsid w:val="00AB4296"/>
    <w:rsid w:val="00AB482F"/>
    <w:rsid w:val="00AC0471"/>
    <w:rsid w:val="00AC241B"/>
    <w:rsid w:val="00AC55EA"/>
    <w:rsid w:val="00AC797E"/>
    <w:rsid w:val="00AC7A15"/>
    <w:rsid w:val="00AE0560"/>
    <w:rsid w:val="00AE096D"/>
    <w:rsid w:val="00AE3B4B"/>
    <w:rsid w:val="00AE64C1"/>
    <w:rsid w:val="00B01B49"/>
    <w:rsid w:val="00B047B4"/>
    <w:rsid w:val="00B100B3"/>
    <w:rsid w:val="00B140DA"/>
    <w:rsid w:val="00B2058F"/>
    <w:rsid w:val="00B22EE4"/>
    <w:rsid w:val="00B25787"/>
    <w:rsid w:val="00B26487"/>
    <w:rsid w:val="00B34A22"/>
    <w:rsid w:val="00B436F8"/>
    <w:rsid w:val="00B455DD"/>
    <w:rsid w:val="00B62247"/>
    <w:rsid w:val="00B6661D"/>
    <w:rsid w:val="00B702D8"/>
    <w:rsid w:val="00B83029"/>
    <w:rsid w:val="00B867DE"/>
    <w:rsid w:val="00B93A00"/>
    <w:rsid w:val="00B97078"/>
    <w:rsid w:val="00BA2EEC"/>
    <w:rsid w:val="00BA3161"/>
    <w:rsid w:val="00BB3B5D"/>
    <w:rsid w:val="00BB66B7"/>
    <w:rsid w:val="00BC77F4"/>
    <w:rsid w:val="00BD4DE9"/>
    <w:rsid w:val="00BE3EA4"/>
    <w:rsid w:val="00BE3FF8"/>
    <w:rsid w:val="00BF1A5E"/>
    <w:rsid w:val="00C068E9"/>
    <w:rsid w:val="00C1273C"/>
    <w:rsid w:val="00C21890"/>
    <w:rsid w:val="00C2759A"/>
    <w:rsid w:val="00C307AA"/>
    <w:rsid w:val="00C36266"/>
    <w:rsid w:val="00C44384"/>
    <w:rsid w:val="00C44B95"/>
    <w:rsid w:val="00C4706E"/>
    <w:rsid w:val="00C50019"/>
    <w:rsid w:val="00C54980"/>
    <w:rsid w:val="00C62D93"/>
    <w:rsid w:val="00C67293"/>
    <w:rsid w:val="00C8269E"/>
    <w:rsid w:val="00C859C0"/>
    <w:rsid w:val="00C934B1"/>
    <w:rsid w:val="00CB7903"/>
    <w:rsid w:val="00CD0199"/>
    <w:rsid w:val="00CD2EE3"/>
    <w:rsid w:val="00CD3289"/>
    <w:rsid w:val="00CE046C"/>
    <w:rsid w:val="00CF2415"/>
    <w:rsid w:val="00CF284F"/>
    <w:rsid w:val="00CF5FBB"/>
    <w:rsid w:val="00CF603A"/>
    <w:rsid w:val="00D2289F"/>
    <w:rsid w:val="00D2506D"/>
    <w:rsid w:val="00D27D1F"/>
    <w:rsid w:val="00D31B21"/>
    <w:rsid w:val="00D40EF3"/>
    <w:rsid w:val="00D565E1"/>
    <w:rsid w:val="00D71EB8"/>
    <w:rsid w:val="00D85F0E"/>
    <w:rsid w:val="00D8637E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E03AC1"/>
    <w:rsid w:val="00E224BF"/>
    <w:rsid w:val="00E2715A"/>
    <w:rsid w:val="00E406F9"/>
    <w:rsid w:val="00E46AE1"/>
    <w:rsid w:val="00E51DCF"/>
    <w:rsid w:val="00E555C0"/>
    <w:rsid w:val="00E56C8B"/>
    <w:rsid w:val="00E75434"/>
    <w:rsid w:val="00E80459"/>
    <w:rsid w:val="00E85675"/>
    <w:rsid w:val="00EA2E6C"/>
    <w:rsid w:val="00EA44C8"/>
    <w:rsid w:val="00EB0CCC"/>
    <w:rsid w:val="00EB30B1"/>
    <w:rsid w:val="00EC0191"/>
    <w:rsid w:val="00EC10F7"/>
    <w:rsid w:val="00ED06EB"/>
    <w:rsid w:val="00ED357F"/>
    <w:rsid w:val="00EF0610"/>
    <w:rsid w:val="00EF40E4"/>
    <w:rsid w:val="00F01540"/>
    <w:rsid w:val="00F02913"/>
    <w:rsid w:val="00F035F3"/>
    <w:rsid w:val="00F055FC"/>
    <w:rsid w:val="00F118AD"/>
    <w:rsid w:val="00F14D62"/>
    <w:rsid w:val="00F233A1"/>
    <w:rsid w:val="00F23C7D"/>
    <w:rsid w:val="00F307A6"/>
    <w:rsid w:val="00F32AB5"/>
    <w:rsid w:val="00F33383"/>
    <w:rsid w:val="00F448BF"/>
    <w:rsid w:val="00F46848"/>
    <w:rsid w:val="00F47B21"/>
    <w:rsid w:val="00F55712"/>
    <w:rsid w:val="00F65A69"/>
    <w:rsid w:val="00F66453"/>
    <w:rsid w:val="00F71F2F"/>
    <w:rsid w:val="00F85C10"/>
    <w:rsid w:val="00FA1480"/>
    <w:rsid w:val="00FA1FB3"/>
    <w:rsid w:val="00FA25D8"/>
    <w:rsid w:val="00FB2B0A"/>
    <w:rsid w:val="00FB7EEF"/>
    <w:rsid w:val="00FC0E53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3</cp:revision>
  <cp:lastPrinted>2024-04-26T07:34:00Z</cp:lastPrinted>
  <dcterms:created xsi:type="dcterms:W3CDTF">2024-06-21T16:47:00Z</dcterms:created>
  <dcterms:modified xsi:type="dcterms:W3CDTF">2024-06-21T18:54:00Z</dcterms:modified>
</cp:coreProperties>
</file>