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A8D1C80" w:rsidR="00A0639B" w:rsidRPr="00466DCA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466DCA" w:rsidRPr="00466DCA">
        <w:t>08 maja</w:t>
      </w:r>
      <w:r w:rsidRPr="00466DCA">
        <w:t xml:space="preserve"> 202</w:t>
      </w:r>
      <w:r w:rsidR="00A62887" w:rsidRPr="00466DCA">
        <w:t>4</w:t>
      </w:r>
      <w:r w:rsidRPr="00466DCA">
        <w:t xml:space="preserve"> r.</w:t>
      </w:r>
    </w:p>
    <w:p w14:paraId="340DD9E6" w14:textId="490EC7C1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A62887">
        <w:t>5</w:t>
      </w:r>
      <w:r>
        <w:t>.202</w:t>
      </w:r>
      <w:r w:rsidR="00A62887">
        <w:t>4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1E44EF0D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bookmarkStart w:id="1" w:name="_Hlk144295261"/>
      <w:r w:rsidRPr="00EF5F7F">
        <w:rPr>
          <w:rFonts w:eastAsia="Calibri"/>
          <w:b/>
          <w:bCs/>
          <w:color w:val="000000"/>
          <w:lang w:eastAsia="en-US"/>
        </w:rPr>
        <w:t>„</w:t>
      </w:r>
      <w:r w:rsidR="00A62887" w:rsidRPr="00A62887">
        <w:rPr>
          <w:rFonts w:eastAsia="Calibri"/>
          <w:b/>
          <w:bCs/>
          <w:color w:val="000000"/>
          <w:lang w:eastAsia="en-US" w:bidi="pl-PL"/>
        </w:rPr>
        <w:t>Renowacja budynku Starostwa Powiatowego we Włocławku przy ul. Cyganka 28” – etap II</w:t>
      </w:r>
      <w:r w:rsidRPr="00EF5F7F">
        <w:rPr>
          <w:rFonts w:eastAsia="Calibri"/>
          <w:b/>
          <w:bCs/>
          <w:color w:val="000000"/>
          <w:lang w:eastAsia="en-US"/>
        </w:rPr>
        <w:t>”</w:t>
      </w:r>
      <w:bookmarkEnd w:id="0"/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bookmarkEnd w:id="1"/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="00A62887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5181A33C" w14:textId="77777777" w:rsidR="00A62887" w:rsidRPr="00A62887" w:rsidRDefault="00A62887" w:rsidP="00A62887">
      <w:pPr>
        <w:jc w:val="both"/>
        <w:rPr>
          <w:b/>
          <w:bCs/>
          <w:lang w:bidi="pl-PL"/>
        </w:rPr>
      </w:pPr>
      <w:r w:rsidRPr="00A62887">
        <w:rPr>
          <w:b/>
          <w:bCs/>
          <w:lang w:bidi="pl-PL"/>
        </w:rPr>
        <w:t>Numer ogłoszenia: 2024/BZP 00262132 z dnia 2024-03-27</w:t>
      </w:r>
    </w:p>
    <w:p w14:paraId="756013F4" w14:textId="77777777" w:rsidR="00A62887" w:rsidRPr="00A62887" w:rsidRDefault="00A62887" w:rsidP="00A62887">
      <w:pPr>
        <w:jc w:val="both"/>
        <w:rPr>
          <w:b/>
          <w:bCs/>
          <w:lang w:bidi="pl-PL"/>
        </w:rPr>
      </w:pPr>
      <w:r w:rsidRPr="00A62887">
        <w:rPr>
          <w:b/>
          <w:bCs/>
          <w:lang w:bidi="pl-PL"/>
        </w:rPr>
        <w:t>ID postępowania: ocds-148610-395e454c-ec1d-11ee-b4e0-4ac387c144e3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72C0C564" w14:textId="1BE0C16B" w:rsidR="00EF5F7F" w:rsidRPr="00A62887" w:rsidRDefault="00EF5F7F" w:rsidP="00A62887">
      <w:pPr>
        <w:ind w:firstLine="708"/>
        <w:jc w:val="both"/>
        <w:rPr>
          <w:b/>
          <w:lang w:bidi="pl-PL"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,</w:t>
      </w:r>
      <w:r w:rsidR="00A62887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Pr="00EF5F7F">
        <w:t>, zwana dalej „</w:t>
      </w:r>
      <w:proofErr w:type="spellStart"/>
      <w:r w:rsidRPr="00EF5F7F">
        <w:t>pzp</w:t>
      </w:r>
      <w:proofErr w:type="spellEnd"/>
      <w:r w:rsidRPr="00EF5F7F">
        <w:t xml:space="preserve">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</w:t>
      </w:r>
      <w:proofErr w:type="spellStart"/>
      <w:r w:rsidRPr="00EF5F7F">
        <w:rPr>
          <w:bCs/>
          <w:color w:val="000000"/>
          <w:lang w:bidi="pl-PL"/>
        </w:rPr>
        <w:t>pzp</w:t>
      </w:r>
      <w:proofErr w:type="spellEnd"/>
      <w:r w:rsidRPr="00EF5F7F">
        <w:rPr>
          <w:bCs/>
          <w:color w:val="000000"/>
          <w:lang w:bidi="pl-PL"/>
        </w:rPr>
        <w:t xml:space="preserve">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Pr="00EF5F7F">
        <w:rPr>
          <w:rFonts w:eastAsia="Calibri"/>
          <w:b/>
          <w:bCs/>
          <w:color w:val="000000"/>
          <w:lang w:eastAsia="en-US"/>
        </w:rPr>
        <w:t xml:space="preserve"> „</w:t>
      </w:r>
      <w:r w:rsidR="00A62887" w:rsidRPr="00A62887">
        <w:rPr>
          <w:rFonts w:eastAsia="Calibri"/>
          <w:b/>
          <w:bCs/>
          <w:color w:val="000000"/>
          <w:lang w:eastAsia="en-US" w:bidi="pl-PL"/>
        </w:rPr>
        <w:t>Renowacja budynku Starostwa Powiatowego we Włocławku przy ul. Cyganka 28” – etap II</w:t>
      </w:r>
      <w:r w:rsidRPr="00EF5F7F">
        <w:rPr>
          <w:rFonts w:eastAsia="Calibri"/>
          <w:b/>
          <w:bCs/>
          <w:color w:val="000000"/>
          <w:lang w:eastAsia="en-US"/>
        </w:rPr>
        <w:t>”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EF5F7F">
        <w:t xml:space="preserve">wybrano jako najkorzystniejszą ofertę, </w:t>
      </w:r>
      <w:r w:rsidRPr="00EF5F7F">
        <w:rPr>
          <w:b/>
          <w:bCs/>
        </w:rPr>
        <w:t xml:space="preserve">ofertę nr </w:t>
      </w:r>
      <w:r w:rsidR="00F300CD">
        <w:rPr>
          <w:b/>
          <w:bCs/>
        </w:rPr>
        <w:t>3</w:t>
      </w:r>
      <w:r w:rsidRPr="00EF5F7F">
        <w:t xml:space="preserve">, złożoną przez wykonawcę: </w:t>
      </w:r>
      <w:r w:rsidR="00F300CD" w:rsidRPr="00F300CD">
        <w:rPr>
          <w:b/>
          <w:lang w:bidi="pl-PL"/>
        </w:rPr>
        <w:t>BWD Sp. z o.o.</w:t>
      </w:r>
      <w:r w:rsidR="00A62887">
        <w:rPr>
          <w:b/>
          <w:lang w:bidi="pl-PL"/>
        </w:rPr>
        <w:t xml:space="preserve">, </w:t>
      </w:r>
      <w:r w:rsidR="00F300CD" w:rsidRPr="00F300CD">
        <w:rPr>
          <w:b/>
          <w:lang w:bidi="pl-PL"/>
        </w:rPr>
        <w:t>Fabianki 76a, 87-811 Fabianki</w:t>
      </w:r>
      <w:r w:rsidR="00A62887">
        <w:rPr>
          <w:b/>
          <w:lang w:bidi="pl-PL"/>
        </w:rPr>
        <w:t>,</w:t>
      </w:r>
      <w:r w:rsidR="00F300CD">
        <w:rPr>
          <w:b/>
          <w:lang w:bidi="pl-PL"/>
        </w:rPr>
        <w:t xml:space="preserve"> z </w:t>
      </w:r>
      <w:r w:rsidRPr="00EF5F7F">
        <w:rPr>
          <w:b/>
          <w:lang w:bidi="pl-PL"/>
        </w:rPr>
        <w:t xml:space="preserve">ceną oferty brutto: </w:t>
      </w:r>
      <w:r w:rsidR="00A62887" w:rsidRPr="00A62887">
        <w:rPr>
          <w:b/>
          <w:lang w:bidi="pl-PL"/>
        </w:rPr>
        <w:t>980.000,00</w:t>
      </w:r>
      <w:r w:rsidR="00A62887">
        <w:rPr>
          <w:b/>
          <w:lang w:bidi="pl-PL"/>
        </w:rPr>
        <w:t xml:space="preserve"> </w:t>
      </w:r>
      <w:r w:rsidRPr="00EF5F7F">
        <w:rPr>
          <w:b/>
          <w:lang w:bidi="pl-PL"/>
        </w:rPr>
        <w:t>zł oraz</w:t>
      </w:r>
      <w:r w:rsidR="00A62887">
        <w:rPr>
          <w:b/>
          <w:lang w:bidi="pl-PL"/>
        </w:rPr>
        <w:br/>
      </w:r>
      <w:r w:rsidRPr="00EF5F7F">
        <w:rPr>
          <w:b/>
          <w:lang w:bidi="pl-PL"/>
        </w:rPr>
        <w:t xml:space="preserve">z okresem gwarancji i rękojmi: </w:t>
      </w:r>
      <w:r w:rsidR="00C564E0">
        <w:rPr>
          <w:b/>
          <w:lang w:bidi="pl-PL"/>
        </w:rPr>
        <w:t>5</w:t>
      </w:r>
      <w:r w:rsidRPr="00EF5F7F">
        <w:rPr>
          <w:b/>
          <w:lang w:bidi="pl-PL"/>
        </w:rPr>
        <w:t xml:space="preserve"> lat.</w:t>
      </w:r>
    </w:p>
    <w:p w14:paraId="68617241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7D691B39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77777777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</w:t>
      </w:r>
      <w:proofErr w:type="spellStart"/>
      <w:r w:rsidRPr="00EF5F7F">
        <w:rPr>
          <w:rFonts w:eastAsia="Arial Unicode MS"/>
          <w:kern w:val="2"/>
          <w:lang w:eastAsia="ar-SA"/>
        </w:rPr>
        <w:t>pzp</w:t>
      </w:r>
      <w:proofErr w:type="spellEnd"/>
      <w:r w:rsidRPr="00EF5F7F">
        <w:rPr>
          <w:rFonts w:eastAsia="Arial Unicode MS"/>
          <w:kern w:val="2"/>
          <w:lang w:eastAsia="ar-SA"/>
        </w:rPr>
        <w:t xml:space="preserve">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ofertę nie podlegającą odrzuceniu. Ofercie tego wykonawcy przyznano najwyższą łączną ilość punktów (100,00 pkt).</w:t>
      </w:r>
    </w:p>
    <w:p w14:paraId="5B839F7D" w14:textId="0C4C9BA4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b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Informuję, że w prowadzonym postępowaniu złożono </w:t>
      </w:r>
      <w:r w:rsidR="00A62887">
        <w:rPr>
          <w:rFonts w:eastAsia="Arial Unicode MS"/>
          <w:b/>
          <w:bCs/>
          <w:kern w:val="2"/>
          <w:lang w:eastAsia="ar-SA"/>
        </w:rPr>
        <w:t>3</w:t>
      </w:r>
      <w:r w:rsidRPr="00EF5F7F">
        <w:rPr>
          <w:rFonts w:eastAsia="Arial Unicode MS"/>
          <w:b/>
          <w:bCs/>
          <w:kern w:val="2"/>
          <w:lang w:eastAsia="ar-SA"/>
        </w:rPr>
        <w:t xml:space="preserve"> </w:t>
      </w:r>
      <w:r w:rsidRPr="00EF5F7F">
        <w:rPr>
          <w:rFonts w:eastAsia="Arial Unicode MS"/>
          <w:b/>
          <w:kern w:val="2"/>
          <w:lang w:eastAsia="ar-SA"/>
        </w:rPr>
        <w:t>oferty</w:t>
      </w:r>
      <w:r w:rsidRPr="00EF5F7F">
        <w:rPr>
          <w:rFonts w:eastAsia="Arial Unicode MS"/>
          <w:kern w:val="2"/>
          <w:lang w:eastAsia="ar-SA"/>
        </w:rPr>
        <w:t xml:space="preserve">, którym zgodnie ze streszczeniem oceny przyznano następującą punktację w kryteriach oceny ofert: </w:t>
      </w:r>
      <w:r w:rsidRPr="00EF5F7F">
        <w:rPr>
          <w:rFonts w:eastAsia="Arial Unicode MS"/>
          <w:b/>
          <w:kern w:val="2"/>
          <w:lang w:eastAsia="ar-SA"/>
        </w:rPr>
        <w:t>1) Cena /C/ – waga 60 %, 2) Okres gwarancji i rękojmi /G/– waga 40 % oraz łączną punktację:</w:t>
      </w:r>
    </w:p>
    <w:p w14:paraId="59274765" w14:textId="77777777" w:rsidR="00C564E0" w:rsidRDefault="00C564E0" w:rsidP="00EF5F7F">
      <w:pPr>
        <w:suppressAutoHyphens/>
        <w:jc w:val="both"/>
        <w:rPr>
          <w:b/>
          <w:bCs/>
          <w:u w:val="single"/>
        </w:rPr>
      </w:pPr>
    </w:p>
    <w:p w14:paraId="768BBD18" w14:textId="77777777" w:rsidR="00A62887" w:rsidRPr="00A62887" w:rsidRDefault="00A62887" w:rsidP="00A62887">
      <w:pPr>
        <w:jc w:val="both"/>
        <w:rPr>
          <w:b/>
          <w:u w:val="single"/>
          <w:lang w:bidi="pl-PL"/>
        </w:rPr>
      </w:pPr>
      <w:r w:rsidRPr="00A62887">
        <w:rPr>
          <w:b/>
          <w:u w:val="single"/>
          <w:lang w:bidi="pl-PL"/>
        </w:rPr>
        <w:t>Oferta nr 1</w:t>
      </w:r>
    </w:p>
    <w:p w14:paraId="69E230AF" w14:textId="77777777" w:rsidR="00A62887" w:rsidRPr="00A62887" w:rsidRDefault="00A62887" w:rsidP="00A62887">
      <w:pPr>
        <w:jc w:val="both"/>
        <w:rPr>
          <w:b/>
          <w:lang w:eastAsia="ar-SA" w:bidi="pl-PL"/>
        </w:rPr>
      </w:pPr>
      <w:r w:rsidRPr="00A62887">
        <w:rPr>
          <w:b/>
          <w:lang w:eastAsia="ar-SA" w:bidi="pl-PL"/>
        </w:rPr>
        <w:t xml:space="preserve">Zakład Handlowo-Usługowy Krzysztof </w:t>
      </w:r>
      <w:proofErr w:type="spellStart"/>
      <w:r w:rsidRPr="00A62887">
        <w:rPr>
          <w:b/>
          <w:lang w:eastAsia="ar-SA" w:bidi="pl-PL"/>
        </w:rPr>
        <w:t>Sadzikowski</w:t>
      </w:r>
      <w:proofErr w:type="spellEnd"/>
    </w:p>
    <w:p w14:paraId="2572AA3A" w14:textId="77777777" w:rsidR="00A62887" w:rsidRPr="00A62887" w:rsidRDefault="00A62887" w:rsidP="00A62887">
      <w:pPr>
        <w:jc w:val="both"/>
        <w:rPr>
          <w:b/>
          <w:lang w:eastAsia="ar-SA" w:bidi="pl-PL"/>
        </w:rPr>
      </w:pPr>
      <w:r w:rsidRPr="00A62887">
        <w:rPr>
          <w:b/>
          <w:lang w:eastAsia="ar-SA" w:bidi="pl-PL"/>
        </w:rPr>
        <w:t>ul. Wschodnia 2A, 87-800 Włocławek</w:t>
      </w:r>
    </w:p>
    <w:p w14:paraId="3AF94831" w14:textId="77777777" w:rsidR="00A62887" w:rsidRPr="00A62887" w:rsidRDefault="00A62887" w:rsidP="00A62887">
      <w:pPr>
        <w:jc w:val="both"/>
        <w:rPr>
          <w:b/>
          <w:lang w:eastAsia="ar-SA" w:bidi="pl-PL"/>
        </w:rPr>
      </w:pPr>
      <w:r w:rsidRPr="00A62887">
        <w:rPr>
          <w:b/>
          <w:lang w:eastAsia="ar-SA" w:bidi="pl-PL"/>
        </w:rPr>
        <w:t>Cena brutto: 1.004.428,35 zł</w:t>
      </w:r>
    </w:p>
    <w:p w14:paraId="08534078" w14:textId="77777777" w:rsidR="00A62887" w:rsidRPr="00A62887" w:rsidRDefault="00A62887" w:rsidP="00A62887">
      <w:pPr>
        <w:jc w:val="both"/>
        <w:rPr>
          <w:b/>
          <w:color w:val="000000"/>
          <w:lang w:eastAsia="ar-SA"/>
        </w:rPr>
      </w:pPr>
      <w:r w:rsidRPr="00A62887">
        <w:rPr>
          <w:b/>
          <w:color w:val="000000"/>
          <w:lang w:eastAsia="ar-SA"/>
        </w:rPr>
        <w:t>Okres gwarancji i rękojmi: 5 lat</w:t>
      </w:r>
    </w:p>
    <w:p w14:paraId="7CDCE5B3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/>
          <w:lang w:eastAsia="ar-SA"/>
        </w:rPr>
        <w:t>Łączna punktacja: 98,54 pkt</w:t>
      </w:r>
      <w:r w:rsidRPr="00A62887">
        <w:rPr>
          <w:bCs/>
          <w:lang w:eastAsia="ar-SA"/>
        </w:rPr>
        <w:t>, w tym:</w:t>
      </w:r>
    </w:p>
    <w:p w14:paraId="41650760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 xml:space="preserve">Punktacja w kryterium Cena –  58,54 pkt </w:t>
      </w:r>
    </w:p>
    <w:p w14:paraId="5BD8D7BF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>Punktacja w kryterium Okres gwarancji i rękojmi–  40,00 pkt</w:t>
      </w:r>
    </w:p>
    <w:p w14:paraId="28D9AD7A" w14:textId="77777777" w:rsidR="00A62887" w:rsidRPr="00A62887" w:rsidRDefault="00A62887" w:rsidP="00A62887">
      <w:pPr>
        <w:jc w:val="both"/>
        <w:rPr>
          <w:b/>
          <w:u w:val="single"/>
          <w:lang w:bidi="pl-PL"/>
        </w:rPr>
      </w:pPr>
      <w:r w:rsidRPr="00A62887">
        <w:rPr>
          <w:b/>
          <w:u w:val="single"/>
          <w:lang w:bidi="pl-PL"/>
        </w:rPr>
        <w:t>Oferta nr 2</w:t>
      </w:r>
    </w:p>
    <w:p w14:paraId="41E0FB29" w14:textId="77777777" w:rsidR="00A62887" w:rsidRPr="00A62887" w:rsidRDefault="00A62887" w:rsidP="00A62887">
      <w:pPr>
        <w:jc w:val="both"/>
        <w:rPr>
          <w:b/>
          <w:lang w:bidi="pl-PL"/>
        </w:rPr>
      </w:pPr>
      <w:r w:rsidRPr="00A62887">
        <w:rPr>
          <w:b/>
          <w:lang w:bidi="pl-PL"/>
        </w:rPr>
        <w:t>Przedsiębiorstwo Handlowo Usługowe „DAWBUD” Adam Iwański</w:t>
      </w:r>
    </w:p>
    <w:p w14:paraId="6F102590" w14:textId="77777777" w:rsidR="00A62887" w:rsidRPr="00A62887" w:rsidRDefault="00A62887" w:rsidP="00A62887">
      <w:pPr>
        <w:jc w:val="both"/>
        <w:rPr>
          <w:b/>
          <w:lang w:bidi="pl-PL"/>
        </w:rPr>
      </w:pPr>
      <w:r w:rsidRPr="00A62887">
        <w:rPr>
          <w:b/>
          <w:lang w:bidi="pl-PL"/>
        </w:rPr>
        <w:t>ul. Barska 12A, 87 – 800 Włocławek</w:t>
      </w:r>
    </w:p>
    <w:p w14:paraId="597E0510" w14:textId="77777777" w:rsidR="00A62887" w:rsidRPr="00A62887" w:rsidRDefault="00A62887" w:rsidP="00A62887">
      <w:pPr>
        <w:jc w:val="both"/>
        <w:rPr>
          <w:b/>
          <w:lang w:bidi="pl-PL"/>
        </w:rPr>
      </w:pPr>
      <w:r w:rsidRPr="00A62887">
        <w:rPr>
          <w:b/>
          <w:lang w:bidi="pl-PL"/>
        </w:rPr>
        <w:t>Cena brutto: 1.473.352,18 zł</w:t>
      </w:r>
    </w:p>
    <w:p w14:paraId="52952B7A" w14:textId="77777777" w:rsidR="00A62887" w:rsidRPr="00A62887" w:rsidRDefault="00A62887" w:rsidP="00A62887">
      <w:pPr>
        <w:suppressAutoHyphens/>
        <w:jc w:val="both"/>
        <w:rPr>
          <w:b/>
          <w:color w:val="000000"/>
          <w:lang w:eastAsia="ar-SA"/>
        </w:rPr>
      </w:pPr>
      <w:bookmarkStart w:id="2" w:name="_Hlk131581583"/>
      <w:r w:rsidRPr="00A62887">
        <w:rPr>
          <w:b/>
          <w:color w:val="000000"/>
          <w:lang w:eastAsia="ar-SA"/>
        </w:rPr>
        <w:t>Okres gwarancji i rękojmi: 5 lat</w:t>
      </w:r>
    </w:p>
    <w:bookmarkEnd w:id="2"/>
    <w:p w14:paraId="3FB1BA0B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/>
          <w:lang w:eastAsia="ar-SA"/>
        </w:rPr>
        <w:t>Łączna punktacja: 79,91 pkt</w:t>
      </w:r>
      <w:r w:rsidRPr="00A62887">
        <w:rPr>
          <w:bCs/>
          <w:lang w:eastAsia="ar-SA"/>
        </w:rPr>
        <w:t>, w tym:</w:t>
      </w:r>
    </w:p>
    <w:p w14:paraId="203AFFDB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 xml:space="preserve">Punktacja w kryterium Cena –  39,91 pkt </w:t>
      </w:r>
    </w:p>
    <w:p w14:paraId="12762F75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>Punktacja w kryterium Okres gwarancji i rękojmi–  40,00 pkt</w:t>
      </w:r>
    </w:p>
    <w:p w14:paraId="5B074623" w14:textId="77777777" w:rsidR="00A62887" w:rsidRPr="00A62887" w:rsidRDefault="00A62887" w:rsidP="00A62887">
      <w:pPr>
        <w:jc w:val="both"/>
        <w:rPr>
          <w:b/>
          <w:u w:val="single"/>
          <w:lang w:bidi="pl-PL"/>
        </w:rPr>
      </w:pPr>
      <w:bookmarkStart w:id="3" w:name="_Hlk131581747"/>
      <w:r w:rsidRPr="00A62887">
        <w:rPr>
          <w:b/>
          <w:u w:val="single"/>
          <w:lang w:bidi="pl-PL"/>
        </w:rPr>
        <w:t>Oferta nr 3</w:t>
      </w:r>
    </w:p>
    <w:p w14:paraId="411A941E" w14:textId="77777777" w:rsidR="00A62887" w:rsidRPr="00A62887" w:rsidRDefault="00A62887" w:rsidP="00A62887">
      <w:pPr>
        <w:rPr>
          <w:b/>
          <w:bCs/>
          <w:color w:val="000000"/>
        </w:rPr>
      </w:pPr>
      <w:r w:rsidRPr="00A62887">
        <w:rPr>
          <w:b/>
          <w:bCs/>
          <w:color w:val="000000"/>
        </w:rPr>
        <w:t>BWD Sp. z o.o.</w:t>
      </w:r>
    </w:p>
    <w:p w14:paraId="33B10FDA" w14:textId="77777777" w:rsidR="00A62887" w:rsidRPr="00A62887" w:rsidRDefault="00A62887" w:rsidP="00A62887">
      <w:pPr>
        <w:rPr>
          <w:b/>
          <w:bCs/>
          <w:color w:val="000000"/>
        </w:rPr>
      </w:pPr>
      <w:r w:rsidRPr="00A62887">
        <w:rPr>
          <w:b/>
          <w:bCs/>
          <w:color w:val="000000"/>
        </w:rPr>
        <w:t>Fabianki 76a, 87-811 Fabianki</w:t>
      </w:r>
    </w:p>
    <w:p w14:paraId="2AB9E694" w14:textId="77777777" w:rsidR="00A62887" w:rsidRPr="00A62887" w:rsidRDefault="00A62887" w:rsidP="00A62887">
      <w:pPr>
        <w:rPr>
          <w:b/>
          <w:bCs/>
          <w:color w:val="000000"/>
        </w:rPr>
      </w:pPr>
      <w:r w:rsidRPr="00A62887">
        <w:rPr>
          <w:b/>
          <w:bCs/>
          <w:color w:val="000000"/>
        </w:rPr>
        <w:t>Cena brutto: 980.000,00 zł</w:t>
      </w:r>
    </w:p>
    <w:p w14:paraId="38CF8113" w14:textId="77777777" w:rsidR="00A62887" w:rsidRPr="00A62887" w:rsidRDefault="00A62887" w:rsidP="00A62887">
      <w:pPr>
        <w:suppressAutoHyphens/>
        <w:jc w:val="both"/>
        <w:rPr>
          <w:b/>
          <w:bCs/>
          <w:color w:val="000000"/>
          <w:lang w:eastAsia="ar-SA"/>
        </w:rPr>
      </w:pPr>
      <w:r w:rsidRPr="00A62887">
        <w:rPr>
          <w:b/>
          <w:bCs/>
          <w:color w:val="000000"/>
          <w:lang w:eastAsia="ar-SA"/>
        </w:rPr>
        <w:lastRenderedPageBreak/>
        <w:t>Okres gwarancji i rękojmi: 5 lat</w:t>
      </w:r>
    </w:p>
    <w:p w14:paraId="0B97906B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/>
          <w:bCs/>
          <w:lang w:eastAsia="ar-SA"/>
        </w:rPr>
        <w:t>Łączna punktacja: 100,00 pkt</w:t>
      </w:r>
      <w:r w:rsidRPr="00A62887">
        <w:rPr>
          <w:bCs/>
          <w:lang w:eastAsia="ar-SA"/>
        </w:rPr>
        <w:t>, w tym:</w:t>
      </w:r>
    </w:p>
    <w:p w14:paraId="508C1C88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 xml:space="preserve">Punktacja w kryterium Cena –  60,00 pkt </w:t>
      </w:r>
    </w:p>
    <w:p w14:paraId="2A2F6812" w14:textId="77777777" w:rsidR="00A62887" w:rsidRPr="00A62887" w:rsidRDefault="00A62887" w:rsidP="00A62887">
      <w:pPr>
        <w:suppressAutoHyphens/>
        <w:jc w:val="both"/>
        <w:rPr>
          <w:bCs/>
          <w:lang w:eastAsia="ar-SA"/>
        </w:rPr>
      </w:pPr>
      <w:r w:rsidRPr="00A62887">
        <w:rPr>
          <w:bCs/>
          <w:lang w:eastAsia="ar-SA"/>
        </w:rPr>
        <w:t>Punktacja w kryterium Okres gwarancji i rękojmi–  40,00 pkt</w:t>
      </w:r>
      <w:bookmarkEnd w:id="3"/>
    </w:p>
    <w:p w14:paraId="5340A061" w14:textId="13FFF554" w:rsidR="00EF5F7F" w:rsidRPr="00EF5F7F" w:rsidRDefault="00EF5F7F" w:rsidP="00A62887">
      <w:pPr>
        <w:jc w:val="both"/>
        <w:rPr>
          <w:kern w:val="2"/>
          <w:lang w:eastAsia="ar-SA"/>
        </w:rPr>
      </w:pPr>
    </w:p>
    <w:p w14:paraId="1573CCE1" w14:textId="77777777" w:rsidR="00C564E0" w:rsidRDefault="00C564E0" w:rsidP="00EF5F7F">
      <w:pPr>
        <w:ind w:left="5664"/>
        <w:rPr>
          <w:color w:val="000000"/>
        </w:rPr>
      </w:pPr>
    </w:p>
    <w:p w14:paraId="386A6BA6" w14:textId="77777777" w:rsidR="00A62887" w:rsidRDefault="00A62887" w:rsidP="00EF5F7F">
      <w:pPr>
        <w:ind w:left="5664"/>
        <w:rPr>
          <w:color w:val="000000"/>
        </w:rPr>
      </w:pPr>
    </w:p>
    <w:p w14:paraId="71558399" w14:textId="635E6C37" w:rsidR="00EF5F7F" w:rsidRPr="00EF5F7F" w:rsidRDefault="00EF5F7F" w:rsidP="00EF5F7F">
      <w:pPr>
        <w:ind w:left="5664"/>
        <w:rPr>
          <w:color w:val="000000"/>
        </w:rPr>
      </w:pPr>
      <w:r w:rsidRPr="00EF5F7F">
        <w:rPr>
          <w:color w:val="000000"/>
        </w:rPr>
        <w:t>Roman Gołębiewski</w:t>
      </w:r>
    </w:p>
    <w:p w14:paraId="78A68707" w14:textId="77777777" w:rsidR="00EF5F7F" w:rsidRPr="00EF5F7F" w:rsidRDefault="00EF5F7F" w:rsidP="00EF5F7F">
      <w:pPr>
        <w:ind w:left="5664"/>
        <w:rPr>
          <w:color w:val="FF0000"/>
        </w:rPr>
      </w:pPr>
      <w:r w:rsidRPr="00EF5F7F">
        <w:rPr>
          <w:color w:val="000000"/>
        </w:rPr>
        <w:t>Starosta Włocławski</w:t>
      </w:r>
      <w:r w:rsidRPr="00EF5F7F">
        <w:rPr>
          <w:color w:val="000000"/>
        </w:rPr>
        <w:tab/>
      </w:r>
      <w:r w:rsidRPr="00EF5F7F">
        <w:rPr>
          <w:color w:val="000000"/>
        </w:rPr>
        <w:tab/>
      </w:r>
    </w:p>
    <w:p w14:paraId="5BDB334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5E3CF8F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0D7DA932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838005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B98E38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279720E3" w14:textId="4771961E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Otrzymują:</w:t>
      </w:r>
    </w:p>
    <w:p w14:paraId="6BD57C5A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 xml:space="preserve">1) Wszyscy wykonawcy, którzy złożyli oferty </w:t>
      </w:r>
    </w:p>
    <w:p w14:paraId="78108B5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2) a/a</w:t>
      </w:r>
    </w:p>
    <w:p w14:paraId="2DBF8CF6" w14:textId="77777777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Do zamieszczenia:</w:t>
      </w:r>
    </w:p>
    <w:p w14:paraId="288F7DE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1. Strona internetowa prowadzonego postępowania</w:t>
      </w:r>
    </w:p>
    <w:p w14:paraId="711F7AAF" w14:textId="77777777" w:rsidR="00BB22C6" w:rsidRPr="00EF5F7F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Pr="00EF5F7F" w:rsidRDefault="00451300" w:rsidP="00C8225A">
      <w:pPr>
        <w:jc w:val="both"/>
        <w:rPr>
          <w:b/>
          <w:u w:val="single"/>
          <w:lang w:bidi="pl-PL"/>
        </w:rPr>
      </w:pPr>
    </w:p>
    <w:p w14:paraId="7E25DDDF" w14:textId="3F4A0D15" w:rsidR="00F3670B" w:rsidRPr="00EF5F7F" w:rsidRDefault="00F3670B" w:rsidP="00C8225A">
      <w:pPr>
        <w:jc w:val="both"/>
        <w:rPr>
          <w:color w:val="000000"/>
          <w:u w:val="single"/>
        </w:rPr>
      </w:pPr>
    </w:p>
    <w:sectPr w:rsidR="00F3670B" w:rsidRPr="00EF5F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7246" w14:textId="77777777" w:rsidR="00F65202" w:rsidRDefault="00F65202" w:rsidP="004F78A5">
      <w:r>
        <w:separator/>
      </w:r>
    </w:p>
  </w:endnote>
  <w:endnote w:type="continuationSeparator" w:id="0">
    <w:p w14:paraId="5C04C464" w14:textId="77777777" w:rsidR="00F65202" w:rsidRDefault="00F65202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328B" w14:textId="77777777" w:rsidR="00F65202" w:rsidRDefault="00F65202" w:rsidP="004F78A5">
      <w:r>
        <w:separator/>
      </w:r>
    </w:p>
  </w:footnote>
  <w:footnote w:type="continuationSeparator" w:id="0">
    <w:p w14:paraId="1D213A6C" w14:textId="77777777" w:rsidR="00F65202" w:rsidRDefault="00F65202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2F8F41BB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864BBC4" wp14:editId="2A2C14A1">
          <wp:extent cx="1713230" cy="597535"/>
          <wp:effectExtent l="0" t="0" r="1270" b="0"/>
          <wp:docPr id="1247781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1A04"/>
    <w:rsid w:val="001059CE"/>
    <w:rsid w:val="00146D49"/>
    <w:rsid w:val="002B0C9F"/>
    <w:rsid w:val="002B51F0"/>
    <w:rsid w:val="003D5E31"/>
    <w:rsid w:val="00451300"/>
    <w:rsid w:val="00466DCA"/>
    <w:rsid w:val="004727FA"/>
    <w:rsid w:val="00482A65"/>
    <w:rsid w:val="004F78A5"/>
    <w:rsid w:val="005572C8"/>
    <w:rsid w:val="00562B12"/>
    <w:rsid w:val="005724AE"/>
    <w:rsid w:val="00586A66"/>
    <w:rsid w:val="005B70FF"/>
    <w:rsid w:val="00674BE0"/>
    <w:rsid w:val="0072374C"/>
    <w:rsid w:val="009A7E54"/>
    <w:rsid w:val="00A0639B"/>
    <w:rsid w:val="00A62887"/>
    <w:rsid w:val="00A634BF"/>
    <w:rsid w:val="00B01C30"/>
    <w:rsid w:val="00B24D8B"/>
    <w:rsid w:val="00B312C5"/>
    <w:rsid w:val="00B977FF"/>
    <w:rsid w:val="00BA358C"/>
    <w:rsid w:val="00BB22C6"/>
    <w:rsid w:val="00C564E0"/>
    <w:rsid w:val="00C577D1"/>
    <w:rsid w:val="00C73EBC"/>
    <w:rsid w:val="00C82057"/>
    <w:rsid w:val="00C8225A"/>
    <w:rsid w:val="00C87DFD"/>
    <w:rsid w:val="00D21C74"/>
    <w:rsid w:val="00D87C61"/>
    <w:rsid w:val="00E31086"/>
    <w:rsid w:val="00E629EF"/>
    <w:rsid w:val="00E6565E"/>
    <w:rsid w:val="00EF5F7F"/>
    <w:rsid w:val="00F300CD"/>
    <w:rsid w:val="00F3670B"/>
    <w:rsid w:val="00F65202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2023-08-24T09:50:00Z</cp:lastPrinted>
  <dcterms:created xsi:type="dcterms:W3CDTF">2024-04-19T09:38:00Z</dcterms:created>
  <dcterms:modified xsi:type="dcterms:W3CDTF">2024-05-08T08:11:00Z</dcterms:modified>
</cp:coreProperties>
</file>