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7635" w14:textId="40C553FA" w:rsidR="002C49D1" w:rsidRPr="002C49D1" w:rsidRDefault="002C49D1" w:rsidP="002C49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 2023 r.</w:t>
      </w:r>
    </w:p>
    <w:p w14:paraId="3835B036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B5E31A" w14:textId="686E97FD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</w:t>
      </w:r>
    </w:p>
    <w:p w14:paraId="22D65455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8D7277" w14:textId="77777777" w:rsidR="002C49D1" w:rsidRPr="002C49D1" w:rsidRDefault="002C49D1" w:rsidP="002C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FDBEF58" w14:textId="77777777" w:rsidR="002C49D1" w:rsidRPr="002C49D1" w:rsidRDefault="002C49D1" w:rsidP="002C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2C49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INFORMACJA Z OTWARCIA OFERT</w:t>
      </w:r>
    </w:p>
    <w:p w14:paraId="3379F456" w14:textId="77777777" w:rsidR="002C49D1" w:rsidRPr="002C49D1" w:rsidRDefault="002C49D1" w:rsidP="002C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125CEF9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2C49D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Dotyczy: postępowanie o udzielenie zamówienia publicznego pn.</w:t>
      </w:r>
      <w:r w:rsidRPr="002C49D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Kompleksowa dostawa energii elektrycznej (wraz z usługą dystrybucji) dla potrzeb jednostek organizacyjnych Powiatu Włocławskiego i Powiatowego Urzędu Pracy we Włocławku, </w:t>
      </w:r>
      <w:r w:rsidRPr="002C49D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przetargu nieograniczonego na podstawie art. 132 ustawy z dnia 11 września 2019 r. - Prawo zamówień publicznych (Dz. U. z 2023 r., poz. 1605, ze zm.).</w:t>
      </w:r>
    </w:p>
    <w:p w14:paraId="1282028C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2C49D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OGŁOSZENIE O ZAMÓWIENIU nr 2023/S 203-634147 z dnia 2023-10-20</w:t>
      </w:r>
    </w:p>
    <w:p w14:paraId="20A87167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2C49D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ID postępowania: ocds-148610-c87160e0-6ce8-11ee-9aa3-96d3b4440790</w:t>
      </w:r>
    </w:p>
    <w:p w14:paraId="3C9D56C3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B164CA1" w14:textId="77777777" w:rsidR="002C49D1" w:rsidRPr="002C49D1" w:rsidRDefault="002C49D1" w:rsidP="002C4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5 ustawy z dnia 11 września 2019 r. - Prawo zamówień publicznych informuję, o:</w:t>
      </w:r>
    </w:p>
    <w:p w14:paraId="2186BBDE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nazwach albo imionach i nazwiskach oraz siedzibach lub miejscach prowadzonej działalności gospodarczej albo miejscach zamieszkania wykonawców, których oferty zostały otwarte;</w:t>
      </w:r>
    </w:p>
    <w:p w14:paraId="48E20565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cenach lub kosztach zawartych w ofertach.</w:t>
      </w:r>
    </w:p>
    <w:p w14:paraId="21F5D40D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6ED4C0D3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 w:bidi="pl-PL"/>
          <w14:ligatures w14:val="none"/>
        </w:rPr>
      </w:pPr>
      <w:r w:rsidRPr="002C49D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 w:bidi="pl-PL"/>
          <w14:ligatures w14:val="none"/>
        </w:rPr>
        <w:t>Oferta nr 1</w:t>
      </w:r>
    </w:p>
    <w:p w14:paraId="72F65124" w14:textId="545E510F" w:rsidR="002C49D1" w:rsidRPr="002C49D1" w:rsidRDefault="00795187" w:rsidP="002C4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Energa Obrót S.A.</w:t>
      </w:r>
    </w:p>
    <w:p w14:paraId="6E93C0E5" w14:textId="3FA658D8" w:rsidR="002C49D1" w:rsidRPr="002C49D1" w:rsidRDefault="00795187" w:rsidP="002C4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Grunwaldzka 472</w:t>
      </w:r>
    </w:p>
    <w:p w14:paraId="355C03E8" w14:textId="73D31907" w:rsidR="002C49D1" w:rsidRPr="002C49D1" w:rsidRDefault="002C49D1" w:rsidP="002C4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D1">
        <w:rPr>
          <w:rFonts w:ascii="Times New Roman" w:hAnsi="Times New Roman" w:cs="Times New Roman"/>
          <w:sz w:val="24"/>
          <w:szCs w:val="24"/>
        </w:rPr>
        <w:t>8</w:t>
      </w:r>
      <w:r w:rsidR="00795187">
        <w:rPr>
          <w:rFonts w:ascii="Times New Roman" w:hAnsi="Times New Roman" w:cs="Times New Roman"/>
          <w:sz w:val="24"/>
          <w:szCs w:val="24"/>
        </w:rPr>
        <w:t>0-309 Gdańsk</w:t>
      </w:r>
    </w:p>
    <w:p w14:paraId="260EB8B8" w14:textId="023B8137" w:rsidR="002C49D1" w:rsidRPr="002C49D1" w:rsidRDefault="002C49D1" w:rsidP="002C49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49D1">
        <w:rPr>
          <w:rFonts w:ascii="Times New Roman" w:hAnsi="Times New Roman" w:cs="Times New Roman"/>
          <w:sz w:val="24"/>
          <w:szCs w:val="24"/>
        </w:rPr>
        <w:t xml:space="preserve">Cena oferty brutto: </w:t>
      </w:r>
      <w:r w:rsidR="00795187">
        <w:rPr>
          <w:rFonts w:ascii="Times New Roman" w:hAnsi="Times New Roman" w:cs="Times New Roman"/>
          <w:b/>
          <w:bCs/>
          <w:sz w:val="24"/>
          <w:szCs w:val="24"/>
        </w:rPr>
        <w:t>1.273.941,09</w:t>
      </w:r>
      <w:r w:rsidRPr="002C49D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DD131BA" w14:textId="77777777" w:rsidR="002C49D1" w:rsidRPr="002C49D1" w:rsidRDefault="002C49D1" w:rsidP="002C4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0FE08F2" w14:textId="77777777" w:rsidR="002C49D1" w:rsidRDefault="002C49D1" w:rsidP="002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C103" w14:textId="77777777" w:rsidR="002C49D1" w:rsidRPr="002C49D1" w:rsidRDefault="002C49D1" w:rsidP="002C49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CA9E3D0" w14:textId="77777777" w:rsidR="002C49D1" w:rsidRPr="002C49D1" w:rsidRDefault="002C49D1" w:rsidP="002C49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C956960" w14:textId="77777777" w:rsidR="002C49D1" w:rsidRPr="002C49D1" w:rsidRDefault="002C49D1" w:rsidP="002C49D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5AF83970" w14:textId="77777777" w:rsidR="002C49D1" w:rsidRPr="002C49D1" w:rsidRDefault="002C49D1" w:rsidP="002C49D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7FC070A9" w14:textId="77777777" w:rsidR="002C49D1" w:rsidRPr="002C49D1" w:rsidRDefault="002C49D1" w:rsidP="002C49D1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4AF0C5E" w14:textId="77777777" w:rsidR="002C49D1" w:rsidRPr="002C49D1" w:rsidRDefault="002C49D1" w:rsidP="002C4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A7A2720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B3BBA36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D637D51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CCB3BC9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BC139B3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6ECF8442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2A11B81C" w14:textId="77777777" w:rsidR="002C49D1" w:rsidRPr="002C49D1" w:rsidRDefault="002C49D1" w:rsidP="002C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C49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25B3FFD9" w14:textId="77777777" w:rsidR="00F3670B" w:rsidRDefault="00F3670B"/>
    <w:sectPr w:rsidR="00F3670B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223E" w14:textId="77777777" w:rsidR="00391E3C" w:rsidRDefault="00391E3C">
      <w:pPr>
        <w:spacing w:after="0" w:line="240" w:lineRule="auto"/>
      </w:pPr>
      <w:r>
        <w:separator/>
      </w:r>
    </w:p>
  </w:endnote>
  <w:endnote w:type="continuationSeparator" w:id="0">
    <w:p w14:paraId="457EF155" w14:textId="77777777" w:rsidR="00391E3C" w:rsidRDefault="0039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DB02" w14:textId="77777777" w:rsidR="002C49D1" w:rsidRDefault="002C49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0D1858A" w14:textId="77777777" w:rsidR="002C49D1" w:rsidRDefault="002C4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BC2F" w14:textId="77777777" w:rsidR="00391E3C" w:rsidRDefault="00391E3C">
      <w:pPr>
        <w:spacing w:after="0" w:line="240" w:lineRule="auto"/>
      </w:pPr>
      <w:r>
        <w:separator/>
      </w:r>
    </w:p>
  </w:footnote>
  <w:footnote w:type="continuationSeparator" w:id="0">
    <w:p w14:paraId="2D493340" w14:textId="77777777" w:rsidR="00391E3C" w:rsidRDefault="0039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E5D0" w14:textId="77777777" w:rsidR="002C49D1" w:rsidRDefault="002C49D1">
    <w:pPr>
      <w:pStyle w:val="Nagwek"/>
      <w:jc w:val="center"/>
    </w:pPr>
  </w:p>
  <w:p w14:paraId="5D0D15A8" w14:textId="77777777" w:rsidR="002C49D1" w:rsidRPr="00676A64" w:rsidRDefault="002C49D1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</w:rPr>
      <w:t>4</w:t>
    </w:r>
    <w:r w:rsidRPr="00676A64">
      <w:rPr>
        <w:sz w:val="20"/>
        <w:szCs w:val="20"/>
      </w:rPr>
      <w:fldChar w:fldCharType="end"/>
    </w:r>
  </w:p>
  <w:p w14:paraId="5A04B79B" w14:textId="77777777" w:rsidR="002C49D1" w:rsidRPr="005044B4" w:rsidRDefault="002C49D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2118" w14:textId="77777777" w:rsidR="002C49D1" w:rsidRPr="008F51A2" w:rsidRDefault="002C49D1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1"/>
    <w:rsid w:val="001059CE"/>
    <w:rsid w:val="002C49D1"/>
    <w:rsid w:val="00391E3C"/>
    <w:rsid w:val="0079518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6007"/>
  <w15:chartTrackingRefBased/>
  <w15:docId w15:val="{DD366EC7-41AC-4A42-AEFB-BBCC73EA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49D1"/>
  </w:style>
  <w:style w:type="paragraph" w:styleId="Nagwek">
    <w:name w:val="header"/>
    <w:basedOn w:val="Normalny"/>
    <w:link w:val="NagwekZnak"/>
    <w:uiPriority w:val="99"/>
    <w:semiHidden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cp:lastPrinted>2023-11-17T09:39:00Z</cp:lastPrinted>
  <dcterms:created xsi:type="dcterms:W3CDTF">2023-11-16T11:02:00Z</dcterms:created>
  <dcterms:modified xsi:type="dcterms:W3CDTF">2023-11-17T10:44:00Z</dcterms:modified>
</cp:coreProperties>
</file>