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D35" w:rsidRDefault="00DB3D35" w:rsidP="00DB3D35">
      <w:r>
        <w:t>Strzelnica laserowa multimedialna, przenośna</w:t>
      </w:r>
      <w:bookmarkStart w:id="0" w:name="_GoBack"/>
      <w:bookmarkEnd w:id="0"/>
      <w:r>
        <w:t xml:space="preserve">, </w:t>
      </w:r>
      <w:r>
        <w:t xml:space="preserve"> przeznaczone do  strzelania z </w:t>
      </w:r>
      <w:r>
        <w:t xml:space="preserve">replik laserowych.  Musi zawierać min. 4 tory strzeleckie oraz powiązane z torami </w:t>
      </w:r>
      <w:r>
        <w:t xml:space="preserve"> tablic</w:t>
      </w:r>
      <w:r>
        <w:t>e</w:t>
      </w:r>
      <w:r>
        <w:t xml:space="preserve"> z podanymi aktualnymi wynikami bieżących treningów strzeleckich dla każdego strzelca osobno;</w:t>
      </w:r>
    </w:p>
    <w:p w:rsidR="00DB3D35" w:rsidRDefault="00DB3D35" w:rsidP="00DB3D35">
      <w:r>
        <w:t>- czas</w:t>
      </w:r>
      <w:r>
        <w:br/>
        <w:t xml:space="preserve">- liczba amunicji suma zdobytych punktów                                                                              </w:t>
      </w:r>
      <w:r>
        <w:br/>
        <w:t xml:space="preserve">- liczba punktów za ostatni strzał                                                                                                    </w:t>
      </w:r>
      <w:r>
        <w:br/>
        <w:t xml:space="preserve">- </w:t>
      </w:r>
      <w:r>
        <w:rPr>
          <w:shd w:val="clear" w:color="auto" w:fill="FFFFFF"/>
        </w:rPr>
        <w:t xml:space="preserve">edycja upływającego czasu                                                                                                       </w:t>
      </w:r>
      <w:r>
        <w:rPr>
          <w:shd w:val="clear" w:color="auto" w:fill="FFFFFF"/>
        </w:rPr>
        <w:br/>
        <w:t xml:space="preserve">- </w:t>
      </w:r>
      <w:r>
        <w:t>zapisywanie danych strzelca</w:t>
      </w:r>
    </w:p>
    <w:p w:rsidR="00DB3D35" w:rsidRDefault="00DB3D35" w:rsidP="00DB3D35">
      <w:r>
        <w:t>Oprogramowanie</w:t>
      </w:r>
      <w:r>
        <w:t xml:space="preserve"> ma</w:t>
      </w:r>
      <w:r>
        <w:t xml:space="preserve">  zawiera</w:t>
      </w:r>
      <w:r>
        <w:t>ć wizualizację</w:t>
      </w:r>
      <w:r>
        <w:t xml:space="preserve"> różnych strzelnic. Wizualizacja strzelnic zewnętrznych ze zmiennymi warunkami ; deszcz, słońce, śnieg, mgła, noc.</w:t>
      </w:r>
    </w:p>
    <w:p w:rsidR="00DB3D35" w:rsidRDefault="00DB3D35" w:rsidP="00DB3D35">
      <w:pPr>
        <w:rPr>
          <w:sz w:val="24"/>
          <w:szCs w:val="24"/>
        </w:rPr>
      </w:pPr>
      <w:r>
        <w:t xml:space="preserve">Specjalistyczne oprogramowanie przeznaczone do szkolenia  strzeleckiego od podstaw oraz prawidłowych, bezpiecznych </w:t>
      </w:r>
      <w:proofErr w:type="spellStart"/>
      <w:r>
        <w:t>zachowań</w:t>
      </w:r>
      <w:proofErr w:type="spellEnd"/>
      <w:r>
        <w:t xml:space="preserve">. </w:t>
      </w:r>
      <w:r>
        <w:t>Ma z</w:t>
      </w:r>
      <w:r>
        <w:t>awiera</w:t>
      </w:r>
      <w:r>
        <w:t>ć</w:t>
      </w:r>
      <w:r>
        <w:t xml:space="preserve"> wzory tarcz treningowy</w:t>
      </w:r>
      <w:r>
        <w:t>ch zgodne z wzorami policji oraz tarcze zgodne z WP.</w:t>
      </w:r>
      <w:r>
        <w:t xml:space="preserve"> Repliki wymiarowo  i wagowo identyczne lub zbliżone  z oryginalną bronią używaną przez polskie służby mundurowe. </w:t>
      </w:r>
      <w:r>
        <w:rPr>
          <w:sz w:val="24"/>
          <w:szCs w:val="24"/>
        </w:rPr>
        <w:t>Strzelnica ma zawierać min.</w:t>
      </w:r>
      <w:r>
        <w:rPr>
          <w:sz w:val="24"/>
          <w:szCs w:val="24"/>
        </w:rPr>
        <w:t xml:space="preserve"> 50 programów, tarcze ruchome poprzecznie, pionowo , opadający, obrotowy, swój/obcy, rzutki, poszukiwanie terrorysty, itp.</w:t>
      </w:r>
    </w:p>
    <w:p w:rsidR="00DB3D35" w:rsidRDefault="00DB3D35" w:rsidP="00DB3D35">
      <w:pPr>
        <w:rPr>
          <w:sz w:val="24"/>
          <w:szCs w:val="24"/>
        </w:rPr>
      </w:pPr>
      <w:r>
        <w:rPr>
          <w:sz w:val="24"/>
          <w:szCs w:val="24"/>
        </w:rPr>
        <w:t>Skład zestawu m. in.:</w:t>
      </w:r>
    </w:p>
    <w:p w:rsidR="00DB3D35" w:rsidRDefault="00DB3D35" w:rsidP="00DB3D35">
      <w:r>
        <w:t>Projektor multimedialny</w:t>
      </w:r>
      <w:r>
        <w:t xml:space="preserve"> szt.1</w:t>
      </w:r>
    </w:p>
    <w:p w:rsidR="00DB3D35" w:rsidRDefault="00DB3D35" w:rsidP="00DB3D35">
      <w:r>
        <w:t>Ekran projekcyjny  4:3,</w:t>
      </w:r>
      <w:r>
        <w:t xml:space="preserve"> szt. 1</w:t>
      </w:r>
    </w:p>
    <w:p w:rsidR="00DB3D35" w:rsidRDefault="00DB3D35" w:rsidP="00DB3D35">
      <w:r>
        <w:t>Kamera rejestrująca punkt trafienia wiązką lasera</w:t>
      </w:r>
      <w:r>
        <w:t xml:space="preserve"> szt. 1</w:t>
      </w:r>
    </w:p>
    <w:p w:rsidR="00DB3D35" w:rsidRDefault="00DB3D35" w:rsidP="00DB3D35">
      <w:r>
        <w:t>Komputer laptop : Windows 10, procesor 64-bitowy, 4-rdzeniowy, pamięć RAM 8 GB, SSD dysk twardy minimum 128 GB,  min. 1650GTX.</w:t>
      </w:r>
      <w:r>
        <w:t xml:space="preserve"> szt.1</w:t>
      </w:r>
    </w:p>
    <w:p w:rsidR="00DB3D35" w:rsidRDefault="00DB3D35" w:rsidP="00DB3D35">
      <w:r>
        <w:t>System nagłośnieniowy szt.1</w:t>
      </w:r>
    </w:p>
    <w:p w:rsidR="00DB3D35" w:rsidRDefault="00DB3D35" w:rsidP="00DB3D35">
      <w:r>
        <w:t xml:space="preserve">Laserowa replika broni krótkiej typu  </w:t>
      </w:r>
      <w:proofErr w:type="spellStart"/>
      <w:r>
        <w:t>Glock</w:t>
      </w:r>
      <w:proofErr w:type="spellEnd"/>
      <w:r>
        <w:t xml:space="preserve"> z laserem bezbarwnym/czerwonym o zbliżonej wadze i zgodnych wymiarach z oryginałem.</w:t>
      </w:r>
      <w:r>
        <w:t xml:space="preserve"> </w:t>
      </w:r>
      <w:r>
        <w:t>min 2 szt.</w:t>
      </w:r>
    </w:p>
    <w:p w:rsidR="00DB3D35" w:rsidRDefault="00DB3D35" w:rsidP="00DB3D35">
      <w:r>
        <w:t>Laserowa  replika broni długiej typu M4/MP5/G36 o zbliżonej wadze  z oryginałem,  zgodnych wymiarach, z laserem w kolorze bezbarwnym/czerwonym.</w:t>
      </w:r>
      <w:r>
        <w:t xml:space="preserve"> min 2 szt.</w:t>
      </w:r>
    </w:p>
    <w:p w:rsidR="00DB3D35" w:rsidRPr="00CC2A6D" w:rsidRDefault="00DB3D35" w:rsidP="00DB3D3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System wyposażony w </w:t>
      </w:r>
      <w:r w:rsidRPr="00CC2A6D">
        <w:rPr>
          <w:rFonts w:ascii="Times New Roman" w:hAnsi="Times New Roman" w:cs="Times New Roman"/>
        </w:rPr>
        <w:t>bezpieczny laser</w:t>
      </w:r>
    </w:p>
    <w:p w:rsidR="00DB3D35" w:rsidRDefault="00DB3D35" w:rsidP="00DB3D35">
      <w:r w:rsidRPr="00CC2A6D">
        <w:rPr>
          <w:rFonts w:ascii="Times New Roman" w:hAnsi="Times New Roman" w:cs="Times New Roman"/>
        </w:rPr>
        <w:t>klasy I (pierwszej) zgodny z normą PN-EN 60825-1:2014,</w:t>
      </w:r>
    </w:p>
    <w:sectPr w:rsidR="00DB3D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48">
    <w:altName w:val="Times New Roman"/>
    <w:charset w:val="CC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D35"/>
    <w:rsid w:val="00491BB1"/>
    <w:rsid w:val="00DB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354CB-250C-41C9-AB62-BF433B59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3D35"/>
    <w:pPr>
      <w:suppressAutoHyphens/>
      <w:spacing w:after="200" w:line="276" w:lineRule="auto"/>
    </w:pPr>
    <w:rPr>
      <w:rFonts w:ascii="Calibri" w:eastAsia="SimSun" w:hAnsi="Calibri" w:cs="font34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2023-10-27T09:38:00Z</dcterms:created>
  <dcterms:modified xsi:type="dcterms:W3CDTF">2023-10-27T09:56:00Z</dcterms:modified>
</cp:coreProperties>
</file>