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16DC" w14:textId="77777777" w:rsidR="0042361B" w:rsidRDefault="0042361B" w:rsidP="005C1EC7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14:paraId="3221E411" w14:textId="77777777" w:rsidR="005C1EC7" w:rsidRPr="005C1EC7" w:rsidRDefault="005C1EC7" w:rsidP="00D202F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9373A77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36CABC5A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1AA8895C" w14:textId="77777777" w:rsidR="005C1EC7" w:rsidRPr="005B3715" w:rsidRDefault="005C1EC7" w:rsidP="00466989">
      <w:pPr>
        <w:spacing w:before="60" w:after="60"/>
        <w:ind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</w:t>
      </w:r>
      <w:r w:rsidR="00466989">
        <w:rPr>
          <w:rFonts w:ascii="Times New Roman" w:hAnsi="Times New Roman"/>
          <w:sz w:val="18"/>
          <w:szCs w:val="16"/>
        </w:rPr>
        <w:t>1</w:t>
      </w:r>
      <w:r w:rsidR="00533C9B">
        <w:rPr>
          <w:rFonts w:ascii="Times New Roman" w:hAnsi="Times New Roman"/>
          <w:sz w:val="18"/>
          <w:szCs w:val="16"/>
        </w:rPr>
        <w:t xml:space="preserve"> r. poz. </w:t>
      </w:r>
      <w:r w:rsidR="00466989">
        <w:rPr>
          <w:rFonts w:ascii="Times New Roman" w:hAnsi="Times New Roman"/>
          <w:sz w:val="18"/>
          <w:szCs w:val="16"/>
        </w:rPr>
        <w:t>2351</w:t>
      </w:r>
      <w:r w:rsidR="00533C9B">
        <w:rPr>
          <w:rFonts w:ascii="Times New Roman" w:hAnsi="Times New Roman"/>
          <w:sz w:val="18"/>
          <w:szCs w:val="16"/>
        </w:rPr>
        <w:t xml:space="preserve"> z </w:t>
      </w:r>
      <w:proofErr w:type="spellStart"/>
      <w:r w:rsidR="00533C9B">
        <w:rPr>
          <w:rFonts w:ascii="Times New Roman" w:hAnsi="Times New Roman"/>
          <w:sz w:val="18"/>
          <w:szCs w:val="16"/>
        </w:rPr>
        <w:t>późn</w:t>
      </w:r>
      <w:proofErr w:type="spellEnd"/>
      <w:r w:rsidR="00533C9B">
        <w:rPr>
          <w:rFonts w:ascii="Times New Roman" w:hAnsi="Times New Roman"/>
          <w:sz w:val="18"/>
          <w:szCs w:val="16"/>
        </w:rPr>
        <w:t>. zm.)</w:t>
      </w:r>
      <w:r w:rsidRPr="005C1EC7">
        <w:rPr>
          <w:rFonts w:ascii="Times New Roman" w:hAnsi="Times New Roman"/>
          <w:sz w:val="18"/>
          <w:szCs w:val="16"/>
        </w:rPr>
        <w:t>.</w:t>
      </w:r>
      <w:r w:rsidR="00E362AA">
        <w:rPr>
          <w:rFonts w:ascii="Times New Roman" w:hAnsi="Times New Roman"/>
          <w:sz w:val="18"/>
          <w:szCs w:val="16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7907542D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4EAA5EE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9352C26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1EBD3946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77EB738F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C4B03E0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44E09339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>Kod poczt</w:t>
      </w:r>
      <w:r w:rsidR="00466989">
        <w:rPr>
          <w:rFonts w:ascii="Times New Roman" w:hAnsi="Times New Roman"/>
          <w:iCs/>
          <w:color w:val="000000" w:themeColor="text1"/>
          <w:sz w:val="22"/>
          <w:szCs w:val="22"/>
        </w:rPr>
        <w:t>owy: .……….…… Poczta: ...…………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.. </w:t>
      </w:r>
      <w:r w:rsidR="005C1EC7" w:rsidRPr="005C1EC7">
        <w:rPr>
          <w:rFonts w:ascii="Times New Roman" w:hAnsi="Times New Roman"/>
          <w:iCs/>
          <w:sz w:val="22"/>
          <w:szCs w:val="22"/>
        </w:rPr>
        <w:t>E</w:t>
      </w:r>
      <w:r w:rsidR="00466989">
        <w:rPr>
          <w:rFonts w:ascii="Times New Roman" w:hAnsi="Times New Roman"/>
          <w:iCs/>
          <w:sz w:val="22"/>
          <w:szCs w:val="22"/>
        </w:rPr>
        <w:t>-</w:t>
      </w:r>
      <w:r w:rsidR="005C1EC7"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2CB64A3D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767CCC4B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84ADCB3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B01B75D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2BE439B0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>Kod pocz</w:t>
      </w:r>
      <w:r w:rsidR="00466989">
        <w:rPr>
          <w:rFonts w:ascii="Times New Roman" w:hAnsi="Times New Roman"/>
          <w:iCs/>
          <w:color w:val="000000" w:themeColor="text1"/>
          <w:sz w:val="22"/>
          <w:szCs w:val="22"/>
        </w:rPr>
        <w:t>towy: .……….…… Poczta: ...………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….. 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1EC7" w:rsidRPr="005C1EC7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466989">
        <w:rPr>
          <w:rFonts w:ascii="Times New Roman" w:hAnsi="Times New Roman"/>
          <w:iCs/>
          <w:sz w:val="22"/>
          <w:szCs w:val="22"/>
        </w:rPr>
        <w:t>: ……………………</w:t>
      </w:r>
      <w:r w:rsidR="005C1EC7" w:rsidRPr="005C1EC7">
        <w:rPr>
          <w:rFonts w:ascii="Times New Roman" w:hAnsi="Times New Roman"/>
          <w:iCs/>
          <w:sz w:val="22"/>
          <w:szCs w:val="22"/>
        </w:rPr>
        <w:t>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1F02A76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6D85D2AD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599D532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14:paraId="6994C151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0AC93EAF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65767585" w14:textId="77777777" w:rsidR="00FD4376" w:rsidRPr="00577FB5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>Kod poczt</w:t>
      </w:r>
      <w:r w:rsidR="00466989">
        <w:rPr>
          <w:rFonts w:ascii="Times New Roman" w:hAnsi="Times New Roman"/>
          <w:iCs/>
          <w:color w:val="000000" w:themeColor="text1"/>
          <w:sz w:val="22"/>
          <w:szCs w:val="22"/>
        </w:rPr>
        <w:t>owy: .……….…… Poczta: ...…………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</w:t>
      </w:r>
      <w:r w:rsidR="00466989">
        <w:rPr>
          <w:rFonts w:ascii="Times New Roman" w:hAnsi="Times New Roman"/>
          <w:iCs/>
          <w:sz w:val="22"/>
          <w:szCs w:val="22"/>
        </w:rPr>
        <w:t>-</w:t>
      </w:r>
      <w:r w:rsidR="00FD4376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18C2179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0C876721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14:paraId="37ECF98C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1D86A3F4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192E3A7E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14:paraId="514C999D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51AB6ED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2"/>
          <w:p w14:paraId="02ADEAF0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CE895B7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1C46261" w14:textId="77777777" w:rsidR="006E2AA9" w:rsidRPr="006E2AA9" w:rsidRDefault="006E2AA9" w:rsidP="00D202F3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466989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…….…………………………………</w:t>
      </w:r>
      <w:r w:rsidR="00D202F3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5C1EC7" w:rsidRPr="005C1EC7" w14:paraId="0B57E97A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5FECEFF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46A4A2D2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3507204A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D202F3">
        <w:rPr>
          <w:rFonts w:ascii="Times New Roman" w:hAnsi="Times New Roman"/>
          <w:iCs/>
          <w:sz w:val="22"/>
          <w:szCs w:val="22"/>
        </w:rPr>
        <w:t>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4634350F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D6E9417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57FF2A3A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</w:tcPr>
          <w:p w14:paraId="5BE46048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34E9035" w14:textId="77777777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ów komunikacji elektronicznej w 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D202F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 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3"/>
          </w:p>
        </w:tc>
      </w:tr>
      <w:tr w:rsidR="005C1EC7" w:rsidRPr="005C1EC7" w14:paraId="769918A1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7303DF44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6A52CC1A" w14:textId="77777777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056CE5C7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D202F3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>(Dz. U. z 202</w:t>
      </w:r>
      <w:r w:rsidR="0041438B">
        <w:rPr>
          <w:rFonts w:ascii="Times New Roman" w:hAnsi="Times New Roman"/>
          <w:sz w:val="20"/>
        </w:rPr>
        <w:t>1</w:t>
      </w:r>
      <w:r w:rsidR="00533C9B">
        <w:rPr>
          <w:rFonts w:ascii="Times New Roman" w:hAnsi="Times New Roman"/>
          <w:sz w:val="20"/>
        </w:rPr>
        <w:t xml:space="preserve"> r. poz. </w:t>
      </w:r>
      <w:r w:rsidR="0041438B">
        <w:rPr>
          <w:rFonts w:ascii="Times New Roman" w:hAnsi="Times New Roman"/>
          <w:sz w:val="20"/>
        </w:rPr>
        <w:t>1923</w:t>
      </w:r>
      <w:r w:rsidR="00533C9B">
        <w:rPr>
          <w:rFonts w:ascii="Times New Roman" w:hAnsi="Times New Roman"/>
          <w:sz w:val="20"/>
        </w:rPr>
        <w:t xml:space="preserve"> z </w:t>
      </w:r>
      <w:proofErr w:type="spellStart"/>
      <w:r w:rsidR="00533C9B">
        <w:rPr>
          <w:rFonts w:ascii="Times New Roman" w:hAnsi="Times New Roman"/>
          <w:sz w:val="20"/>
        </w:rPr>
        <w:t>późn</w:t>
      </w:r>
      <w:proofErr w:type="spellEnd"/>
      <w:r w:rsidR="00533C9B">
        <w:rPr>
          <w:rFonts w:ascii="Times New Roman" w:hAnsi="Times New Roman"/>
          <w:sz w:val="20"/>
        </w:rPr>
        <w:t>. zm.)</w:t>
      </w:r>
      <w:r w:rsidRPr="005C1EC7">
        <w:rPr>
          <w:rFonts w:ascii="Times New Roman" w:hAnsi="Times New Roman" w:cs="Times New Roman"/>
          <w:sz w:val="20"/>
          <w:szCs w:val="22"/>
        </w:rPr>
        <w:t xml:space="preserve"> – jeżeli inwestor działa przez pełnomocnika.</w:t>
      </w:r>
    </w:p>
    <w:p w14:paraId="3DB7BF16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Potwierdzenie uiszczenia opłaty skarbowej – jeżeli obowiązek uiszczenia </w:t>
      </w:r>
      <w:r w:rsidR="00D202F3">
        <w:rPr>
          <w:rFonts w:ascii="Times New Roman" w:hAnsi="Times New Roman" w:cs="Times New Roman"/>
          <w:sz w:val="20"/>
          <w:szCs w:val="22"/>
        </w:rPr>
        <w:t>takiej opłaty wynika z ustawy z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2A86E2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</w:t>
      </w:r>
      <w:r w:rsidR="00D202F3">
        <w:rPr>
          <w:rFonts w:ascii="Times New Roman" w:hAnsi="Times New Roman" w:cs="Times New Roman"/>
          <w:sz w:val="20"/>
          <w:szCs w:val="22"/>
        </w:rPr>
        <w:t>o granic nieruchomości i innych </w:t>
      </w:r>
      <w:r w:rsidRPr="005C1EC7">
        <w:rPr>
          <w:rFonts w:ascii="Times New Roman" w:hAnsi="Times New Roman" w:cs="Times New Roman"/>
          <w:sz w:val="20"/>
          <w:szCs w:val="22"/>
        </w:rPr>
        <w:t>obiektów budowlanych istniejących lub budowanych na tej i</w:t>
      </w:r>
      <w:r w:rsidR="00D202F3">
        <w:rPr>
          <w:rFonts w:ascii="Times New Roman" w:hAnsi="Times New Roman" w:cs="Times New Roman"/>
          <w:sz w:val="20"/>
          <w:szCs w:val="22"/>
        </w:rPr>
        <w:t xml:space="preserve"> sąsiednich nieruchomościach, z </w:t>
      </w:r>
      <w:r w:rsidRPr="005C1EC7">
        <w:rPr>
          <w:rFonts w:ascii="Times New Roman" w:hAnsi="Times New Roman" w:cs="Times New Roman"/>
          <w:sz w:val="20"/>
          <w:szCs w:val="22"/>
        </w:rPr>
        <w:t>oznaczeniem części obiektu budowlanego, w której zamierza się dokonać zmiany sposobu użytkowania.</w:t>
      </w:r>
    </w:p>
    <w:p w14:paraId="73856869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</w:t>
      </w:r>
      <w:r w:rsidR="00D202F3">
        <w:rPr>
          <w:rFonts w:ascii="Times New Roman" w:hAnsi="Times New Roman" w:cs="Times New Roman"/>
          <w:sz w:val="20"/>
          <w:szCs w:val="22"/>
        </w:rPr>
        <w:t>, </w:t>
      </w:r>
      <w:r w:rsidRPr="005C1EC7">
        <w:rPr>
          <w:rFonts w:ascii="Times New Roman" w:hAnsi="Times New Roman" w:cs="Times New Roman"/>
          <w:sz w:val="20"/>
          <w:szCs w:val="22"/>
        </w:rPr>
        <w:t>wraz z danymi techniczno-użytkowymi, w tym wielkościami i rozkładem obciążeń, a w razie potrzeby, również danymi technologicznymi.</w:t>
      </w:r>
    </w:p>
    <w:p w14:paraId="60037BF4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>
        <w:rPr>
          <w:rFonts w:ascii="Times New Roman" w:hAnsi="Times New Roman" w:cs="Times New Roman"/>
          <w:sz w:val="20"/>
          <w:szCs w:val="22"/>
        </w:rPr>
        <w:t>zagospodarowania przestrzennego </w:t>
      </w:r>
      <w:r w:rsidRPr="005C1EC7">
        <w:rPr>
          <w:rFonts w:ascii="Times New Roman" w:hAnsi="Times New Roman" w:cs="Times New Roman"/>
          <w:sz w:val="20"/>
          <w:szCs w:val="22"/>
        </w:rPr>
        <w:t>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00B72A91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0DE8B7DF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</w:t>
      </w:r>
      <w:r w:rsidR="00D202F3">
        <w:rPr>
          <w:rFonts w:ascii="Times New Roman" w:hAnsi="Times New Roman" w:cs="Times New Roman"/>
          <w:sz w:val="20"/>
          <w:szCs w:val="22"/>
        </w:rPr>
        <w:t>enia budowlane bez ograniczeń w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>
        <w:rPr>
          <w:rFonts w:ascii="Times New Roman" w:hAnsi="Times New Roman" w:cs="Times New Roman"/>
          <w:sz w:val="20"/>
          <w:szCs w:val="22"/>
        </w:rPr>
        <w:t>chrony środowiska bądź wielkość </w:t>
      </w:r>
      <w:r w:rsidRPr="005C1EC7">
        <w:rPr>
          <w:rFonts w:ascii="Times New Roman" w:hAnsi="Times New Roman" w:cs="Times New Roman"/>
          <w:sz w:val="20"/>
          <w:szCs w:val="22"/>
        </w:rPr>
        <w:t>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33E2AC8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1A014CBD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3EE9A565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247AF4C3" w14:textId="77777777" w:rsid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p w14:paraId="1C0CAF90" w14:textId="77777777" w:rsidR="00466989" w:rsidRPr="005C1EC7" w:rsidRDefault="00466989" w:rsidP="00466989">
      <w:pPr>
        <w:pStyle w:val="ZPKTzmpktartykuempunktem"/>
        <w:spacing w:before="120" w:after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9514C2" w14:paraId="045F25E2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2DB7EF2C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513CF9BC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2B4588B3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Sect="00466989"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5B78" w14:textId="77777777" w:rsidR="003C3577" w:rsidRDefault="003C3577" w:rsidP="005C1EC7">
      <w:pPr>
        <w:spacing w:before="0" w:after="0" w:line="240" w:lineRule="auto"/>
      </w:pPr>
      <w:r>
        <w:separator/>
      </w:r>
    </w:p>
  </w:endnote>
  <w:endnote w:type="continuationSeparator" w:id="0">
    <w:p w14:paraId="2985D0CB" w14:textId="77777777" w:rsidR="003C3577" w:rsidRDefault="003C3577" w:rsidP="005C1EC7">
      <w:pPr>
        <w:spacing w:before="0" w:after="0" w:line="240" w:lineRule="auto"/>
      </w:pPr>
      <w:r>
        <w:continuationSeparator/>
      </w:r>
    </w:p>
  </w:endnote>
  <w:endnote w:id="1">
    <w:p w14:paraId="49F4C6D6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4E7CCEDE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5B3715">
        <w:rPr>
          <w:rFonts w:ascii="Times New Roman" w:hAnsi="Times New Roman"/>
          <w:sz w:val="16"/>
          <w:szCs w:val="16"/>
        </w:rPr>
        <w:t>ePUAP</w:t>
      </w:r>
      <w:proofErr w:type="spellEnd"/>
      <w:r w:rsidRPr="005B371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</w:t>
      </w:r>
      <w:r w:rsidR="00D202F3">
        <w:rPr>
          <w:rFonts w:ascii="Times New Roman" w:hAnsi="Times New Roman"/>
          <w:sz w:val="16"/>
          <w:szCs w:val="16"/>
        </w:rPr>
        <w:t>jszej sprawie za pomocą środków </w:t>
      </w:r>
      <w:r w:rsidRPr="005B371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518ED4C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8543D7F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62C81683" w14:textId="77777777" w:rsid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  <w:p w14:paraId="31149694" w14:textId="77777777" w:rsidR="00EB4847" w:rsidRDefault="00EB4847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DE17052" w14:textId="77777777" w:rsidR="00466989" w:rsidRDefault="00466989" w:rsidP="00EB484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C9F01B5" w14:textId="77777777" w:rsidR="00466989" w:rsidRDefault="00466989" w:rsidP="00EB484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B1169C7" w14:textId="77777777" w:rsidR="00E362AA" w:rsidRDefault="00E362AA" w:rsidP="00E362AA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6D0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Zgodnie z art. 61 § 5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organ administracji publicznej przekazuje informacje, o których mowa w art. 13 ust. 1 i 2 RODO, przy pierwszej czynności skierowanej do strony, chyba że strona posiada te informacje, a ich zakres lub treść nie uległy zmianie. </w:t>
      </w:r>
    </w:p>
    <w:p w14:paraId="3613B5C9" w14:textId="77777777" w:rsidR="00E362AA" w:rsidRPr="00846D02" w:rsidRDefault="00E362AA" w:rsidP="00E362AA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D31A63B" w14:textId="77777777" w:rsidR="00E362AA" w:rsidRDefault="00E362AA" w:rsidP="00E362AA">
      <w:pPr>
        <w:spacing w:before="0"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4C2E07A" w14:textId="77777777" w:rsidR="00E362AA" w:rsidRPr="00AD6A6B" w:rsidRDefault="00E362AA" w:rsidP="00E362AA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AD6A6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</w:t>
      </w:r>
    </w:p>
    <w:p w14:paraId="232A8742" w14:textId="77777777" w:rsidR="00E362AA" w:rsidRPr="00E362AA" w:rsidRDefault="00E362AA" w:rsidP="00E362AA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7"/>
          <w:lang w:eastAsia="pl-PL"/>
        </w:rPr>
      </w:pPr>
      <w:r w:rsidRPr="00AD6A6B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o przetwarzaniu danych osobowych w zakresie </w:t>
      </w:r>
      <w:r w:rsidRPr="003A4FF6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rozpatrzenia zgłoszenia</w:t>
      </w:r>
      <w:r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 xml:space="preserve"> </w:t>
      </w:r>
      <w:r w:rsidRPr="00E362AA">
        <w:rPr>
          <w:rFonts w:ascii="Times New Roman" w:eastAsia="Times New Roman" w:hAnsi="Times New Roman"/>
          <w:b/>
          <w:bCs/>
          <w:sz w:val="18"/>
          <w:szCs w:val="27"/>
          <w:lang w:eastAsia="pl-PL"/>
        </w:rPr>
        <w:t>zmiany sposobu użytkowania obiektu budowlanego lub jego części</w:t>
      </w:r>
    </w:p>
    <w:p w14:paraId="3193A7C6" w14:textId="77777777" w:rsidR="00E362AA" w:rsidRPr="00AD6A6B" w:rsidRDefault="00E362AA" w:rsidP="00E362AA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089824A2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4FC21C30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64C04643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" w:history="1">
        <w:r w:rsidRPr="00846D02">
          <w:rPr>
            <w:rFonts w:ascii="Times New Roman" w:eastAsia="Times New Roman" w:hAnsi="Times New Roman"/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846D02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54 230-46-00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14:paraId="3F54569A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14:paraId="218B18C1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46D02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2" w:history="1">
        <w:r w:rsidRPr="00846D02">
          <w:rPr>
            <w:rFonts w:ascii="Times New Roman" w:eastAsia="Times New Roman" w:hAnsi="Times New Roman"/>
            <w:i/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14:paraId="7041708A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14:paraId="19874277" w14:textId="77777777" w:rsidR="00E362AA" w:rsidRPr="00E362AA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Pani/Pana dane osobowe będą przetwarzane na podstawie art. </w:t>
      </w:r>
      <w:r w:rsidRPr="00846D02">
        <w:rPr>
          <w:rFonts w:ascii="Times New Roman" w:eastAsia="Times New Roman" w:hAnsi="Times New Roman"/>
          <w:sz w:val="18"/>
          <w:szCs w:val="18"/>
        </w:rPr>
        <w:t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</w:t>
      </w:r>
      <w:r>
        <w:rPr>
          <w:rFonts w:ascii="Times New Roman" w:eastAsia="Times New Roman" w:hAnsi="Times New Roman"/>
          <w:sz w:val="18"/>
          <w:szCs w:val="18"/>
        </w:rPr>
        <w:t xml:space="preserve"> (art.</w:t>
      </w:r>
      <w:r w:rsidRPr="00846D02"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sz w:val="18"/>
          <w:szCs w:val="16"/>
        </w:rPr>
        <w:t xml:space="preserve">30 ust. 2 w zw. z ust. 4d) </w:t>
      </w:r>
      <w:r w:rsidRPr="00846D02">
        <w:rPr>
          <w:rFonts w:ascii="Times New Roman" w:eastAsia="Times New Roman" w:hAnsi="Times New Roman"/>
          <w:sz w:val="18"/>
          <w:szCs w:val="18"/>
        </w:rPr>
        <w:t xml:space="preserve">w zakresie rozpatrzenia </w:t>
      </w:r>
      <w:r w:rsidRPr="00846D02">
        <w:rPr>
          <w:rFonts w:ascii="Times New Roman" w:eastAsia="Times New Roman" w:hAnsi="Times New Roman"/>
          <w:bCs/>
          <w:sz w:val="18"/>
          <w:szCs w:val="18"/>
        </w:rPr>
        <w:t xml:space="preserve">zgłoszenia </w:t>
      </w:r>
      <w:r w:rsidRPr="00E362AA">
        <w:rPr>
          <w:rFonts w:ascii="Times New Roman" w:eastAsia="Times New Roman" w:hAnsi="Times New Roman"/>
          <w:bCs/>
          <w:sz w:val="18"/>
          <w:szCs w:val="18"/>
        </w:rPr>
        <w:t>zmiany sposobu użytkowania obiektu budowlanego lub jego części</w:t>
      </w:r>
    </w:p>
    <w:p w14:paraId="750D8B18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362AA">
        <w:rPr>
          <w:rFonts w:ascii="Times New Roman" w:eastAsia="Times New Roman" w:hAnsi="Times New Roman"/>
          <w:bCs/>
          <w:sz w:val="18"/>
          <w:szCs w:val="18"/>
        </w:rPr>
        <w:t>(PB-18)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. </w:t>
      </w:r>
      <w:r w:rsidRPr="00846D02">
        <w:rPr>
          <w:rFonts w:ascii="Times New Roman" w:eastAsia="Times New Roman" w:hAnsi="Times New Roman"/>
          <w:sz w:val="18"/>
          <w:szCs w:val="18"/>
        </w:rPr>
        <w:t xml:space="preserve">W zakresie przekazywania danych kontaktowych (numeru telefonu, adresu e-mail) przetwarzanie odbywa się na podstawie art. 6 ust. 1 lit. a RODO (dobrowolnej zgody). </w:t>
      </w:r>
    </w:p>
    <w:p w14:paraId="239E1CF1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14:paraId="03C921E5" w14:textId="77777777" w:rsidR="00E362AA" w:rsidRPr="00846D02" w:rsidRDefault="00E362AA" w:rsidP="00E362AA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B5 (dokumentacja niearchiwalna) - po upływie 5 lat przechowywania podlega brakowaniu</w:t>
      </w:r>
    </w:p>
    <w:p w14:paraId="56260796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14:paraId="0BFDE494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2636C880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1EB69BF6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5E89EE74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14:paraId="6C8DB9EB" w14:textId="77777777" w:rsidR="00E362AA" w:rsidRPr="00846D02" w:rsidRDefault="00E362AA" w:rsidP="00E362AA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14:paraId="14226E26" w14:textId="77777777" w:rsidR="00E362AA" w:rsidRPr="00846D02" w:rsidRDefault="00E362AA" w:rsidP="00E362AA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1) dostępu do swoich danych,</w:t>
      </w:r>
    </w:p>
    <w:p w14:paraId="07E8725D" w14:textId="77777777" w:rsidR="00E362AA" w:rsidRPr="00846D02" w:rsidRDefault="00E362AA" w:rsidP="00E362AA">
      <w:pPr>
        <w:spacing w:before="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7B7802FE" w14:textId="77777777" w:rsidR="00E362AA" w:rsidRPr="00846D02" w:rsidRDefault="00E362AA" w:rsidP="00E362AA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3) ograniczenia przetwarzania danych,</w:t>
      </w:r>
    </w:p>
    <w:p w14:paraId="4617C6BB" w14:textId="77777777" w:rsidR="00E362AA" w:rsidRPr="00846D02" w:rsidRDefault="00E362AA" w:rsidP="00E362AA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192FC289" w14:textId="30CCC752" w:rsidR="00E362AA" w:rsidRPr="00846D02" w:rsidRDefault="00E362AA" w:rsidP="00E362AA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5</w:t>
      </w: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) prawo wniesienia skargi </w:t>
      </w: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do Prezesa Urzędu Ochrony Danych Osobowych </w:t>
      </w:r>
    </w:p>
    <w:p w14:paraId="5846CA00" w14:textId="77777777" w:rsidR="00E362AA" w:rsidRPr="00846D02" w:rsidRDefault="00E362AA" w:rsidP="00E362AA">
      <w:pPr>
        <w:spacing w:before="120" w:after="16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2EC03FBD" w14:textId="77777777" w:rsidR="00E362AA" w:rsidRPr="00846D02" w:rsidRDefault="00E362AA" w:rsidP="00E362AA">
      <w:pPr>
        <w:spacing w:before="0" w:after="0" w:line="276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2059F20E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14:paraId="35A7C5FF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0063A959" w14:textId="77777777" w:rsidR="00E362AA" w:rsidRPr="00846D02" w:rsidRDefault="00E362AA" w:rsidP="00E362AA">
      <w:pPr>
        <w:widowControl w:val="0"/>
        <w:numPr>
          <w:ilvl w:val="0"/>
          <w:numId w:val="3"/>
        </w:numPr>
        <w:autoSpaceDE w:val="0"/>
        <w:autoSpaceDN w:val="0"/>
        <w:spacing w:before="0" w:after="0" w:line="276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14:paraId="0A64696B" w14:textId="77777777" w:rsidR="00E362AA" w:rsidRPr="00846D02" w:rsidRDefault="00E362AA" w:rsidP="00E362AA">
      <w:pPr>
        <w:spacing w:before="0" w:after="0" w:line="276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492CD62F" w14:textId="77777777" w:rsidR="00E362AA" w:rsidRPr="00846D02" w:rsidRDefault="00E362AA" w:rsidP="00E362AA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46D02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14:paraId="5821A6A6" w14:textId="77777777" w:rsidR="00E362AA" w:rsidRDefault="00E362AA" w:rsidP="00E362AA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E031A34" w14:textId="77777777" w:rsidR="00E362AA" w:rsidRPr="00846D02" w:rsidRDefault="00E362AA" w:rsidP="00E362AA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81105F1" w14:textId="77777777" w:rsidR="00E362AA" w:rsidRPr="00846D02" w:rsidRDefault="00E362AA" w:rsidP="00E362AA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Dane osobowe w zakresie numeru telefonu oraz adresu e-mail będą przetwarza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ne na podstawie Pani/Pana zgody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zgodnie z art. 6 ust. 1 lit. a RODO w celu przekazywania info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rmacji związanych z prowadzonym </w:t>
      </w:r>
      <w:r w:rsidRPr="00846D02">
        <w:rPr>
          <w:rFonts w:ascii="Times New Roman" w:eastAsia="Times New Roman" w:hAnsi="Times New Roman"/>
          <w:sz w:val="20"/>
          <w:szCs w:val="20"/>
          <w:lang w:eastAsia="pl-PL"/>
        </w:rPr>
        <w:t>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401DF293" w14:textId="77777777" w:rsidR="00E362AA" w:rsidRDefault="00E362AA" w:rsidP="00E362AA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57EFCD57" w14:textId="77777777" w:rsidR="00E362AA" w:rsidRPr="00846D02" w:rsidRDefault="00E362AA" w:rsidP="00E362AA">
      <w:pPr>
        <w:spacing w:before="120" w:after="0" w:line="276" w:lineRule="auto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</w:p>
    <w:p w14:paraId="25A55793" w14:textId="77777777" w:rsidR="00E362AA" w:rsidRPr="00846D02" w:rsidRDefault="00E362AA" w:rsidP="00E362AA">
      <w:pPr>
        <w:spacing w:before="120" w:after="0" w:line="276" w:lineRule="auto"/>
        <w:ind w:left="5529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pl-PL"/>
        </w:rPr>
      </w:pPr>
      <w:r w:rsidRPr="00846D02">
        <w:rPr>
          <w:rFonts w:ascii="Times New Roman" w:eastAsia="Times New Roman" w:hAnsi="Times New Roman"/>
          <w:b/>
          <w:bCs/>
          <w:sz w:val="19"/>
          <w:szCs w:val="19"/>
          <w:lang w:eastAsia="pl-PL"/>
        </w:rPr>
        <w:t>………………………………………………</w:t>
      </w:r>
    </w:p>
    <w:p w14:paraId="531D7B7E" w14:textId="77777777" w:rsidR="00E362AA" w:rsidRPr="00846D02" w:rsidRDefault="00E362AA" w:rsidP="00E362AA">
      <w:pPr>
        <w:spacing w:before="0" w:after="0" w:line="276" w:lineRule="auto"/>
        <w:ind w:left="5529"/>
        <w:jc w:val="center"/>
        <w:rPr>
          <w:rFonts w:ascii="Times New Roman" w:eastAsia="Times New Roman" w:hAnsi="Times New Roman"/>
          <w:bCs/>
          <w:sz w:val="19"/>
          <w:szCs w:val="19"/>
          <w:lang w:eastAsia="pl-PL"/>
        </w:rPr>
      </w:pPr>
      <w:r w:rsidRPr="00846D02">
        <w:rPr>
          <w:rFonts w:ascii="Times New Roman" w:eastAsia="Times New Roman" w:hAnsi="Times New Roman"/>
          <w:bCs/>
          <w:sz w:val="19"/>
          <w:szCs w:val="19"/>
          <w:lang w:eastAsia="pl-PL"/>
        </w:rPr>
        <w:t>(data, czytelny podpis)</w:t>
      </w:r>
    </w:p>
    <w:p w14:paraId="2D17697D" w14:textId="77777777" w:rsidR="00466989" w:rsidRDefault="00466989" w:rsidP="00EB4847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636BCA5" w14:textId="77777777" w:rsidR="00EB4847" w:rsidRPr="005B3715" w:rsidRDefault="00EB4847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08C2" w14:textId="77777777" w:rsidR="003C3577" w:rsidRDefault="003C3577" w:rsidP="005C1EC7">
      <w:pPr>
        <w:spacing w:before="0" w:after="0" w:line="240" w:lineRule="auto"/>
      </w:pPr>
      <w:r>
        <w:separator/>
      </w:r>
    </w:p>
  </w:footnote>
  <w:footnote w:type="continuationSeparator" w:id="0">
    <w:p w14:paraId="0611D907" w14:textId="77777777" w:rsidR="003C3577" w:rsidRDefault="003C3577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6441"/>
    <w:multiLevelType w:val="multilevel"/>
    <w:tmpl w:val="B55C3F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1562063">
    <w:abstractNumId w:val="0"/>
  </w:num>
  <w:num w:numId="2" w16cid:durableId="74961556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30457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53"/>
    <w:rsid w:val="000A399A"/>
    <w:rsid w:val="00103A95"/>
    <w:rsid w:val="00142711"/>
    <w:rsid w:val="00150D84"/>
    <w:rsid w:val="00171E2C"/>
    <w:rsid w:val="001C1D53"/>
    <w:rsid w:val="001C5A28"/>
    <w:rsid w:val="001D156A"/>
    <w:rsid w:val="00247B1B"/>
    <w:rsid w:val="002622CF"/>
    <w:rsid w:val="002A290B"/>
    <w:rsid w:val="002E068D"/>
    <w:rsid w:val="002F4291"/>
    <w:rsid w:val="0032121C"/>
    <w:rsid w:val="00374146"/>
    <w:rsid w:val="00390B7B"/>
    <w:rsid w:val="00393BE5"/>
    <w:rsid w:val="003C3577"/>
    <w:rsid w:val="003E0BED"/>
    <w:rsid w:val="0041438B"/>
    <w:rsid w:val="00422685"/>
    <w:rsid w:val="0042361B"/>
    <w:rsid w:val="004414CD"/>
    <w:rsid w:val="00466989"/>
    <w:rsid w:val="004953C1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33AE8"/>
    <w:rsid w:val="00746210"/>
    <w:rsid w:val="00752762"/>
    <w:rsid w:val="00757220"/>
    <w:rsid w:val="007A5F2B"/>
    <w:rsid w:val="00837574"/>
    <w:rsid w:val="008D6AFC"/>
    <w:rsid w:val="0090321B"/>
    <w:rsid w:val="009514C2"/>
    <w:rsid w:val="009A738D"/>
    <w:rsid w:val="00A01DE8"/>
    <w:rsid w:val="00A61278"/>
    <w:rsid w:val="00A62B7E"/>
    <w:rsid w:val="00A65E45"/>
    <w:rsid w:val="00B07EFD"/>
    <w:rsid w:val="00B4272F"/>
    <w:rsid w:val="00C418BE"/>
    <w:rsid w:val="00C55236"/>
    <w:rsid w:val="00CE1466"/>
    <w:rsid w:val="00D202F3"/>
    <w:rsid w:val="00D248A6"/>
    <w:rsid w:val="00D40E35"/>
    <w:rsid w:val="00D701DA"/>
    <w:rsid w:val="00DA46DF"/>
    <w:rsid w:val="00DD0116"/>
    <w:rsid w:val="00E362AA"/>
    <w:rsid w:val="00E51A37"/>
    <w:rsid w:val="00E62000"/>
    <w:rsid w:val="00EA30EA"/>
    <w:rsid w:val="00EB4847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A514"/>
  <w15:docId w15:val="{2B8B7C37-04AD-41E6-B666-57D111E4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@powiat.wloclawski.pl" TargetMode="External"/><Relationship Id="rId1" Type="http://schemas.openxmlformats.org/officeDocument/2006/relationships/hyperlink" Target="mailto:starostwo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Magdalena Kubczak</cp:lastModifiedBy>
  <cp:revision>6</cp:revision>
  <cp:lastPrinted>2021-03-12T10:25:00Z</cp:lastPrinted>
  <dcterms:created xsi:type="dcterms:W3CDTF">2021-03-12T10:25:00Z</dcterms:created>
  <dcterms:modified xsi:type="dcterms:W3CDTF">2025-10-07T06:50:00Z</dcterms:modified>
</cp:coreProperties>
</file>