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A8D9" w14:textId="3D63E103" w:rsidR="0045711C" w:rsidRDefault="0045711C" w:rsidP="0045711C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Zgodnie z art. 61 § 5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ustawy z dnia 14 czerwca 1960 r. Kodeks postępowania administracyjnego (tekst jednolity: Dz. U. z 202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r., poz.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572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. zm.) organ administracji publicznej przekazuje informacje, o których mowa w art. 13 ust. 1 i 2 RODO, przy pierwszej czynności skierowanej do strony, chyba że strona posiada te informacje, a ich zakres lub treść nie uległy zmianie. </w:t>
      </w:r>
    </w:p>
    <w:p w14:paraId="2B0B7116" w14:textId="77777777" w:rsidR="0045711C" w:rsidRDefault="0045711C" w:rsidP="0045711C">
      <w:pPr>
        <w:widowControl w:val="0"/>
        <w:autoSpaceDE w:val="0"/>
        <w:autoSpaceDN w:val="0"/>
        <w:spacing w:before="0"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0FE342D" w14:textId="77777777" w:rsidR="0045711C" w:rsidRDefault="0045711C" w:rsidP="0045711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KLAUZULA INFORMACYJNA</w:t>
      </w:r>
    </w:p>
    <w:p w14:paraId="6324A4B9" w14:textId="77777777" w:rsidR="0045711C" w:rsidRDefault="0045711C" w:rsidP="0045711C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7"/>
          <w:lang w:eastAsia="pl-PL"/>
        </w:rPr>
      </w:pPr>
      <w:r>
        <w:rPr>
          <w:rFonts w:ascii="Times New Roman" w:eastAsia="Times New Roman" w:hAnsi="Times New Roman"/>
          <w:b/>
          <w:bCs/>
          <w:sz w:val="18"/>
          <w:szCs w:val="27"/>
          <w:lang w:eastAsia="pl-PL"/>
        </w:rPr>
        <w:t xml:space="preserve">o przetwarzaniu danych osobowych w zakresie wniosku o przeniesienie praw i obowiązków wynikających ze zgłoszenia, wobec którego organ nie wniósł sprzeciwu </w:t>
      </w:r>
    </w:p>
    <w:p w14:paraId="0FD02926" w14:textId="77777777" w:rsidR="0045711C" w:rsidRPr="0045711C" w:rsidRDefault="0045711C" w:rsidP="0045711C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14"/>
          <w:szCs w:val="14"/>
          <w:lang w:eastAsia="pl-PL"/>
        </w:rPr>
      </w:pPr>
    </w:p>
    <w:p w14:paraId="3FC74569" w14:textId="77777777" w:rsidR="0045711C" w:rsidRDefault="0045711C" w:rsidP="0045711C">
      <w:pPr>
        <w:widowControl w:val="0"/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5ABEA63C" w14:textId="77777777" w:rsidR="0045711C" w:rsidRDefault="0045711C" w:rsidP="0045711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14:paraId="5EFC2483" w14:textId="77777777" w:rsidR="0045711C" w:rsidRDefault="0045711C" w:rsidP="0045711C">
      <w:pPr>
        <w:widowControl w:val="0"/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Administratorem Danych Osobowych jest Starosta Włocławski z siedzibą w Starostwie Powiatowym we Włocławku, ul. Cyganka 28, 87-800 Włocławek (e-mail: </w:t>
      </w:r>
      <w:hyperlink r:id="rId5" w:history="1">
        <w:r>
          <w:rPr>
            <w:rStyle w:val="Hipercze"/>
            <w:rFonts w:ascii="Times New Roman" w:eastAsia="Times New Roman" w:hAnsi="Times New Roman"/>
            <w:sz w:val="18"/>
            <w:szCs w:val="18"/>
            <w:lang w:eastAsia="pl-PL"/>
          </w:rPr>
          <w:t>starostwo@powiat.wloclawski.pl</w:t>
        </w:r>
      </w:hyperlink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, tel. </w:t>
      </w:r>
      <w:r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54 230-46-00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).</w:t>
      </w:r>
    </w:p>
    <w:p w14:paraId="0A1191D5" w14:textId="77777777" w:rsidR="0045711C" w:rsidRDefault="0045711C" w:rsidP="0045711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Inspektor Ochrony Danych</w:t>
      </w:r>
    </w:p>
    <w:p w14:paraId="5F143C7E" w14:textId="77777777" w:rsidR="0045711C" w:rsidRDefault="0045711C" w:rsidP="0045711C">
      <w:pPr>
        <w:widowControl w:val="0"/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Wyznaczono Inspektora Ochrony Danych, z którym możesz się skontaktować w sprawach ochrony swoich danych osobowych pod numerem telefonu </w:t>
      </w:r>
      <w:r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54 230-46-60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, e-mail: </w:t>
      </w:r>
      <w:hyperlink r:id="rId6" w:history="1">
        <w:r>
          <w:rPr>
            <w:rStyle w:val="Hipercze"/>
            <w:rFonts w:ascii="Times New Roman" w:eastAsia="Times New Roman" w:hAnsi="Times New Roman"/>
            <w:i/>
            <w:sz w:val="18"/>
            <w:szCs w:val="18"/>
            <w:lang w:eastAsia="pl-PL"/>
          </w:rPr>
          <w:t>iod@powiat.wloclawski.pl</w:t>
        </w:r>
      </w:hyperlink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lub pisemnie na adres siedziby, wskazany w pkt I.</w:t>
      </w:r>
    </w:p>
    <w:p w14:paraId="26619CBE" w14:textId="77777777" w:rsidR="0045711C" w:rsidRDefault="0045711C" w:rsidP="0045711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Cele i podstawy przetwarzania</w:t>
      </w:r>
    </w:p>
    <w:p w14:paraId="09C6FF3E" w14:textId="77777777" w:rsidR="0045711C" w:rsidRDefault="0045711C" w:rsidP="0045711C">
      <w:pPr>
        <w:widowControl w:val="0"/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Pani/Pana dane osobowe będą przetwarzane na podstawie art. </w:t>
      </w:r>
      <w:r>
        <w:rPr>
          <w:rFonts w:ascii="Times New Roman" w:eastAsia="Times New Roman" w:hAnsi="Times New Roman"/>
          <w:sz w:val="18"/>
          <w:szCs w:val="18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 (</w:t>
      </w:r>
      <w:r>
        <w:rPr>
          <w:rFonts w:ascii="Times New Roman" w:eastAsia="Times New Roman" w:hAnsi="Times New Roman"/>
          <w:sz w:val="18"/>
          <w:szCs w:val="22"/>
        </w:rPr>
        <w:t>art.</w:t>
      </w:r>
      <w:r>
        <w:rPr>
          <w:rFonts w:ascii="Times New Roman" w:eastAsia="Times New Roman" w:hAnsi="Times New Roman"/>
          <w:spacing w:val="1"/>
          <w:sz w:val="18"/>
          <w:szCs w:val="22"/>
        </w:rPr>
        <w:t xml:space="preserve"> </w:t>
      </w:r>
      <w:r>
        <w:rPr>
          <w:rFonts w:ascii="Times New Roman" w:eastAsia="Times New Roman" w:hAnsi="Times New Roman"/>
          <w:sz w:val="18"/>
          <w:szCs w:val="22"/>
        </w:rPr>
        <w:t>40 ust. 4 w zw. z ust. 1 i ust. 5 pkt 3</w:t>
      </w:r>
      <w:r>
        <w:rPr>
          <w:rFonts w:ascii="Times New Roman" w:eastAsia="Times New Roman" w:hAnsi="Times New Roman"/>
          <w:sz w:val="18"/>
          <w:szCs w:val="16"/>
        </w:rPr>
        <w:t xml:space="preserve">) w zakresie rozpatrzenia </w:t>
      </w:r>
      <w:r>
        <w:rPr>
          <w:rFonts w:ascii="Times New Roman" w:eastAsia="Times New Roman" w:hAnsi="Times New Roman"/>
          <w:sz w:val="18"/>
          <w:szCs w:val="18"/>
        </w:rPr>
        <w:t xml:space="preserve">wniosku o przeniesienie praw i obowiązków wynikających ze zgłoszenia, wobec którego organ nie wniósł sprzeciwu (PB-11). W zakresie przekazywania danych kontaktowych (numeru telefonu, adresu e-mail) przetwarzanie odbywa się na podstawie art. 6 ust. 1 lit. a RODO (dobrowolnej zgody). </w:t>
      </w:r>
    </w:p>
    <w:p w14:paraId="323A9550" w14:textId="77777777" w:rsidR="0045711C" w:rsidRDefault="0045711C" w:rsidP="0045711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Okres przechowywania danych</w:t>
      </w:r>
    </w:p>
    <w:p w14:paraId="0C7EE2DA" w14:textId="77777777" w:rsidR="0045711C" w:rsidRDefault="0045711C" w:rsidP="0045711C">
      <w:pPr>
        <w:widowControl w:val="0"/>
        <w:autoSpaceDE w:val="0"/>
        <w:autoSpaceDN w:val="0"/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B5 (dokumentacja niearchiwalna) - po upływie 5 lat przechowywania podlega brakowaniu. </w:t>
      </w:r>
    </w:p>
    <w:p w14:paraId="7AD16EED" w14:textId="77777777" w:rsidR="0045711C" w:rsidRDefault="0045711C" w:rsidP="0045711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Odbiorcy danych</w:t>
      </w:r>
    </w:p>
    <w:p w14:paraId="4F9980F8" w14:textId="77777777" w:rsidR="0045711C" w:rsidRDefault="0045711C" w:rsidP="0045711C">
      <w:pPr>
        <w:widowControl w:val="0"/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4EF58222" w14:textId="77777777" w:rsidR="0045711C" w:rsidRDefault="0045711C" w:rsidP="0045711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Informacja o zamiarze przekazywania danych osobowych do państwa trzeciego lub organizacji międzynarodowej</w:t>
      </w:r>
    </w:p>
    <w:p w14:paraId="3B8E3C9A" w14:textId="77777777" w:rsidR="0045711C" w:rsidRDefault="0045711C" w:rsidP="0045711C">
      <w:pPr>
        <w:widowControl w:val="0"/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Administrator nie zamierza przekazywać Pana/Pani danych do państwa trzeciego ani do organizacji międzynarodowych.</w:t>
      </w:r>
    </w:p>
    <w:p w14:paraId="5AB7A926" w14:textId="77777777" w:rsidR="0045711C" w:rsidRDefault="0045711C" w:rsidP="0045711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Prawa osób, których dane dotyczą:</w:t>
      </w:r>
    </w:p>
    <w:p w14:paraId="52E10267" w14:textId="77777777" w:rsidR="0045711C" w:rsidRDefault="0045711C" w:rsidP="0045711C">
      <w:pPr>
        <w:widowControl w:val="0"/>
        <w:autoSpaceDE w:val="0"/>
        <w:autoSpaceDN w:val="0"/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Na zasadach określonych przepisami RODO, posiada Pan/Pani prawo do żądania od administratora:</w:t>
      </w:r>
    </w:p>
    <w:p w14:paraId="1D25FCF7" w14:textId="77777777" w:rsidR="0045711C" w:rsidRDefault="0045711C" w:rsidP="0045711C">
      <w:pPr>
        <w:widowControl w:val="0"/>
        <w:autoSpaceDE w:val="0"/>
        <w:autoSpaceDN w:val="0"/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1) dostępu do swoich danych,</w:t>
      </w:r>
    </w:p>
    <w:p w14:paraId="55665783" w14:textId="77777777" w:rsidR="0045711C" w:rsidRDefault="0045711C" w:rsidP="0045711C">
      <w:pPr>
        <w:widowControl w:val="0"/>
        <w:autoSpaceDE w:val="0"/>
        <w:autoSpaceDN w:val="0"/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2) sprostowania swoich danych osobowych, które są nieprawidłowe oraz uzupełnienia niekompletnych danych osobowych,</w:t>
      </w:r>
    </w:p>
    <w:p w14:paraId="523816E1" w14:textId="77777777" w:rsidR="0045711C" w:rsidRDefault="0045711C" w:rsidP="0045711C">
      <w:pPr>
        <w:widowControl w:val="0"/>
        <w:autoSpaceDE w:val="0"/>
        <w:autoSpaceDN w:val="0"/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3) ograniczenia przetwarzania danych,</w:t>
      </w:r>
    </w:p>
    <w:p w14:paraId="4CD28ADB" w14:textId="77777777" w:rsidR="0045711C" w:rsidRDefault="0045711C" w:rsidP="0045711C">
      <w:pPr>
        <w:widowControl w:val="0"/>
        <w:autoSpaceDE w:val="0"/>
        <w:autoSpaceDN w:val="0"/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4) prawo do cofnięcia zgody w dowolnym momencie (jeżeli przetwarzanie odbywać się będzie na podstawie zgody),</w:t>
      </w:r>
    </w:p>
    <w:p w14:paraId="4425DA96" w14:textId="3BBBFD57" w:rsidR="0045711C" w:rsidRDefault="0045711C" w:rsidP="0045711C">
      <w:pPr>
        <w:widowControl w:val="0"/>
        <w:autoSpaceDE w:val="0"/>
        <w:autoSpaceDN w:val="0"/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5) prawo wniesienia skargi </w:t>
      </w:r>
      <w:r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do Prezesa Urzędu Ochrony Danych Osobowych  </w:t>
      </w:r>
    </w:p>
    <w:p w14:paraId="7B3F7CF6" w14:textId="77777777" w:rsidR="0045711C" w:rsidRDefault="0045711C" w:rsidP="0045711C">
      <w:pPr>
        <w:widowControl w:val="0"/>
        <w:autoSpaceDE w:val="0"/>
        <w:autoSpaceDN w:val="0"/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o ile nie ogranicza tego przepis prawa, na podstawie którego Pani/Pana dane są przetwarzane. </w:t>
      </w:r>
    </w:p>
    <w:p w14:paraId="4DA9ECB7" w14:textId="77777777" w:rsidR="0045711C" w:rsidRDefault="0045711C" w:rsidP="0045711C">
      <w:pPr>
        <w:widowControl w:val="0"/>
        <w:autoSpaceDE w:val="0"/>
        <w:autoSpaceDN w:val="0"/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0AEB125C" w14:textId="77777777" w:rsidR="0045711C" w:rsidRDefault="0045711C" w:rsidP="0045711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Informacje o wymogu/dobrowolności podania danych</w:t>
      </w:r>
    </w:p>
    <w:p w14:paraId="772BF9C8" w14:textId="77777777" w:rsidR="0045711C" w:rsidRDefault="0045711C" w:rsidP="0045711C">
      <w:pPr>
        <w:widowControl w:val="0"/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6D1A6DDB" w14:textId="77777777" w:rsidR="0045711C" w:rsidRDefault="0045711C" w:rsidP="0045711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Zautomatyzowane podejmowanie decyzji</w:t>
      </w:r>
    </w:p>
    <w:p w14:paraId="29F562AC" w14:textId="77777777" w:rsidR="0045711C" w:rsidRDefault="0045711C" w:rsidP="0045711C">
      <w:pPr>
        <w:widowControl w:val="0"/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W oparciu o Pana/Pani dane osobowe Administrator nie będzie podejmował wobec Pana/Pani zautomatyzowanych decyzji, w tym decyzji będących wynikiem profilowania.</w:t>
      </w:r>
    </w:p>
    <w:p w14:paraId="45D71A8E" w14:textId="77777777" w:rsidR="0045711C" w:rsidRDefault="0045711C" w:rsidP="0045711C">
      <w:pPr>
        <w:widowControl w:val="0"/>
        <w:autoSpaceDE w:val="0"/>
        <w:autoSpaceDN w:val="0"/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14:paraId="7EFD9D00" w14:textId="77777777" w:rsidR="0045711C" w:rsidRPr="0045711C" w:rsidRDefault="0045711C" w:rsidP="0045711C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45711C">
        <w:rPr>
          <w:rFonts w:ascii="Times New Roman" w:eastAsia="Times New Roman" w:hAnsi="Times New Roman"/>
          <w:sz w:val="18"/>
          <w:szCs w:val="18"/>
          <w:lang w:eastAsia="pl-PL"/>
        </w:rPr>
        <w:t>Dane osobowe w zakresie numeru telefonu oraz adresu e-mail będą przetwarzane na podstawie Pani/Pana zgody zgodnie z art. 6 ust. 1 lit. a RODO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</w:p>
    <w:p w14:paraId="627D1783" w14:textId="77777777" w:rsidR="0045711C" w:rsidRPr="0045711C" w:rsidRDefault="0045711C" w:rsidP="0045711C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226EB90" w14:textId="77777777" w:rsidR="0045711C" w:rsidRPr="0045711C" w:rsidRDefault="0045711C" w:rsidP="0045711C">
      <w:pPr>
        <w:widowControl w:val="0"/>
        <w:autoSpaceDE w:val="0"/>
        <w:autoSpaceDN w:val="0"/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 w:rsidRPr="0045711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………………………………………………</w:t>
      </w:r>
    </w:p>
    <w:p w14:paraId="1034C274" w14:textId="4029911C" w:rsidR="00FD4022" w:rsidRDefault="0045711C" w:rsidP="0045711C">
      <w:pPr>
        <w:widowControl w:val="0"/>
        <w:autoSpaceDE w:val="0"/>
        <w:autoSpaceDN w:val="0"/>
        <w:spacing w:before="0" w:after="0" w:line="276" w:lineRule="auto"/>
        <w:ind w:left="5529"/>
        <w:jc w:val="center"/>
      </w:pPr>
      <w:r w:rsidRPr="0045711C">
        <w:rPr>
          <w:rFonts w:ascii="Times New Roman" w:eastAsia="Times New Roman" w:hAnsi="Times New Roman"/>
          <w:bCs/>
          <w:sz w:val="18"/>
          <w:szCs w:val="18"/>
          <w:lang w:eastAsia="pl-PL"/>
        </w:rPr>
        <w:t>(data, czytelny podpis)</w:t>
      </w:r>
    </w:p>
    <w:sectPr w:rsidR="00FD4022" w:rsidSect="0045711C">
      <w:pgSz w:w="11906" w:h="16838"/>
      <w:pgMar w:top="709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31295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23"/>
    <w:rsid w:val="00000E73"/>
    <w:rsid w:val="00135923"/>
    <w:rsid w:val="001C4B95"/>
    <w:rsid w:val="0045711C"/>
    <w:rsid w:val="00B91A47"/>
    <w:rsid w:val="00F71259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5AD7"/>
  <w15:chartTrackingRefBased/>
  <w15:docId w15:val="{DE784D47-0D67-4809-8547-CCDAEDBC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5711C"/>
    <w:pPr>
      <w:spacing w:before="200" w:after="200" w:line="266" w:lineRule="auto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5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5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59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5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9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5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5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5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5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5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5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59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59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9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59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59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59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59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5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5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5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35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5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59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59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59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5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59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5923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711C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711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4571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wloclawski.pl" TargetMode="External"/><Relationship Id="rId5" Type="http://schemas.openxmlformats.org/officeDocument/2006/relationships/hyperlink" Target="mailto:starostwo@powiat.wloc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Kubczak</dc:creator>
  <cp:keywords/>
  <dc:description/>
  <cp:lastModifiedBy>Magdalena Kubczak</cp:lastModifiedBy>
  <cp:revision>3</cp:revision>
  <dcterms:created xsi:type="dcterms:W3CDTF">2025-09-26T08:55:00Z</dcterms:created>
  <dcterms:modified xsi:type="dcterms:W3CDTF">2025-09-26T08:56:00Z</dcterms:modified>
</cp:coreProperties>
</file>