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B98B1" w14:textId="109723B6" w:rsidR="00141C4A" w:rsidRPr="00141C4A" w:rsidRDefault="00141C4A" w:rsidP="00C570A5">
      <w:pPr>
        <w:spacing w:after="0" w:line="240" w:lineRule="auto"/>
        <w:jc w:val="right"/>
        <w:rPr>
          <w:rFonts w:ascii="Times New Roman" w:hAnsi="Times New Roman" w:cs="Times New Roman"/>
          <w:sz w:val="24"/>
          <w:szCs w:val="24"/>
        </w:rPr>
      </w:pPr>
      <w:r w:rsidRPr="00141C4A">
        <w:rPr>
          <w:rFonts w:ascii="Times New Roman" w:hAnsi="Times New Roman" w:cs="Times New Roman"/>
          <w:sz w:val="24"/>
          <w:szCs w:val="24"/>
        </w:rPr>
        <w:t>Włocławek</w:t>
      </w:r>
      <w:r w:rsidR="00CE5233">
        <w:rPr>
          <w:rFonts w:ascii="Times New Roman" w:hAnsi="Times New Roman" w:cs="Times New Roman"/>
          <w:sz w:val="24"/>
          <w:szCs w:val="24"/>
        </w:rPr>
        <w:t xml:space="preserve">, </w:t>
      </w:r>
      <w:r w:rsidR="006E5AAD">
        <w:rPr>
          <w:rFonts w:ascii="Times New Roman" w:hAnsi="Times New Roman" w:cs="Times New Roman"/>
          <w:sz w:val="24"/>
          <w:szCs w:val="24"/>
        </w:rPr>
        <w:t>0</w:t>
      </w:r>
      <w:r w:rsidR="00280EB6">
        <w:rPr>
          <w:rFonts w:ascii="Times New Roman" w:hAnsi="Times New Roman" w:cs="Times New Roman"/>
          <w:sz w:val="24"/>
          <w:szCs w:val="24"/>
        </w:rPr>
        <w:t>6</w:t>
      </w:r>
      <w:r w:rsidRPr="00141C4A">
        <w:rPr>
          <w:rFonts w:ascii="Times New Roman" w:hAnsi="Times New Roman" w:cs="Times New Roman"/>
          <w:sz w:val="24"/>
          <w:szCs w:val="24"/>
        </w:rPr>
        <w:t xml:space="preserve"> </w:t>
      </w:r>
      <w:r w:rsidR="005A6BFA">
        <w:rPr>
          <w:rFonts w:ascii="Times New Roman" w:hAnsi="Times New Roman" w:cs="Times New Roman"/>
          <w:sz w:val="24"/>
          <w:szCs w:val="24"/>
        </w:rPr>
        <w:t xml:space="preserve">maja </w:t>
      </w:r>
      <w:r w:rsidRPr="00141C4A">
        <w:rPr>
          <w:rFonts w:ascii="Times New Roman" w:hAnsi="Times New Roman" w:cs="Times New Roman"/>
          <w:sz w:val="24"/>
          <w:szCs w:val="24"/>
        </w:rPr>
        <w:t>2025 r.</w:t>
      </w:r>
    </w:p>
    <w:p w14:paraId="028B5AFC" w14:textId="1162C2D2" w:rsidR="00141C4A" w:rsidRPr="00141C4A" w:rsidRDefault="00141C4A" w:rsidP="00C570A5">
      <w:pPr>
        <w:spacing w:after="0" w:line="240" w:lineRule="auto"/>
        <w:rPr>
          <w:rFonts w:ascii="Times New Roman" w:hAnsi="Times New Roman" w:cs="Times New Roman"/>
          <w:sz w:val="24"/>
          <w:szCs w:val="24"/>
        </w:rPr>
      </w:pPr>
      <w:r w:rsidRPr="00141C4A">
        <w:rPr>
          <w:rFonts w:ascii="Times New Roman" w:hAnsi="Times New Roman" w:cs="Times New Roman"/>
          <w:sz w:val="24"/>
          <w:szCs w:val="24"/>
        </w:rPr>
        <w:t>ZP.272.1.</w:t>
      </w:r>
      <w:r w:rsidR="005A6BFA">
        <w:rPr>
          <w:rFonts w:ascii="Times New Roman" w:hAnsi="Times New Roman" w:cs="Times New Roman"/>
          <w:sz w:val="24"/>
          <w:szCs w:val="24"/>
        </w:rPr>
        <w:t>10</w:t>
      </w:r>
      <w:r w:rsidRPr="00141C4A">
        <w:rPr>
          <w:rFonts w:ascii="Times New Roman" w:hAnsi="Times New Roman" w:cs="Times New Roman"/>
          <w:sz w:val="24"/>
          <w:szCs w:val="24"/>
        </w:rPr>
        <w:t xml:space="preserve">.2025 </w:t>
      </w:r>
    </w:p>
    <w:p w14:paraId="59A904C3" w14:textId="77777777" w:rsidR="00141C4A" w:rsidRDefault="00141C4A" w:rsidP="00C570A5">
      <w:pPr>
        <w:spacing w:after="0" w:line="240" w:lineRule="auto"/>
        <w:jc w:val="center"/>
        <w:rPr>
          <w:rFonts w:ascii="Times New Roman" w:hAnsi="Times New Roman" w:cs="Times New Roman"/>
          <w:b/>
          <w:bCs/>
          <w:sz w:val="24"/>
          <w:szCs w:val="24"/>
          <w:lang w:bidi="pl-PL"/>
        </w:rPr>
      </w:pPr>
      <w:bookmarkStart w:id="0" w:name="_Hlk74139713"/>
    </w:p>
    <w:p w14:paraId="7B553C6E" w14:textId="12066BB4" w:rsidR="00141C4A" w:rsidRPr="00D5250C" w:rsidRDefault="00141C4A" w:rsidP="00C570A5">
      <w:pPr>
        <w:spacing w:after="0" w:line="240" w:lineRule="auto"/>
        <w:jc w:val="center"/>
        <w:rPr>
          <w:rFonts w:ascii="Times New Roman" w:hAnsi="Times New Roman" w:cs="Times New Roman"/>
          <w:b/>
          <w:bCs/>
          <w:sz w:val="24"/>
          <w:szCs w:val="24"/>
        </w:rPr>
      </w:pPr>
      <w:r w:rsidRPr="00141C4A">
        <w:rPr>
          <w:rFonts w:ascii="Times New Roman" w:hAnsi="Times New Roman" w:cs="Times New Roman"/>
          <w:b/>
          <w:bCs/>
          <w:sz w:val="24"/>
          <w:szCs w:val="24"/>
          <w:lang w:bidi="pl-PL"/>
        </w:rPr>
        <w:t xml:space="preserve">WYJAŚNIENIE WRAZ ZE ZMIANĄ TREŚCI </w:t>
      </w:r>
      <w:r w:rsidRPr="00141C4A">
        <w:rPr>
          <w:rFonts w:ascii="Times New Roman" w:hAnsi="Times New Roman" w:cs="Times New Roman"/>
          <w:b/>
          <w:bCs/>
          <w:sz w:val="24"/>
          <w:szCs w:val="24"/>
        </w:rPr>
        <w:t>SPECYFIKACJI WARUNKÓW ZAMÓWIENIA /SWZ/</w:t>
      </w:r>
      <w:bookmarkEnd w:id="0"/>
    </w:p>
    <w:p w14:paraId="0192BBAD" w14:textId="77777777" w:rsidR="00C570A5" w:rsidRDefault="00C570A5" w:rsidP="00C570A5">
      <w:pPr>
        <w:spacing w:after="0" w:line="240" w:lineRule="auto"/>
        <w:jc w:val="both"/>
        <w:rPr>
          <w:rFonts w:ascii="Times New Roman" w:hAnsi="Times New Roman" w:cs="Times New Roman"/>
          <w:b/>
          <w:bCs/>
          <w:sz w:val="24"/>
          <w:szCs w:val="24"/>
        </w:rPr>
      </w:pPr>
    </w:p>
    <w:p w14:paraId="38CE3151" w14:textId="287DB8E9" w:rsidR="00C570A5" w:rsidRPr="005A6BFA" w:rsidRDefault="00C570A5" w:rsidP="00C570A5">
      <w:pPr>
        <w:spacing w:after="0" w:line="240" w:lineRule="auto"/>
        <w:jc w:val="both"/>
        <w:rPr>
          <w:rFonts w:ascii="Times New Roman" w:hAnsi="Times New Roman" w:cs="Times New Roman"/>
          <w:sz w:val="24"/>
          <w:szCs w:val="24"/>
          <w:lang w:bidi="pl-PL"/>
        </w:rPr>
      </w:pPr>
      <w:r w:rsidRPr="00C570A5">
        <w:rPr>
          <w:rFonts w:ascii="Times New Roman" w:hAnsi="Times New Roman" w:cs="Times New Roman"/>
          <w:sz w:val="24"/>
          <w:szCs w:val="24"/>
        </w:rPr>
        <w:t>Dotyczy: postępowanie o udzielenie zamówienia publicznego</w:t>
      </w:r>
      <w:r w:rsidRPr="00C570A5">
        <w:rPr>
          <w:rFonts w:ascii="Times New Roman" w:hAnsi="Times New Roman" w:cs="Times New Roman"/>
          <w:b/>
          <w:bCs/>
          <w:sz w:val="24"/>
          <w:szCs w:val="24"/>
        </w:rPr>
        <w:t xml:space="preserve"> </w:t>
      </w:r>
      <w:r w:rsidRPr="006E5AAD">
        <w:rPr>
          <w:rFonts w:ascii="Times New Roman" w:hAnsi="Times New Roman" w:cs="Times New Roman"/>
          <w:sz w:val="24"/>
          <w:szCs w:val="24"/>
        </w:rPr>
        <w:t>pn.</w:t>
      </w:r>
      <w:r w:rsidRPr="00C570A5">
        <w:rPr>
          <w:rFonts w:ascii="Times New Roman" w:hAnsi="Times New Roman" w:cs="Times New Roman"/>
          <w:b/>
          <w:bCs/>
          <w:sz w:val="24"/>
          <w:szCs w:val="24"/>
        </w:rPr>
        <w:t xml:space="preserve"> </w:t>
      </w:r>
      <w:r w:rsidR="005A6BFA" w:rsidRPr="005A6BFA">
        <w:rPr>
          <w:rFonts w:ascii="Times New Roman" w:hAnsi="Times New Roman" w:cs="Times New Roman"/>
          <w:b/>
          <w:bCs/>
          <w:sz w:val="24"/>
          <w:szCs w:val="24"/>
        </w:rPr>
        <w:t>„</w:t>
      </w:r>
      <w:bookmarkStart w:id="1" w:name="_Hlk194929604"/>
      <w:r w:rsidR="005A6BFA" w:rsidRPr="005A6BFA">
        <w:rPr>
          <w:rFonts w:ascii="Times New Roman" w:hAnsi="Times New Roman" w:cs="Times New Roman"/>
          <w:b/>
          <w:bCs/>
          <w:sz w:val="24"/>
          <w:szCs w:val="24"/>
        </w:rPr>
        <w:t xml:space="preserve">Wymiana źródeł ciepła </w:t>
      </w:r>
      <w:r w:rsidR="00184A42">
        <w:rPr>
          <w:rFonts w:ascii="Times New Roman" w:hAnsi="Times New Roman" w:cs="Times New Roman"/>
          <w:b/>
          <w:bCs/>
          <w:sz w:val="24"/>
          <w:szCs w:val="24"/>
        </w:rPr>
        <w:br/>
      </w:r>
      <w:r w:rsidR="005A6BFA" w:rsidRPr="005A6BFA">
        <w:rPr>
          <w:rFonts w:ascii="Times New Roman" w:hAnsi="Times New Roman" w:cs="Times New Roman"/>
          <w:b/>
          <w:bCs/>
          <w:sz w:val="24"/>
          <w:szCs w:val="24"/>
        </w:rPr>
        <w:t>w jednostkach organizacyjnych powiatu</w:t>
      </w:r>
      <w:bookmarkEnd w:id="1"/>
      <w:r w:rsidR="005A6BFA" w:rsidRPr="005A6BFA">
        <w:rPr>
          <w:rFonts w:ascii="Times New Roman" w:hAnsi="Times New Roman" w:cs="Times New Roman"/>
          <w:b/>
          <w:bCs/>
          <w:sz w:val="24"/>
          <w:szCs w:val="24"/>
        </w:rPr>
        <w:t>”</w:t>
      </w:r>
      <w:r w:rsidRPr="00C570A5">
        <w:rPr>
          <w:rFonts w:ascii="Times New Roman" w:hAnsi="Times New Roman" w:cs="Times New Roman"/>
          <w:b/>
          <w:bCs/>
          <w:sz w:val="24"/>
          <w:szCs w:val="24"/>
        </w:rPr>
        <w:t xml:space="preserve">, </w:t>
      </w:r>
      <w:r w:rsidRPr="00C570A5">
        <w:rPr>
          <w:rFonts w:ascii="Times New Roman" w:hAnsi="Times New Roman" w:cs="Times New Roman"/>
          <w:sz w:val="24"/>
          <w:szCs w:val="24"/>
        </w:rPr>
        <w:t xml:space="preserve">prowadzone </w:t>
      </w:r>
      <w:r w:rsidR="005A6BFA" w:rsidRPr="005A6BFA">
        <w:rPr>
          <w:rFonts w:ascii="Times New Roman" w:hAnsi="Times New Roman" w:cs="Times New Roman"/>
          <w:sz w:val="24"/>
          <w:szCs w:val="24"/>
          <w:lang w:bidi="pl-PL"/>
        </w:rPr>
        <w:t>w trybie przetargu nieograniczonego</w:t>
      </w:r>
      <w:r w:rsidR="005A6BFA">
        <w:rPr>
          <w:rFonts w:ascii="Times New Roman" w:hAnsi="Times New Roman" w:cs="Times New Roman"/>
          <w:sz w:val="24"/>
          <w:szCs w:val="24"/>
          <w:lang w:bidi="pl-PL"/>
        </w:rPr>
        <w:t xml:space="preserve"> </w:t>
      </w:r>
      <w:r w:rsidRPr="00C570A5">
        <w:rPr>
          <w:rFonts w:ascii="Times New Roman" w:hAnsi="Times New Roman" w:cs="Times New Roman"/>
          <w:sz w:val="24"/>
          <w:szCs w:val="24"/>
        </w:rPr>
        <w:t xml:space="preserve">na podstawie art. </w:t>
      </w:r>
      <w:r w:rsidR="005A6BFA">
        <w:rPr>
          <w:rFonts w:ascii="Times New Roman" w:hAnsi="Times New Roman" w:cs="Times New Roman"/>
          <w:sz w:val="24"/>
          <w:szCs w:val="24"/>
        </w:rPr>
        <w:t>132 - 139</w:t>
      </w:r>
      <w:r w:rsidRPr="00C570A5">
        <w:rPr>
          <w:rFonts w:ascii="Times New Roman" w:hAnsi="Times New Roman" w:cs="Times New Roman"/>
          <w:sz w:val="24"/>
          <w:szCs w:val="24"/>
        </w:rPr>
        <w:t xml:space="preserve"> ustawy z dnia 11 września 2019 r. - Prawo zamówień publicznych (Dz. U. z 2024 r., poz. 1320, </w:t>
      </w:r>
      <w:r w:rsidR="006E5AAD">
        <w:rPr>
          <w:rFonts w:ascii="Times New Roman" w:hAnsi="Times New Roman" w:cs="Times New Roman"/>
          <w:sz w:val="24"/>
          <w:szCs w:val="24"/>
        </w:rPr>
        <w:t>ze zm</w:t>
      </w:r>
      <w:r w:rsidRPr="00C570A5">
        <w:rPr>
          <w:rFonts w:ascii="Times New Roman" w:hAnsi="Times New Roman" w:cs="Times New Roman"/>
          <w:sz w:val="24"/>
          <w:szCs w:val="24"/>
        </w:rPr>
        <w:t xml:space="preserve">.) </w:t>
      </w:r>
    </w:p>
    <w:p w14:paraId="6FBAD066" w14:textId="4F98984A" w:rsidR="00C570A5" w:rsidRPr="005E4C2D" w:rsidRDefault="00C570A5" w:rsidP="00C570A5">
      <w:pPr>
        <w:spacing w:after="0" w:line="240" w:lineRule="auto"/>
        <w:jc w:val="both"/>
        <w:rPr>
          <w:rFonts w:ascii="Times New Roman" w:hAnsi="Times New Roman" w:cs="Times New Roman"/>
          <w:b/>
          <w:bCs/>
          <w:sz w:val="24"/>
          <w:szCs w:val="24"/>
        </w:rPr>
      </w:pPr>
      <w:r w:rsidRPr="005E4C2D">
        <w:rPr>
          <w:rFonts w:ascii="Times New Roman" w:hAnsi="Times New Roman" w:cs="Times New Roman"/>
          <w:b/>
          <w:bCs/>
          <w:sz w:val="24"/>
          <w:szCs w:val="24"/>
        </w:rPr>
        <w:t xml:space="preserve">OGŁOSZENIE O ZAMÓWIENIU nr </w:t>
      </w:r>
      <w:r w:rsidR="00184A42" w:rsidRPr="00184A42">
        <w:rPr>
          <w:rFonts w:ascii="Times New Roman" w:hAnsi="Times New Roman" w:cs="Times New Roman"/>
          <w:b/>
          <w:bCs/>
          <w:sz w:val="24"/>
          <w:szCs w:val="24"/>
        </w:rPr>
        <w:t xml:space="preserve">2025/S 075-249780 </w:t>
      </w:r>
      <w:r w:rsidRPr="005E4C2D">
        <w:rPr>
          <w:rFonts w:ascii="Times New Roman" w:hAnsi="Times New Roman" w:cs="Times New Roman"/>
          <w:b/>
          <w:bCs/>
          <w:sz w:val="24"/>
          <w:szCs w:val="24"/>
        </w:rPr>
        <w:t xml:space="preserve">z dnia </w:t>
      </w:r>
      <w:r w:rsidR="00184A42">
        <w:rPr>
          <w:rFonts w:ascii="Times New Roman" w:hAnsi="Times New Roman" w:cs="Times New Roman"/>
          <w:b/>
          <w:bCs/>
          <w:sz w:val="24"/>
          <w:szCs w:val="24"/>
        </w:rPr>
        <w:t>16 kwietnia</w:t>
      </w:r>
      <w:r w:rsidRPr="005E4C2D">
        <w:rPr>
          <w:rFonts w:ascii="Times New Roman" w:hAnsi="Times New Roman" w:cs="Times New Roman"/>
          <w:b/>
          <w:bCs/>
          <w:sz w:val="24"/>
          <w:szCs w:val="24"/>
        </w:rPr>
        <w:t xml:space="preserve"> 2025 r.</w:t>
      </w:r>
    </w:p>
    <w:p w14:paraId="18BC0A18" w14:textId="506C0EC2" w:rsidR="00C570A5" w:rsidRDefault="00C570A5" w:rsidP="00C570A5">
      <w:pPr>
        <w:spacing w:after="0" w:line="240" w:lineRule="auto"/>
        <w:jc w:val="both"/>
        <w:rPr>
          <w:rFonts w:ascii="Times New Roman" w:hAnsi="Times New Roman" w:cs="Times New Roman"/>
          <w:b/>
          <w:bCs/>
          <w:sz w:val="24"/>
          <w:szCs w:val="24"/>
        </w:rPr>
      </w:pPr>
      <w:r w:rsidRPr="00C570A5">
        <w:rPr>
          <w:rFonts w:ascii="Times New Roman" w:hAnsi="Times New Roman" w:cs="Times New Roman"/>
          <w:sz w:val="24"/>
          <w:szCs w:val="24"/>
        </w:rPr>
        <w:t>Identyfikator (ID) postępowania na Platformie e-Zamówienia:</w:t>
      </w:r>
      <w:r w:rsidRPr="00C570A5">
        <w:rPr>
          <w:rFonts w:ascii="Times New Roman" w:hAnsi="Times New Roman" w:cs="Times New Roman"/>
          <w:b/>
          <w:bCs/>
          <w:sz w:val="24"/>
          <w:szCs w:val="24"/>
        </w:rPr>
        <w:t xml:space="preserve"> </w:t>
      </w:r>
      <w:r w:rsidR="00184A42" w:rsidRPr="00184A42">
        <w:rPr>
          <w:rFonts w:ascii="Times New Roman" w:hAnsi="Times New Roman" w:cs="Times New Roman"/>
          <w:b/>
          <w:bCs/>
          <w:sz w:val="24"/>
          <w:szCs w:val="24"/>
        </w:rPr>
        <w:t>ocds-148610-69e51eb5-61c2-4802-859b-d0161ae832cf</w:t>
      </w:r>
    </w:p>
    <w:p w14:paraId="2F8D0D90" w14:textId="77777777" w:rsidR="00184A42" w:rsidRPr="00141C4A" w:rsidRDefault="00184A42" w:rsidP="00C570A5">
      <w:pPr>
        <w:spacing w:after="0" w:line="240" w:lineRule="auto"/>
        <w:jc w:val="both"/>
        <w:rPr>
          <w:rFonts w:ascii="Times New Roman" w:hAnsi="Times New Roman" w:cs="Times New Roman"/>
          <w:b/>
          <w:bCs/>
          <w:sz w:val="24"/>
          <w:szCs w:val="24"/>
        </w:rPr>
      </w:pPr>
    </w:p>
    <w:p w14:paraId="1D6BC232" w14:textId="7A7C506F" w:rsidR="005A6BFA" w:rsidRPr="005A6BFA" w:rsidRDefault="005A6BFA" w:rsidP="005A6BFA">
      <w:pPr>
        <w:spacing w:after="0" w:line="240" w:lineRule="auto"/>
        <w:ind w:firstLine="708"/>
        <w:jc w:val="both"/>
        <w:rPr>
          <w:rFonts w:ascii="Times New Roman" w:hAnsi="Times New Roman" w:cs="Times New Roman"/>
          <w:sz w:val="24"/>
          <w:szCs w:val="24"/>
        </w:rPr>
      </w:pPr>
      <w:r w:rsidRPr="005A6BFA">
        <w:rPr>
          <w:rFonts w:ascii="Times New Roman" w:hAnsi="Times New Roman" w:cs="Times New Roman"/>
          <w:sz w:val="24"/>
          <w:szCs w:val="24"/>
        </w:rPr>
        <w:t>Działając na podstawie art. 135 ust. 2 i 6 ustawy z dnia 11 września 2019 r. - Prawo zamówień publicznych</w:t>
      </w:r>
      <w:r w:rsidR="006E5AAD">
        <w:rPr>
          <w:rFonts w:ascii="Times New Roman" w:hAnsi="Times New Roman" w:cs="Times New Roman"/>
          <w:sz w:val="24"/>
          <w:szCs w:val="24"/>
        </w:rPr>
        <w:t xml:space="preserve">, </w:t>
      </w:r>
      <w:r w:rsidRPr="005A6BFA">
        <w:rPr>
          <w:rFonts w:ascii="Times New Roman" w:hAnsi="Times New Roman" w:cs="Times New Roman"/>
          <w:sz w:val="24"/>
          <w:szCs w:val="24"/>
        </w:rPr>
        <w:t>zwanej dalej także „pzp”, zamawiający udziela wyjaśnień treści SWZ i udostępnia treść zapytań z wyjaśnieniami treści SWZ oraz działając na podstawie art. 137 pzp zmienia treść SWZ.</w:t>
      </w:r>
    </w:p>
    <w:p w14:paraId="4A05A904" w14:textId="77777777" w:rsidR="005A6BFA" w:rsidRPr="005A6BFA" w:rsidRDefault="005A6BFA" w:rsidP="005A6BFA">
      <w:pPr>
        <w:spacing w:after="0" w:line="240" w:lineRule="auto"/>
        <w:jc w:val="both"/>
        <w:rPr>
          <w:rFonts w:ascii="Times New Roman" w:hAnsi="Times New Roman" w:cs="Times New Roman"/>
          <w:sz w:val="24"/>
          <w:szCs w:val="24"/>
          <w:u w:val="single"/>
        </w:rPr>
      </w:pPr>
      <w:r w:rsidRPr="005A6BFA">
        <w:rPr>
          <w:rFonts w:ascii="Times New Roman" w:hAnsi="Times New Roman" w:cs="Times New Roman"/>
          <w:sz w:val="24"/>
          <w:szCs w:val="24"/>
          <w:u w:val="single"/>
        </w:rPr>
        <w:t>Informuję, że w toku prowadzonego postępowania o udzielenie zamówienia publicznego wykonawcy zwrócili się do zamawiającego z wnioskami o wyjaśnienie treści SWZ.</w:t>
      </w:r>
    </w:p>
    <w:p w14:paraId="5631E8C6" w14:textId="77777777" w:rsidR="005A6BFA" w:rsidRPr="005A6BFA" w:rsidRDefault="005A6BFA" w:rsidP="005A6BFA">
      <w:pPr>
        <w:spacing w:after="0" w:line="240" w:lineRule="auto"/>
        <w:jc w:val="both"/>
        <w:rPr>
          <w:rFonts w:ascii="Times New Roman" w:hAnsi="Times New Roman" w:cs="Times New Roman"/>
          <w:sz w:val="24"/>
          <w:szCs w:val="24"/>
          <w:u w:val="single"/>
        </w:rPr>
      </w:pPr>
      <w:r w:rsidRPr="005A6BFA">
        <w:rPr>
          <w:rFonts w:ascii="Times New Roman" w:hAnsi="Times New Roman" w:cs="Times New Roman"/>
          <w:sz w:val="24"/>
          <w:szCs w:val="24"/>
          <w:u w:val="single"/>
        </w:rPr>
        <w:t>W związku z powyższym, działając na podstawie art. 135 ust. 2 i 6 pzp, przekazuję treść wniosków o wyjaśnienie treści SWZ, wniesionych przez wykonawców wraz z wyjaśnieniami treści SWZ zamawiającego.</w:t>
      </w:r>
    </w:p>
    <w:p w14:paraId="47CDFA4B" w14:textId="77777777" w:rsidR="005D1C20" w:rsidRDefault="005D1C20" w:rsidP="007C1BCB">
      <w:pPr>
        <w:spacing w:after="0" w:line="240" w:lineRule="auto"/>
        <w:jc w:val="both"/>
        <w:rPr>
          <w:rFonts w:ascii="Times New Roman" w:hAnsi="Times New Roman" w:cs="Times New Roman"/>
          <w:sz w:val="24"/>
          <w:szCs w:val="24"/>
          <w:u w:val="single"/>
        </w:rPr>
      </w:pPr>
    </w:p>
    <w:p w14:paraId="3DD90B32" w14:textId="77777777" w:rsidR="00FE40A8" w:rsidRPr="002E6037" w:rsidRDefault="00FE40A8" w:rsidP="00FE40A8">
      <w:pPr>
        <w:spacing w:after="0" w:line="240" w:lineRule="auto"/>
        <w:jc w:val="both"/>
        <w:rPr>
          <w:rFonts w:ascii="Times New Roman" w:hAnsi="Times New Roman" w:cs="Times New Roman"/>
          <w:b/>
          <w:bCs/>
          <w:sz w:val="24"/>
          <w:szCs w:val="24"/>
        </w:rPr>
      </w:pPr>
      <w:r w:rsidRPr="007565CC">
        <w:rPr>
          <w:rFonts w:ascii="Times New Roman" w:hAnsi="Times New Roman" w:cs="Times New Roman"/>
          <w:b/>
          <w:bCs/>
          <w:sz w:val="24"/>
          <w:szCs w:val="24"/>
        </w:rPr>
        <w:t>PYTANIA I ODPOWIEDZI:</w:t>
      </w:r>
    </w:p>
    <w:p w14:paraId="78E12955" w14:textId="77777777" w:rsidR="00FE40A8" w:rsidRDefault="00FE40A8" w:rsidP="007C1BCB">
      <w:pPr>
        <w:spacing w:after="0" w:line="240" w:lineRule="auto"/>
        <w:jc w:val="both"/>
        <w:rPr>
          <w:rFonts w:ascii="Times New Roman" w:hAnsi="Times New Roman" w:cs="Times New Roman"/>
          <w:sz w:val="24"/>
          <w:szCs w:val="24"/>
          <w:u w:val="single"/>
        </w:rPr>
      </w:pPr>
    </w:p>
    <w:p w14:paraId="1B6A4ADA" w14:textId="20D2709D" w:rsidR="00DF231D" w:rsidRPr="00FE40A8" w:rsidRDefault="007C1BCB" w:rsidP="007C1BCB">
      <w:pPr>
        <w:spacing w:after="0" w:line="240" w:lineRule="auto"/>
        <w:jc w:val="both"/>
        <w:rPr>
          <w:rFonts w:ascii="Times New Roman" w:hAnsi="Times New Roman" w:cs="Times New Roman"/>
          <w:sz w:val="24"/>
          <w:szCs w:val="24"/>
          <w:u w:val="single"/>
        </w:rPr>
      </w:pPr>
      <w:r w:rsidRPr="00DD57C1">
        <w:rPr>
          <w:rFonts w:ascii="Times New Roman" w:hAnsi="Times New Roman" w:cs="Times New Roman"/>
          <w:sz w:val="24"/>
          <w:szCs w:val="24"/>
          <w:u w:val="single"/>
        </w:rPr>
        <w:t xml:space="preserve">W dniu </w:t>
      </w:r>
      <w:r w:rsidR="00FE40A8">
        <w:rPr>
          <w:rFonts w:ascii="Times New Roman" w:hAnsi="Times New Roman" w:cs="Times New Roman"/>
          <w:sz w:val="24"/>
          <w:szCs w:val="24"/>
          <w:u w:val="single"/>
        </w:rPr>
        <w:t>17 kwietnia</w:t>
      </w:r>
      <w:r w:rsidRPr="00DD57C1">
        <w:rPr>
          <w:rFonts w:ascii="Times New Roman" w:hAnsi="Times New Roman" w:cs="Times New Roman"/>
          <w:sz w:val="24"/>
          <w:szCs w:val="24"/>
          <w:u w:val="single"/>
        </w:rPr>
        <w:t xml:space="preserve"> 2025 r. wykonawc</w:t>
      </w:r>
      <w:r w:rsidR="002E6037">
        <w:rPr>
          <w:rFonts w:ascii="Times New Roman" w:hAnsi="Times New Roman" w:cs="Times New Roman"/>
          <w:sz w:val="24"/>
          <w:szCs w:val="24"/>
          <w:u w:val="single"/>
        </w:rPr>
        <w:t>a</w:t>
      </w:r>
      <w:r w:rsidRPr="00DD57C1">
        <w:rPr>
          <w:rFonts w:ascii="Times New Roman" w:hAnsi="Times New Roman" w:cs="Times New Roman"/>
          <w:sz w:val="24"/>
          <w:szCs w:val="24"/>
          <w:u w:val="single"/>
        </w:rPr>
        <w:t xml:space="preserve"> zwróci</w:t>
      </w:r>
      <w:r w:rsidR="002E6037">
        <w:rPr>
          <w:rFonts w:ascii="Times New Roman" w:hAnsi="Times New Roman" w:cs="Times New Roman"/>
          <w:sz w:val="24"/>
          <w:szCs w:val="24"/>
          <w:u w:val="single"/>
        </w:rPr>
        <w:t>ł</w:t>
      </w:r>
      <w:r w:rsidRPr="00DD57C1">
        <w:rPr>
          <w:rFonts w:ascii="Times New Roman" w:hAnsi="Times New Roman" w:cs="Times New Roman"/>
          <w:sz w:val="24"/>
          <w:szCs w:val="24"/>
          <w:u w:val="single"/>
        </w:rPr>
        <w:t xml:space="preserve"> się z zapytani</w:t>
      </w:r>
      <w:r w:rsidR="00082654">
        <w:rPr>
          <w:rFonts w:ascii="Times New Roman" w:hAnsi="Times New Roman" w:cs="Times New Roman"/>
          <w:sz w:val="24"/>
          <w:szCs w:val="24"/>
          <w:u w:val="single"/>
        </w:rPr>
        <w:t>e</w:t>
      </w:r>
      <w:r w:rsidR="002E6037">
        <w:rPr>
          <w:rFonts w:ascii="Times New Roman" w:hAnsi="Times New Roman" w:cs="Times New Roman"/>
          <w:sz w:val="24"/>
          <w:szCs w:val="24"/>
          <w:u w:val="single"/>
        </w:rPr>
        <w:t>m</w:t>
      </w:r>
      <w:r w:rsidRPr="00DD57C1">
        <w:rPr>
          <w:rFonts w:ascii="Times New Roman" w:hAnsi="Times New Roman" w:cs="Times New Roman"/>
          <w:sz w:val="24"/>
          <w:szCs w:val="24"/>
          <w:u w:val="single"/>
        </w:rPr>
        <w:t xml:space="preserve"> następującej treści:</w:t>
      </w:r>
    </w:p>
    <w:p w14:paraId="70D94629" w14:textId="77777777" w:rsidR="00DF231D" w:rsidRDefault="00DF231D" w:rsidP="00DF231D">
      <w:pPr>
        <w:spacing w:after="0" w:line="240" w:lineRule="auto"/>
        <w:jc w:val="both"/>
        <w:rPr>
          <w:rFonts w:ascii="Times New Roman" w:hAnsi="Times New Roman" w:cs="Times New Roman"/>
          <w:b/>
          <w:bCs/>
          <w:color w:val="FF0000"/>
          <w:sz w:val="24"/>
          <w:szCs w:val="24"/>
        </w:rPr>
      </w:pPr>
      <w:bookmarkStart w:id="2" w:name="_Hlk190349699"/>
    </w:p>
    <w:p w14:paraId="415DD202" w14:textId="77777777" w:rsidR="00DF231D" w:rsidRPr="00184A42" w:rsidRDefault="00DF231D" w:rsidP="00FE40A8">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Pytanie:</w:t>
      </w:r>
    </w:p>
    <w:p w14:paraId="07E19A4A" w14:textId="24E53709" w:rsidR="00FE40A8" w:rsidRPr="00184A42" w:rsidRDefault="00FE40A8" w:rsidP="00184A42">
      <w:pPr>
        <w:suppressAutoHyphens/>
        <w:autoSpaceDN w:val="0"/>
        <w:spacing w:after="0" w:line="240" w:lineRule="auto"/>
        <w:jc w:val="both"/>
        <w:rPr>
          <w:rFonts w:ascii="Times New Roman" w:hAnsi="Times New Roman" w:cs="Times New Roman"/>
          <w:sz w:val="24"/>
          <w:szCs w:val="24"/>
        </w:rPr>
      </w:pPr>
      <w:r w:rsidRPr="00184A42">
        <w:rPr>
          <w:rFonts w:ascii="Times New Roman" w:hAnsi="Times New Roman" w:cs="Times New Roman"/>
          <w:sz w:val="24"/>
          <w:szCs w:val="24"/>
        </w:rPr>
        <w:t>Czy Zamawiający uzna za spełniony poniższy warunek dotyczący doświadczenia: "wykonawca dostarczył, zamontował i uruchomił (w tym także w ramach robót budowlanych) minimum 2 pompy ciepła, w tym jedna o mocy grzewczej minimum 70 kW i jedna o mocy grzewczej minimum 35 kW." W przypadku gdy Wykonawca wykonał kaskadowe instalacje pomp ciepła, których moc sumaryczna jest wyższa niż 70 kW i 35kW?</w:t>
      </w:r>
    </w:p>
    <w:p w14:paraId="2DC2C7E6" w14:textId="41FECBB9" w:rsidR="00FE40A8" w:rsidRPr="00906698" w:rsidRDefault="00DF231D" w:rsidP="000B433E">
      <w:pPr>
        <w:suppressAutoHyphens/>
        <w:autoSpaceDN w:val="0"/>
        <w:spacing w:after="0" w:line="240" w:lineRule="auto"/>
        <w:jc w:val="both"/>
        <w:rPr>
          <w:rFonts w:ascii="Times New Roman" w:eastAsia="SimSun" w:hAnsi="Times New Roman" w:cs="Times New Roman"/>
          <w:i/>
          <w:iCs/>
          <w:kern w:val="3"/>
          <w:sz w:val="24"/>
          <w:szCs w:val="24"/>
          <w:lang w:eastAsia="zh-CN" w:bidi="hi-IN"/>
          <w14:ligatures w14:val="none"/>
        </w:rPr>
      </w:pPr>
      <w:r w:rsidRPr="00184A42">
        <w:rPr>
          <w:rFonts w:ascii="Times New Roman" w:hAnsi="Times New Roman" w:cs="Times New Roman"/>
          <w:b/>
          <w:bCs/>
          <w:i/>
          <w:iCs/>
          <w:sz w:val="24"/>
          <w:szCs w:val="24"/>
        </w:rPr>
        <w:t>Odpowiedź:</w:t>
      </w:r>
      <w:bookmarkStart w:id="3" w:name="_Hlk197331877"/>
      <w:r w:rsidR="00A56AF3">
        <w:rPr>
          <w:rFonts w:ascii="Times New Roman" w:hAnsi="Times New Roman" w:cs="Times New Roman"/>
          <w:b/>
          <w:bCs/>
          <w:i/>
          <w:iCs/>
          <w:sz w:val="24"/>
          <w:szCs w:val="24"/>
        </w:rPr>
        <w:t xml:space="preserve"> </w:t>
      </w:r>
      <w:r w:rsidR="003D6667" w:rsidRPr="00906698">
        <w:rPr>
          <w:rFonts w:ascii="Times New Roman" w:eastAsia="SimSun" w:hAnsi="Times New Roman" w:cs="Times New Roman"/>
          <w:i/>
          <w:iCs/>
          <w:kern w:val="3"/>
          <w:sz w:val="24"/>
          <w:szCs w:val="24"/>
          <w:lang w:eastAsia="zh-CN" w:bidi="hi-IN"/>
          <w14:ligatures w14:val="none"/>
        </w:rPr>
        <w:t>Zamawiający wyjaśnia, że o</w:t>
      </w:r>
      <w:r w:rsidR="000B433E" w:rsidRPr="00906698">
        <w:rPr>
          <w:rFonts w:ascii="Times New Roman" w:eastAsia="SimSun" w:hAnsi="Times New Roman" w:cs="Times New Roman"/>
          <w:i/>
          <w:iCs/>
          <w:kern w:val="3"/>
          <w:sz w:val="24"/>
          <w:szCs w:val="24"/>
          <w:lang w:eastAsia="zh-CN" w:bidi="hi-IN"/>
          <w14:ligatures w14:val="none"/>
        </w:rPr>
        <w:t>dpowiednie minimalne moce grzewcze pomp ciepła, których wymaga zamawiający na potwierdzenie spełniania warunku udziału w postępowaniu dotyczą pojedynczych urządzeń i nie mogą wynikać z sumowania mocy urządzeń w kaskadzie, gdyż kaskada mocy nie jest równoważna technicznie i technologicznie z mocą pojedynczego urządzenia. Zamawiający podtrzymuje zapisy SWZ.</w:t>
      </w:r>
    </w:p>
    <w:bookmarkEnd w:id="3"/>
    <w:p w14:paraId="3D6733FF" w14:textId="77777777" w:rsidR="000B433E" w:rsidRPr="006C118B" w:rsidRDefault="000B433E" w:rsidP="000B433E">
      <w:pPr>
        <w:suppressAutoHyphens/>
        <w:autoSpaceDN w:val="0"/>
        <w:spacing w:after="0" w:line="240" w:lineRule="auto"/>
        <w:jc w:val="both"/>
        <w:rPr>
          <w:rFonts w:ascii="Times New Roman" w:eastAsia="SimSun" w:hAnsi="Times New Roman" w:cs="Times New Roman"/>
          <w:i/>
          <w:iCs/>
          <w:color w:val="EE0000"/>
          <w:kern w:val="3"/>
          <w:sz w:val="24"/>
          <w:szCs w:val="24"/>
          <w:lang w:eastAsia="zh-CN" w:bidi="hi-IN"/>
          <w14:ligatures w14:val="none"/>
        </w:rPr>
      </w:pPr>
    </w:p>
    <w:bookmarkEnd w:id="2"/>
    <w:p w14:paraId="67F2A095" w14:textId="68EA7168" w:rsidR="00FE40A8" w:rsidRPr="006C118B" w:rsidRDefault="00FE40A8" w:rsidP="00FE40A8">
      <w:pPr>
        <w:spacing w:after="0" w:line="240" w:lineRule="auto"/>
        <w:jc w:val="both"/>
        <w:rPr>
          <w:rFonts w:ascii="Times New Roman" w:hAnsi="Times New Roman" w:cs="Times New Roman"/>
          <w:sz w:val="24"/>
          <w:szCs w:val="24"/>
          <w:u w:val="single"/>
        </w:rPr>
      </w:pPr>
      <w:r w:rsidRPr="006C118B">
        <w:rPr>
          <w:rFonts w:ascii="Times New Roman" w:hAnsi="Times New Roman" w:cs="Times New Roman"/>
          <w:sz w:val="24"/>
          <w:szCs w:val="24"/>
          <w:u w:val="single"/>
        </w:rPr>
        <w:t>W dniu 23 kwietnia 2025 r. wykonawca zwrócił się z zapytani</w:t>
      </w:r>
      <w:r w:rsidR="000B433E" w:rsidRPr="006C118B">
        <w:rPr>
          <w:rFonts w:ascii="Times New Roman" w:hAnsi="Times New Roman" w:cs="Times New Roman"/>
          <w:sz w:val="24"/>
          <w:szCs w:val="24"/>
          <w:u w:val="single"/>
        </w:rPr>
        <w:t>em</w:t>
      </w:r>
      <w:r w:rsidRPr="006C118B">
        <w:rPr>
          <w:rFonts w:ascii="Times New Roman" w:hAnsi="Times New Roman" w:cs="Times New Roman"/>
          <w:sz w:val="24"/>
          <w:szCs w:val="24"/>
          <w:u w:val="single"/>
        </w:rPr>
        <w:t xml:space="preserve"> następującej treści:</w:t>
      </w:r>
    </w:p>
    <w:p w14:paraId="68D6142F" w14:textId="77777777" w:rsidR="00FE40A8" w:rsidRPr="00184A42" w:rsidRDefault="00FE40A8" w:rsidP="007C1BCB">
      <w:pPr>
        <w:spacing w:after="0" w:line="240" w:lineRule="auto"/>
        <w:jc w:val="both"/>
        <w:rPr>
          <w:b/>
          <w:bCs/>
        </w:rPr>
      </w:pPr>
    </w:p>
    <w:p w14:paraId="51B68004" w14:textId="683232DC" w:rsidR="00C2519D" w:rsidRPr="00184A42" w:rsidRDefault="00C2519D" w:rsidP="007C1BCB">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Pytanie:</w:t>
      </w:r>
    </w:p>
    <w:p w14:paraId="693B17EF" w14:textId="0EE9C43A" w:rsidR="00FE40A8" w:rsidRPr="00184A42" w:rsidRDefault="00FE40A8" w:rsidP="00FE40A8">
      <w:pPr>
        <w:spacing w:after="0" w:line="240" w:lineRule="auto"/>
        <w:jc w:val="both"/>
        <w:rPr>
          <w:rFonts w:ascii="Times New Roman" w:hAnsi="Times New Roman" w:cs="Times New Roman"/>
          <w:sz w:val="24"/>
          <w:szCs w:val="24"/>
        </w:rPr>
      </w:pPr>
      <w:r w:rsidRPr="00184A42">
        <w:rPr>
          <w:rFonts w:ascii="Times New Roman" w:hAnsi="Times New Roman" w:cs="Times New Roman"/>
          <w:sz w:val="24"/>
          <w:szCs w:val="24"/>
        </w:rPr>
        <w:t xml:space="preserve">Dzień dobry, Na podstawie art. 135 ust. 1 prawa zamówień publicznych </w:t>
      </w:r>
      <w:r w:rsidR="004410F9">
        <w:rPr>
          <w:rFonts w:ascii="Times New Roman" w:hAnsi="Times New Roman" w:cs="Times New Roman"/>
          <w:sz w:val="24"/>
          <w:szCs w:val="24"/>
        </w:rPr>
        <w:t xml:space="preserve">….. </w:t>
      </w:r>
      <w:r w:rsidRPr="00184A42">
        <w:rPr>
          <w:rFonts w:ascii="Times New Roman" w:hAnsi="Times New Roman" w:cs="Times New Roman"/>
          <w:sz w:val="24"/>
          <w:szCs w:val="24"/>
        </w:rPr>
        <w:t>zwracam się z prośbą o wyjaśnienie treści SWZ w wyżej wskazanym postępowaniu poprzez wyjaśnienie korelacji i prawidłowego rozumienia oraz zastosowania zapisów:</w:t>
      </w:r>
    </w:p>
    <w:p w14:paraId="21B18B6B" w14:textId="6BC4BC46" w:rsidR="00FE40A8" w:rsidRPr="00184A42" w:rsidRDefault="00FE40A8" w:rsidP="00FE40A8">
      <w:pPr>
        <w:spacing w:after="0" w:line="240" w:lineRule="auto"/>
        <w:jc w:val="both"/>
        <w:rPr>
          <w:rFonts w:ascii="Times New Roman" w:hAnsi="Times New Roman" w:cs="Times New Roman"/>
          <w:sz w:val="24"/>
          <w:szCs w:val="24"/>
        </w:rPr>
      </w:pPr>
      <w:r w:rsidRPr="00184A42">
        <w:rPr>
          <w:rFonts w:ascii="Times New Roman" w:hAnsi="Times New Roman" w:cs="Times New Roman"/>
          <w:sz w:val="24"/>
          <w:szCs w:val="24"/>
        </w:rPr>
        <w:t>a) pkt 19.1 ppkt 2) SWZ , b) pkt. 1.3 formularza oferty c) § 10 ust. 1 i 2 załącznika nr 2 do SWZ w celu sporządzenia oferty nie podlegającej odrzuceniu, gdyż w ocenie Wykonawcy możliwa jest interpretacja powyższych zapisów w następujący sposób: 1) Zamawiający żąda wskazania</w:t>
      </w:r>
    </w:p>
    <w:p w14:paraId="6F6A9F93" w14:textId="087D1948" w:rsidR="00463821" w:rsidRPr="00184A42" w:rsidRDefault="00FE40A8" w:rsidP="00C2519D">
      <w:pPr>
        <w:spacing w:after="0" w:line="240" w:lineRule="auto"/>
        <w:jc w:val="both"/>
        <w:rPr>
          <w:rFonts w:ascii="Times New Roman" w:hAnsi="Times New Roman" w:cs="Times New Roman"/>
          <w:sz w:val="24"/>
          <w:szCs w:val="24"/>
        </w:rPr>
      </w:pPr>
      <w:r w:rsidRPr="00184A42">
        <w:rPr>
          <w:rFonts w:ascii="Times New Roman" w:hAnsi="Times New Roman" w:cs="Times New Roman"/>
          <w:sz w:val="24"/>
          <w:szCs w:val="24"/>
        </w:rPr>
        <w:lastRenderedPageBreak/>
        <w:t>okresu gwarancji dla całości przedmiotu zamówienia, jednakże urządzenia zamontowane w ramach jego wykonania objęte będą wyłącznie gwarancją producencką (lub gwarancją wykonawcy nie krótszą, niż gwarancja producencka), zaś po upływie objęte będą wyłącznie rękojmią Wykonawcy, 2) Zamawiający żąda wskazania okresu gwarancji dla całości przedmiotu zamówienia, a urządzenia zamontowane w ramach jego wykonania objęte będą gwarancją producencką przez czas jej trwania, zaś później, do okresu wskazanego w ofercie, gwarancją (i rękojmią) wykonawcy, Wobec powyższego prosimy o odpowiedź: jak należy rozumieć treści SWZ we wskazanych wyżej punktach i czy, w wypadku potwierdzenia prawidłowości rozumienia zapisów jak w pkt 1), treść podpisanej z Zamawiającym umowy nie będzie zakazaną modyfikacją złożonej oferty. Uzasadnienie W treści pkt 19 .1 ppkt 2 Zamawiający m.in. wskazał, że jednym z kryteriów oceny oferty będzie okres rękojmi i gwarancji, przy czym punkty przez Zamawiającego zostaną przyznane w następujący sposób: Wykonawca, który zaoferuje 5 lat gwarancji i rękojmi - otrzyma 0 pkt. Wykonawca, który zaoferuje 6 lat gwarancji i rękojmi - otrzyma 20 pkt. Wykonawca, który zaoferuje 7 lat gwarancji i rękojmi- otrzyma 40 pkt. Podnieść tutaj należy, że Zamawiający nie określa wprost, czy okres gwarancji i rękojmi dotyczyć ma całości przedmiotu zamówienia, czy też jego części, co ma istotne znaczenie w dalszej treści niniejszego uzasadnienia. W treści pkt. 1.3 formularza oferty Zamawiający wymaga już wprost, aby Wykonawca wskazał skonkretyzowany okres udzielanej przez Wykonawcę gwarancji na całość przedmiotu zamówienia. Tymczasem w treści § 10 ust. 1 załącznika nr 2 do SWZ Zamawiający co prawda wyraźnie zaznacza, że okres gwarancji i rękojmi dotyczy całości przedmiotu zamówienia, jednakże dopuszcza możliwość udzielenia przez Wykonawcę gwarancji 24 miesięcznej na dostarczone urządzenia, zastrzeżeniem, że okres gwarancji nie może być krótszy od okresu gwarancji udzielonej przez producenta urządzenia zamontowanego w ramach Przedmiotu zamówienia. Samodzielne zrozumienie korelacji powyższych zapisów jest w ocenie Wykonawcy niemożliwe i stąd Wykonawca, w celu złożenia prawidłowo skonstruowanej oferty, uwzględniającej wszelkie ryzyka związane z kosztami obsługi gwarancyjnej, wnosi o udzielenie odpowiedzi zadanej w petitum pisma.</w:t>
      </w:r>
    </w:p>
    <w:p w14:paraId="0AD080E4" w14:textId="29162E67" w:rsidR="00E02869" w:rsidRPr="00906698" w:rsidRDefault="00E02869" w:rsidP="00E02869">
      <w:pPr>
        <w:spacing w:after="0" w:line="240" w:lineRule="auto"/>
        <w:jc w:val="both"/>
        <w:rPr>
          <w:rFonts w:ascii="Times New Roman" w:hAnsi="Times New Roman" w:cs="Times New Roman"/>
          <w:b/>
          <w:bCs/>
          <w:i/>
          <w:iCs/>
          <w:sz w:val="24"/>
          <w:szCs w:val="24"/>
        </w:rPr>
      </w:pPr>
      <w:r w:rsidRPr="00184A42">
        <w:rPr>
          <w:rFonts w:ascii="Times New Roman" w:hAnsi="Times New Roman" w:cs="Times New Roman"/>
          <w:b/>
          <w:bCs/>
          <w:i/>
          <w:iCs/>
          <w:sz w:val="24"/>
          <w:szCs w:val="24"/>
        </w:rPr>
        <w:t>Odpowiedź:</w:t>
      </w:r>
      <w:r w:rsidR="003D6667">
        <w:rPr>
          <w:rFonts w:ascii="Times New Roman" w:hAnsi="Times New Roman" w:cs="Times New Roman"/>
          <w:b/>
          <w:bCs/>
          <w:i/>
          <w:iCs/>
          <w:sz w:val="24"/>
          <w:szCs w:val="24"/>
        </w:rPr>
        <w:t xml:space="preserve"> </w:t>
      </w:r>
      <w:r w:rsidR="003D6667" w:rsidRPr="00906698">
        <w:rPr>
          <w:rFonts w:ascii="Times New Roman" w:hAnsi="Times New Roman" w:cs="Times New Roman"/>
          <w:i/>
          <w:iCs/>
          <w:sz w:val="24"/>
          <w:szCs w:val="24"/>
        </w:rPr>
        <w:t>Zamawiający wyjaśnia, że z okresu gwarancji jakości i rękojmi za wady oferowanego przez wykonawcę</w:t>
      </w:r>
      <w:r w:rsidR="002B42A8" w:rsidRPr="00906698">
        <w:rPr>
          <w:rFonts w:ascii="Times New Roman" w:hAnsi="Times New Roman" w:cs="Times New Roman"/>
          <w:i/>
          <w:iCs/>
          <w:sz w:val="24"/>
          <w:szCs w:val="24"/>
        </w:rPr>
        <w:t xml:space="preserve"> i podlegającego punktowaniu w kryterium oceny ofert</w:t>
      </w:r>
      <w:r w:rsidR="003D6667" w:rsidRPr="00906698">
        <w:rPr>
          <w:rFonts w:ascii="Times New Roman" w:hAnsi="Times New Roman" w:cs="Times New Roman"/>
          <w:i/>
          <w:iCs/>
          <w:sz w:val="24"/>
          <w:szCs w:val="24"/>
        </w:rPr>
        <w:t xml:space="preserve"> </w:t>
      </w:r>
      <w:r w:rsidR="008D62AE" w:rsidRPr="00906698">
        <w:rPr>
          <w:rFonts w:ascii="Times New Roman" w:hAnsi="Times New Roman" w:cs="Times New Roman"/>
          <w:i/>
          <w:iCs/>
          <w:sz w:val="24"/>
          <w:szCs w:val="24"/>
        </w:rPr>
        <w:t xml:space="preserve">w postępowaniu </w:t>
      </w:r>
      <w:r w:rsidR="003D6667" w:rsidRPr="00906698">
        <w:rPr>
          <w:rFonts w:ascii="Times New Roman" w:hAnsi="Times New Roman" w:cs="Times New Roman"/>
          <w:i/>
          <w:iCs/>
          <w:sz w:val="24"/>
          <w:szCs w:val="24"/>
        </w:rPr>
        <w:t>wyłączone są zamontowane urządzenia (m.in. pompy ciepła)</w:t>
      </w:r>
      <w:r w:rsidR="002B42A8" w:rsidRPr="00906698">
        <w:rPr>
          <w:rFonts w:ascii="Times New Roman" w:hAnsi="Times New Roman" w:cs="Times New Roman"/>
          <w:i/>
          <w:iCs/>
          <w:sz w:val="24"/>
          <w:szCs w:val="24"/>
        </w:rPr>
        <w:t>, dla których obowiązuje minimum 24 miesięczny okres gwarancji jakości, chyba ze producent</w:t>
      </w:r>
      <w:r w:rsidR="008D62AE" w:rsidRPr="00906698">
        <w:rPr>
          <w:rFonts w:ascii="Times New Roman" w:hAnsi="Times New Roman" w:cs="Times New Roman"/>
          <w:i/>
          <w:iCs/>
          <w:sz w:val="24"/>
          <w:szCs w:val="24"/>
        </w:rPr>
        <w:t xml:space="preserve"> urządzenia</w:t>
      </w:r>
      <w:r w:rsidR="002B42A8" w:rsidRPr="00906698">
        <w:rPr>
          <w:rFonts w:ascii="Times New Roman" w:hAnsi="Times New Roman" w:cs="Times New Roman"/>
          <w:i/>
          <w:iCs/>
          <w:sz w:val="24"/>
          <w:szCs w:val="24"/>
        </w:rPr>
        <w:t xml:space="preserve"> oferuje dłuży okres gwarancji jakości</w:t>
      </w:r>
      <w:r w:rsidR="008D62AE" w:rsidRPr="00906698">
        <w:rPr>
          <w:rFonts w:ascii="Times New Roman" w:hAnsi="Times New Roman" w:cs="Times New Roman"/>
          <w:i/>
          <w:iCs/>
          <w:sz w:val="24"/>
          <w:szCs w:val="24"/>
        </w:rPr>
        <w:t xml:space="preserve"> urządzenia</w:t>
      </w:r>
      <w:r w:rsidR="002B42A8" w:rsidRPr="00906698">
        <w:rPr>
          <w:rFonts w:ascii="Times New Roman" w:hAnsi="Times New Roman" w:cs="Times New Roman"/>
          <w:i/>
          <w:iCs/>
          <w:sz w:val="24"/>
          <w:szCs w:val="24"/>
        </w:rPr>
        <w:t>. Urządzenia te objęte będą również ustawowym 2 letnim okresem rękojmi za wady.</w:t>
      </w:r>
      <w:r w:rsidR="00350229" w:rsidRPr="00906698">
        <w:rPr>
          <w:rFonts w:ascii="Times New Roman" w:hAnsi="Times New Roman" w:cs="Times New Roman"/>
          <w:i/>
          <w:iCs/>
          <w:sz w:val="24"/>
          <w:szCs w:val="24"/>
        </w:rPr>
        <w:t xml:space="preserve"> Zamawiający zmienia treść SWZ przez zmianę </w:t>
      </w:r>
      <w:bookmarkStart w:id="4" w:name="_Hlk197331709"/>
      <w:r w:rsidR="00350229" w:rsidRPr="00906698">
        <w:rPr>
          <w:rFonts w:ascii="Times New Roman" w:hAnsi="Times New Roman" w:cs="Times New Roman"/>
          <w:i/>
          <w:iCs/>
          <w:sz w:val="24"/>
          <w:szCs w:val="24"/>
        </w:rPr>
        <w:t xml:space="preserve">Załącznika nr 2 do SWZ  - Projektowane postanowienia umowy, </w:t>
      </w:r>
      <w:bookmarkEnd w:id="4"/>
      <w:r w:rsidR="00350229" w:rsidRPr="00906698">
        <w:rPr>
          <w:rFonts w:ascii="Times New Roman" w:hAnsi="Times New Roman" w:cs="Times New Roman"/>
          <w:i/>
          <w:iCs/>
          <w:sz w:val="24"/>
          <w:szCs w:val="24"/>
        </w:rPr>
        <w:t>jak w załączniku do niniejszych Wyjaśnień.</w:t>
      </w:r>
    </w:p>
    <w:p w14:paraId="0D47C99F" w14:textId="77777777" w:rsidR="00E02869" w:rsidRDefault="00E02869" w:rsidP="00E02869">
      <w:pPr>
        <w:spacing w:after="0" w:line="240" w:lineRule="auto"/>
        <w:jc w:val="both"/>
        <w:rPr>
          <w:rFonts w:ascii="Times New Roman" w:hAnsi="Times New Roman" w:cs="Times New Roman"/>
          <w:sz w:val="24"/>
          <w:szCs w:val="24"/>
        </w:rPr>
      </w:pPr>
    </w:p>
    <w:p w14:paraId="5077BC68" w14:textId="05F1144E" w:rsidR="00FE40A8" w:rsidRPr="00FE40A8" w:rsidRDefault="00FE40A8" w:rsidP="00FE40A8">
      <w:pPr>
        <w:spacing w:after="0" w:line="240" w:lineRule="auto"/>
        <w:jc w:val="both"/>
        <w:rPr>
          <w:rFonts w:ascii="Times New Roman" w:hAnsi="Times New Roman" w:cs="Times New Roman"/>
          <w:sz w:val="24"/>
          <w:szCs w:val="24"/>
          <w:u w:val="single"/>
        </w:rPr>
      </w:pPr>
      <w:r w:rsidRPr="00FE40A8">
        <w:rPr>
          <w:rFonts w:ascii="Times New Roman" w:hAnsi="Times New Roman" w:cs="Times New Roman"/>
          <w:sz w:val="24"/>
          <w:szCs w:val="24"/>
          <w:u w:val="single"/>
        </w:rPr>
        <w:t xml:space="preserve">W dniu </w:t>
      </w:r>
      <w:r>
        <w:rPr>
          <w:rFonts w:ascii="Times New Roman" w:hAnsi="Times New Roman" w:cs="Times New Roman"/>
          <w:sz w:val="24"/>
          <w:szCs w:val="24"/>
          <w:u w:val="single"/>
        </w:rPr>
        <w:t>25</w:t>
      </w:r>
      <w:r w:rsidRPr="00FE40A8">
        <w:rPr>
          <w:rFonts w:ascii="Times New Roman" w:hAnsi="Times New Roman" w:cs="Times New Roman"/>
          <w:sz w:val="24"/>
          <w:szCs w:val="24"/>
          <w:u w:val="single"/>
        </w:rPr>
        <w:t xml:space="preserve"> kwietnia 2025 r. wykonawca zwrócił się z zapytani</w:t>
      </w:r>
      <w:r w:rsidR="00082654">
        <w:rPr>
          <w:rFonts w:ascii="Times New Roman" w:hAnsi="Times New Roman" w:cs="Times New Roman"/>
          <w:sz w:val="24"/>
          <w:szCs w:val="24"/>
          <w:u w:val="single"/>
        </w:rPr>
        <w:t>e</w:t>
      </w:r>
      <w:r w:rsidRPr="00FE40A8">
        <w:rPr>
          <w:rFonts w:ascii="Times New Roman" w:hAnsi="Times New Roman" w:cs="Times New Roman"/>
          <w:sz w:val="24"/>
          <w:szCs w:val="24"/>
          <w:u w:val="single"/>
        </w:rPr>
        <w:t>m następującej treści:</w:t>
      </w:r>
    </w:p>
    <w:p w14:paraId="5526129F" w14:textId="77777777" w:rsidR="00FE40A8" w:rsidRDefault="00FE40A8" w:rsidP="00E02869">
      <w:pPr>
        <w:spacing w:after="0" w:line="240" w:lineRule="auto"/>
        <w:jc w:val="both"/>
        <w:rPr>
          <w:rFonts w:ascii="Times New Roman" w:hAnsi="Times New Roman" w:cs="Times New Roman"/>
          <w:sz w:val="24"/>
          <w:szCs w:val="24"/>
        </w:rPr>
      </w:pPr>
    </w:p>
    <w:p w14:paraId="62F0D644" w14:textId="4875B1BD" w:rsidR="00E02869" w:rsidRPr="00E02869" w:rsidRDefault="00E02869" w:rsidP="00E0286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Pytanie:</w:t>
      </w:r>
    </w:p>
    <w:p w14:paraId="6683C65A" w14:textId="38EEAD61" w:rsidR="00FE40A8" w:rsidRDefault="00FE40A8" w:rsidP="00E02869">
      <w:pPr>
        <w:spacing w:after="0" w:line="240" w:lineRule="auto"/>
        <w:jc w:val="both"/>
        <w:rPr>
          <w:rFonts w:ascii="Times New Roman" w:hAnsi="Times New Roman" w:cs="Times New Roman"/>
          <w:sz w:val="24"/>
          <w:szCs w:val="24"/>
        </w:rPr>
      </w:pPr>
      <w:r w:rsidRPr="00FE40A8">
        <w:rPr>
          <w:rFonts w:ascii="Times New Roman" w:hAnsi="Times New Roman" w:cs="Times New Roman"/>
          <w:sz w:val="24"/>
          <w:szCs w:val="24"/>
        </w:rPr>
        <w:t>Dzień dobry W związku z chęcią przystąpienia do przetargu prosimy o odpowiedź na poniższe pytanie 1) Czy Zamawiający uzna warunek zdolności technicznej wg. Rozdziału 8 pkt 8.1.4 za spełniony jeśli oferent przedstawi referencje na dostawę, montaż i uruchomienie pomp ciepła: - kaskada pomp ciepła 2x65kW = 130kW - kaskada pomp ciepła 2x43kW = 86kW Ze względu na to,</w:t>
      </w:r>
      <w:r>
        <w:rPr>
          <w:rFonts w:ascii="Times New Roman" w:hAnsi="Times New Roman" w:cs="Times New Roman"/>
          <w:sz w:val="24"/>
          <w:szCs w:val="24"/>
        </w:rPr>
        <w:t xml:space="preserve"> </w:t>
      </w:r>
      <w:r w:rsidRPr="00FE40A8">
        <w:rPr>
          <w:rFonts w:ascii="Times New Roman" w:hAnsi="Times New Roman" w:cs="Times New Roman"/>
          <w:sz w:val="24"/>
          <w:szCs w:val="24"/>
        </w:rPr>
        <w:t>że przy montażu pomp ciepła o większej mocy najczęściej stosuje się kilka mniejszych jednostek połączonych w układy kaskadowe? Dodatkowo zmiana tego zapisu spowoduje zwiększenie konkurencyjności ofert</w:t>
      </w:r>
      <w:r w:rsidR="006C118B" w:rsidRPr="006C118B">
        <w:rPr>
          <w:rFonts w:ascii="Times New Roman" w:hAnsi="Times New Roman" w:cs="Times New Roman"/>
          <w:sz w:val="24"/>
          <w:szCs w:val="24"/>
        </w:rPr>
        <w:t>.</w:t>
      </w:r>
    </w:p>
    <w:p w14:paraId="1691B362" w14:textId="627BB1A8" w:rsidR="006C118B" w:rsidRPr="00A56AF3" w:rsidRDefault="00E02869" w:rsidP="00A56AF3">
      <w:pPr>
        <w:spacing w:after="0" w:line="240" w:lineRule="auto"/>
        <w:jc w:val="both"/>
        <w:rPr>
          <w:rFonts w:ascii="Times New Roman" w:hAnsi="Times New Roman" w:cs="Times New Roman"/>
          <w:b/>
          <w:bCs/>
          <w:i/>
          <w:iCs/>
          <w:sz w:val="24"/>
          <w:szCs w:val="24"/>
        </w:rPr>
      </w:pPr>
      <w:r w:rsidRPr="00184A42">
        <w:rPr>
          <w:rFonts w:ascii="Times New Roman" w:hAnsi="Times New Roman" w:cs="Times New Roman"/>
          <w:b/>
          <w:bCs/>
          <w:i/>
          <w:iCs/>
          <w:sz w:val="24"/>
          <w:szCs w:val="24"/>
        </w:rPr>
        <w:t>Odpowiedź:</w:t>
      </w:r>
      <w:r w:rsidR="00A56AF3">
        <w:rPr>
          <w:rFonts w:ascii="Times New Roman" w:hAnsi="Times New Roman" w:cs="Times New Roman"/>
          <w:b/>
          <w:bCs/>
          <w:i/>
          <w:iCs/>
          <w:sz w:val="24"/>
          <w:szCs w:val="24"/>
        </w:rPr>
        <w:t xml:space="preserve"> </w:t>
      </w:r>
      <w:r w:rsidR="006C118B" w:rsidRPr="00906698">
        <w:rPr>
          <w:rFonts w:ascii="Times New Roman" w:eastAsia="SimSun" w:hAnsi="Times New Roman" w:cs="Times New Roman"/>
          <w:i/>
          <w:iCs/>
          <w:kern w:val="3"/>
          <w:sz w:val="24"/>
          <w:szCs w:val="24"/>
          <w:lang w:eastAsia="zh-CN" w:bidi="hi-IN"/>
          <w14:ligatures w14:val="none"/>
        </w:rPr>
        <w:t xml:space="preserve">Zamawiający wyjaśnia, że odpowiednie minimalne moce grzewcze pomp ciepła, których wymaga zamawiający na potwierdzenie spełniania warunku udziału w postępowaniu </w:t>
      </w:r>
      <w:r w:rsidR="006C118B" w:rsidRPr="00906698">
        <w:rPr>
          <w:rFonts w:ascii="Times New Roman" w:eastAsia="SimSun" w:hAnsi="Times New Roman" w:cs="Times New Roman"/>
          <w:i/>
          <w:iCs/>
          <w:kern w:val="3"/>
          <w:sz w:val="24"/>
          <w:szCs w:val="24"/>
          <w:lang w:eastAsia="zh-CN" w:bidi="hi-IN"/>
          <w14:ligatures w14:val="none"/>
        </w:rPr>
        <w:lastRenderedPageBreak/>
        <w:t>dotyczą pojedynczych urządzeń i nie mogą wynikać z sumowania mocy urządzeń w kaskadzie, gdyż kaskada mocy nie jest równoważna technicznie i technologicznie z mocą pojedynczego urządzenia. Zamawiający podtrzymuje zapisy SWZ.</w:t>
      </w:r>
    </w:p>
    <w:p w14:paraId="7B82EE29" w14:textId="77777777" w:rsidR="00082654" w:rsidRDefault="00082654" w:rsidP="00E02869">
      <w:pPr>
        <w:spacing w:after="0" w:line="240" w:lineRule="auto"/>
        <w:jc w:val="both"/>
        <w:rPr>
          <w:rFonts w:ascii="Times New Roman" w:hAnsi="Times New Roman" w:cs="Times New Roman"/>
          <w:sz w:val="24"/>
          <w:szCs w:val="24"/>
        </w:rPr>
      </w:pPr>
    </w:p>
    <w:p w14:paraId="2B72EF30" w14:textId="62581ECE" w:rsidR="00082654" w:rsidRPr="00082654" w:rsidRDefault="00082654" w:rsidP="00082654">
      <w:pPr>
        <w:spacing w:after="0" w:line="240" w:lineRule="auto"/>
        <w:jc w:val="both"/>
        <w:rPr>
          <w:rFonts w:ascii="Times New Roman" w:hAnsi="Times New Roman" w:cs="Times New Roman"/>
          <w:sz w:val="24"/>
          <w:szCs w:val="24"/>
          <w:u w:val="single"/>
        </w:rPr>
      </w:pPr>
      <w:r w:rsidRPr="00082654">
        <w:rPr>
          <w:rFonts w:ascii="Times New Roman" w:hAnsi="Times New Roman" w:cs="Times New Roman"/>
          <w:sz w:val="24"/>
          <w:szCs w:val="24"/>
          <w:u w:val="single"/>
        </w:rPr>
        <w:t>W dniu 2</w:t>
      </w:r>
      <w:r>
        <w:rPr>
          <w:rFonts w:ascii="Times New Roman" w:hAnsi="Times New Roman" w:cs="Times New Roman"/>
          <w:sz w:val="24"/>
          <w:szCs w:val="24"/>
          <w:u w:val="single"/>
        </w:rPr>
        <w:t>8</w:t>
      </w:r>
      <w:r w:rsidRPr="00082654">
        <w:rPr>
          <w:rFonts w:ascii="Times New Roman" w:hAnsi="Times New Roman" w:cs="Times New Roman"/>
          <w:sz w:val="24"/>
          <w:szCs w:val="24"/>
          <w:u w:val="single"/>
        </w:rPr>
        <w:t xml:space="preserve"> kwietnia 2025 r. wykonawca zwrócił się z zapytani</w:t>
      </w:r>
      <w:r>
        <w:rPr>
          <w:rFonts w:ascii="Times New Roman" w:hAnsi="Times New Roman" w:cs="Times New Roman"/>
          <w:sz w:val="24"/>
          <w:szCs w:val="24"/>
          <w:u w:val="single"/>
        </w:rPr>
        <w:t>a</w:t>
      </w:r>
      <w:r w:rsidRPr="00082654">
        <w:rPr>
          <w:rFonts w:ascii="Times New Roman" w:hAnsi="Times New Roman" w:cs="Times New Roman"/>
          <w:sz w:val="24"/>
          <w:szCs w:val="24"/>
          <w:u w:val="single"/>
        </w:rPr>
        <w:t>m</w:t>
      </w:r>
      <w:r>
        <w:rPr>
          <w:rFonts w:ascii="Times New Roman" w:hAnsi="Times New Roman" w:cs="Times New Roman"/>
          <w:sz w:val="24"/>
          <w:szCs w:val="24"/>
          <w:u w:val="single"/>
        </w:rPr>
        <w:t>i</w:t>
      </w:r>
      <w:r w:rsidRPr="00082654">
        <w:rPr>
          <w:rFonts w:ascii="Times New Roman" w:hAnsi="Times New Roman" w:cs="Times New Roman"/>
          <w:sz w:val="24"/>
          <w:szCs w:val="24"/>
          <w:u w:val="single"/>
        </w:rPr>
        <w:t xml:space="preserve"> następującej treści:</w:t>
      </w:r>
    </w:p>
    <w:p w14:paraId="15237C5E" w14:textId="77777777" w:rsidR="00082654" w:rsidRDefault="00082654" w:rsidP="00E02869">
      <w:pPr>
        <w:spacing w:after="0" w:line="240" w:lineRule="auto"/>
        <w:jc w:val="both"/>
        <w:rPr>
          <w:rFonts w:ascii="Times New Roman" w:hAnsi="Times New Roman" w:cs="Times New Roman"/>
          <w:sz w:val="24"/>
          <w:szCs w:val="24"/>
        </w:rPr>
      </w:pPr>
    </w:p>
    <w:p w14:paraId="381A82A2" w14:textId="68F7A74F" w:rsidR="00E02869" w:rsidRDefault="00E02869" w:rsidP="00E0286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Pytanie:</w:t>
      </w:r>
    </w:p>
    <w:p w14:paraId="2D065978" w14:textId="423F9DCC" w:rsidR="00082654" w:rsidRPr="00184A42" w:rsidRDefault="00082654" w:rsidP="00E02869">
      <w:pPr>
        <w:spacing w:after="0" w:line="240" w:lineRule="auto"/>
        <w:jc w:val="both"/>
        <w:rPr>
          <w:rFonts w:ascii="Times New Roman" w:hAnsi="Times New Roman" w:cs="Times New Roman"/>
          <w:sz w:val="24"/>
          <w:szCs w:val="24"/>
        </w:rPr>
      </w:pPr>
      <w:r w:rsidRPr="00082654">
        <w:rPr>
          <w:rFonts w:ascii="Times New Roman" w:hAnsi="Times New Roman" w:cs="Times New Roman"/>
          <w:sz w:val="24"/>
          <w:szCs w:val="24"/>
        </w:rPr>
        <w:t>Dzień dobry, prosimy o wyjasnienie : 1. W projektach zastosowano moduły o mocy 505 Wp i stoły w różnych konfiguracjach (2 poziomo, 4 poziomo). Ze względu na aktualną dostępność modułów oraz poprawny techniczny montaż instalacji gruntowych, proszę o informację, czy możliwe jest zastosowanie modułów fotowoltaicznych o mocach 580-630 Wp i stołów w konfiguracji 2 pionowo? Takie rozwiązanie zmniejszy nakłady inwestycyjne oraz zwiększy sprawność i bezpieczeństwo instalacji. 2. Czy projekty Chodecz i Kurowo mają być traktowane jako dwie (Chodecz) i trzy (Kurowo) oddzielne mikroinstalacje, podłączane pod oddzielne PPE, czy jako małe instalacje &gt;50 kwp (50-150) podłączane pod jedno PPE? Jeśli, jako małe instalacje, to czy Inwestor uzyskał już Warunki Przyłączeniowe dla w/w instalacji PV od Operatora Systemu Dystrybucyjnego? Czy uzyskiwane były już Warunki Zabudowy lub Wypis i wyrys z MPZP?</w:t>
      </w:r>
    </w:p>
    <w:p w14:paraId="372CF9F6" w14:textId="530068EA" w:rsidR="00E02869" w:rsidRPr="00906698" w:rsidRDefault="00E02869" w:rsidP="00C503C1">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Odpowiedź:</w:t>
      </w:r>
      <w:r w:rsidR="00C503C1" w:rsidRPr="00C503C1">
        <w:t xml:space="preserve"> </w:t>
      </w:r>
      <w:r w:rsidR="00C503C1" w:rsidRPr="00906698">
        <w:rPr>
          <w:rFonts w:ascii="Times New Roman" w:hAnsi="Times New Roman" w:cs="Times New Roman"/>
          <w:i/>
          <w:iCs/>
          <w:sz w:val="24"/>
          <w:szCs w:val="24"/>
        </w:rPr>
        <w:t>1.</w:t>
      </w:r>
      <w:r w:rsidR="00746A67" w:rsidRPr="00906698">
        <w:rPr>
          <w:rFonts w:ascii="Times New Roman" w:hAnsi="Times New Roman" w:cs="Times New Roman"/>
          <w:i/>
          <w:iCs/>
          <w:sz w:val="24"/>
          <w:szCs w:val="24"/>
        </w:rPr>
        <w:t xml:space="preserve"> Zamawiający wymaga wykonania przedmiotu zamówienia zgodnie z </w:t>
      </w:r>
      <w:r w:rsidR="00C503C1" w:rsidRPr="00906698">
        <w:rPr>
          <w:rFonts w:ascii="Times New Roman" w:hAnsi="Times New Roman" w:cs="Times New Roman"/>
          <w:i/>
          <w:iCs/>
          <w:sz w:val="24"/>
          <w:szCs w:val="24"/>
        </w:rPr>
        <w:t xml:space="preserve"> </w:t>
      </w:r>
      <w:r w:rsidR="00746A67" w:rsidRPr="00906698">
        <w:rPr>
          <w:rFonts w:ascii="Times New Roman" w:hAnsi="Times New Roman" w:cs="Times New Roman"/>
          <w:i/>
          <w:iCs/>
          <w:sz w:val="24"/>
          <w:szCs w:val="24"/>
        </w:rPr>
        <w:t>d</w:t>
      </w:r>
      <w:r w:rsidR="00C503C1" w:rsidRPr="00906698">
        <w:rPr>
          <w:rFonts w:ascii="Times New Roman" w:hAnsi="Times New Roman" w:cs="Times New Roman"/>
          <w:i/>
          <w:iCs/>
          <w:sz w:val="24"/>
          <w:szCs w:val="24"/>
        </w:rPr>
        <w:t>okumentacj</w:t>
      </w:r>
      <w:r w:rsidR="00746A67" w:rsidRPr="00906698">
        <w:rPr>
          <w:rFonts w:ascii="Times New Roman" w:hAnsi="Times New Roman" w:cs="Times New Roman"/>
          <w:i/>
          <w:iCs/>
          <w:sz w:val="24"/>
          <w:szCs w:val="24"/>
        </w:rPr>
        <w:t>ą</w:t>
      </w:r>
      <w:r w:rsidR="00C503C1" w:rsidRPr="00906698">
        <w:rPr>
          <w:rFonts w:ascii="Times New Roman" w:hAnsi="Times New Roman" w:cs="Times New Roman"/>
          <w:i/>
          <w:iCs/>
          <w:sz w:val="24"/>
          <w:szCs w:val="24"/>
        </w:rPr>
        <w:t xml:space="preserve"> projektow</w:t>
      </w:r>
      <w:r w:rsidR="00746A67" w:rsidRPr="00906698">
        <w:rPr>
          <w:rFonts w:ascii="Times New Roman" w:hAnsi="Times New Roman" w:cs="Times New Roman"/>
          <w:i/>
          <w:iCs/>
          <w:sz w:val="24"/>
          <w:szCs w:val="24"/>
        </w:rPr>
        <w:t>ą</w:t>
      </w:r>
      <w:r w:rsidR="00C503C1" w:rsidRPr="00906698">
        <w:rPr>
          <w:rFonts w:ascii="Times New Roman" w:hAnsi="Times New Roman" w:cs="Times New Roman"/>
          <w:i/>
          <w:iCs/>
          <w:sz w:val="24"/>
          <w:szCs w:val="24"/>
        </w:rPr>
        <w:t xml:space="preserve"> i w związku z tym nie dopuszcza wprowadzania zmian w wymiarach oraz mocach paneli fotowoltaicznych</w:t>
      </w:r>
      <w:r w:rsidR="00746A67" w:rsidRPr="00906698">
        <w:rPr>
          <w:rFonts w:ascii="Times New Roman" w:hAnsi="Times New Roman" w:cs="Times New Roman"/>
          <w:i/>
          <w:iCs/>
          <w:sz w:val="24"/>
          <w:szCs w:val="24"/>
        </w:rPr>
        <w:t>,</w:t>
      </w:r>
      <w:r w:rsidR="00C503C1" w:rsidRPr="00906698">
        <w:rPr>
          <w:rFonts w:ascii="Times New Roman" w:hAnsi="Times New Roman" w:cs="Times New Roman"/>
          <w:i/>
          <w:iCs/>
          <w:sz w:val="24"/>
          <w:szCs w:val="24"/>
        </w:rPr>
        <w:t xml:space="preserve"> a także zmian w konfiguracji stołów.</w:t>
      </w:r>
      <w:r w:rsidR="00746A67" w:rsidRPr="00906698">
        <w:rPr>
          <w:rFonts w:ascii="Times New Roman" w:hAnsi="Times New Roman" w:cs="Times New Roman"/>
          <w:i/>
          <w:iCs/>
          <w:sz w:val="24"/>
          <w:szCs w:val="24"/>
        </w:rPr>
        <w:t xml:space="preserve"> </w:t>
      </w:r>
      <w:r w:rsidR="00C503C1" w:rsidRPr="00906698">
        <w:rPr>
          <w:rFonts w:ascii="Times New Roman" w:hAnsi="Times New Roman" w:cs="Times New Roman"/>
          <w:i/>
          <w:iCs/>
          <w:sz w:val="24"/>
          <w:szCs w:val="24"/>
        </w:rPr>
        <w:t>2</w:t>
      </w:r>
      <w:r w:rsidR="00746A67" w:rsidRPr="00906698">
        <w:rPr>
          <w:rFonts w:ascii="Times New Roman" w:hAnsi="Times New Roman" w:cs="Times New Roman"/>
          <w:i/>
          <w:iCs/>
          <w:sz w:val="24"/>
          <w:szCs w:val="24"/>
        </w:rPr>
        <w:t>.</w:t>
      </w:r>
      <w:r w:rsidR="00C503C1" w:rsidRPr="00906698">
        <w:rPr>
          <w:rFonts w:ascii="Times New Roman" w:hAnsi="Times New Roman" w:cs="Times New Roman"/>
          <w:i/>
          <w:iCs/>
          <w:sz w:val="24"/>
          <w:szCs w:val="24"/>
        </w:rPr>
        <w:t xml:space="preserve"> Projekty Chodecz i Kurowo mają być traktowane jako mikroinstalacje do 40 kW podłączane pod oddzielne nr PPE</w:t>
      </w:r>
      <w:r w:rsidR="00746A67" w:rsidRPr="00906698">
        <w:rPr>
          <w:rFonts w:ascii="Times New Roman" w:hAnsi="Times New Roman" w:cs="Times New Roman"/>
          <w:i/>
          <w:iCs/>
          <w:sz w:val="24"/>
          <w:szCs w:val="24"/>
        </w:rPr>
        <w:t>.</w:t>
      </w:r>
    </w:p>
    <w:p w14:paraId="7E619D02" w14:textId="77777777" w:rsidR="002E6037" w:rsidRDefault="002E6037" w:rsidP="002E6037">
      <w:pPr>
        <w:spacing w:after="0" w:line="240" w:lineRule="auto"/>
        <w:jc w:val="both"/>
        <w:rPr>
          <w:rFonts w:ascii="Times New Roman" w:hAnsi="Times New Roman" w:cs="Times New Roman"/>
          <w:color w:val="FF0000"/>
          <w:sz w:val="24"/>
          <w:szCs w:val="24"/>
        </w:rPr>
      </w:pPr>
    </w:p>
    <w:p w14:paraId="33586B94" w14:textId="1BF2C828" w:rsidR="00082654" w:rsidRPr="00082654" w:rsidRDefault="00082654" w:rsidP="00082654">
      <w:pPr>
        <w:spacing w:after="0" w:line="240" w:lineRule="auto"/>
        <w:jc w:val="both"/>
        <w:rPr>
          <w:rFonts w:ascii="Times New Roman" w:hAnsi="Times New Roman" w:cs="Times New Roman"/>
          <w:sz w:val="24"/>
          <w:szCs w:val="24"/>
          <w:u w:val="single"/>
        </w:rPr>
      </w:pPr>
      <w:r w:rsidRPr="00082654">
        <w:rPr>
          <w:rFonts w:ascii="Times New Roman" w:hAnsi="Times New Roman" w:cs="Times New Roman"/>
          <w:sz w:val="24"/>
          <w:szCs w:val="24"/>
          <w:u w:val="single"/>
        </w:rPr>
        <w:t>W dniu 2</w:t>
      </w:r>
      <w:r>
        <w:rPr>
          <w:rFonts w:ascii="Times New Roman" w:hAnsi="Times New Roman" w:cs="Times New Roman"/>
          <w:sz w:val="24"/>
          <w:szCs w:val="24"/>
          <w:u w:val="single"/>
        </w:rPr>
        <w:t>9</w:t>
      </w:r>
      <w:r w:rsidRPr="00082654">
        <w:rPr>
          <w:rFonts w:ascii="Times New Roman" w:hAnsi="Times New Roman" w:cs="Times New Roman"/>
          <w:sz w:val="24"/>
          <w:szCs w:val="24"/>
          <w:u w:val="single"/>
        </w:rPr>
        <w:t xml:space="preserve"> kwietnia 2025 r. wykonawca zwrócił się z zapytaniami następującej treści:</w:t>
      </w:r>
    </w:p>
    <w:p w14:paraId="51CBA2A6" w14:textId="77777777" w:rsidR="00082654" w:rsidRDefault="00082654" w:rsidP="002E6037">
      <w:pPr>
        <w:spacing w:after="0" w:line="240" w:lineRule="auto"/>
        <w:jc w:val="both"/>
        <w:rPr>
          <w:rFonts w:ascii="Times New Roman" w:hAnsi="Times New Roman" w:cs="Times New Roman"/>
          <w:sz w:val="24"/>
          <w:szCs w:val="24"/>
        </w:rPr>
      </w:pPr>
    </w:p>
    <w:p w14:paraId="5FAD9BF0" w14:textId="5E7B8837" w:rsidR="00184A42" w:rsidRPr="00184A42" w:rsidRDefault="00184A42" w:rsidP="002E6037">
      <w:pPr>
        <w:spacing w:after="0" w:line="240" w:lineRule="auto"/>
        <w:jc w:val="both"/>
        <w:rPr>
          <w:rFonts w:ascii="Times New Roman" w:hAnsi="Times New Roman" w:cs="Times New Roman"/>
          <w:b/>
          <w:bCs/>
          <w:sz w:val="24"/>
          <w:szCs w:val="24"/>
        </w:rPr>
      </w:pPr>
      <w:r w:rsidRPr="00184A42">
        <w:rPr>
          <w:rFonts w:ascii="Times New Roman" w:hAnsi="Times New Roman" w:cs="Times New Roman"/>
          <w:b/>
          <w:bCs/>
          <w:sz w:val="24"/>
          <w:szCs w:val="24"/>
        </w:rPr>
        <w:t>Pytania:</w:t>
      </w:r>
    </w:p>
    <w:p w14:paraId="3659350D" w14:textId="77777777" w:rsidR="001B2800" w:rsidRPr="001B2800" w:rsidRDefault="001B2800" w:rsidP="00310301">
      <w:pPr>
        <w:numPr>
          <w:ilvl w:val="0"/>
          <w:numId w:val="20"/>
        </w:numPr>
        <w:tabs>
          <w:tab w:val="left" w:pos="284"/>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Prosimy o potwierdzenie, że na spełnienie warunku udziału w postepowaniu w zakresie zdolności technicznej lub zawodowej, w zakresie wykazu robót Zamawiający dopuści referencje z ostatnich pięciu (5) lat   przed upływem terminu składania ofert co przyczyni się do zwiększenia konkurencyjności postępowania;</w:t>
      </w:r>
    </w:p>
    <w:p w14:paraId="622944AC" w14:textId="2A6AF107" w:rsidR="002928CE" w:rsidRPr="00906698" w:rsidRDefault="001B2800" w:rsidP="00A56AF3">
      <w:pPr>
        <w:spacing w:after="0" w:line="240" w:lineRule="auto"/>
        <w:jc w:val="both"/>
        <w:rPr>
          <w:rFonts w:ascii="Times New Roman" w:hAnsi="Times New Roman" w:cs="Times New Roman"/>
          <w:i/>
          <w:iCs/>
          <w:sz w:val="24"/>
          <w:szCs w:val="24"/>
        </w:rPr>
      </w:pPr>
      <w:bookmarkStart w:id="5" w:name="_Hlk196899561"/>
      <w:r w:rsidRPr="00184A42">
        <w:rPr>
          <w:rFonts w:ascii="Times New Roman" w:hAnsi="Times New Roman" w:cs="Times New Roman"/>
          <w:b/>
          <w:bCs/>
          <w:i/>
          <w:iCs/>
          <w:sz w:val="24"/>
          <w:szCs w:val="24"/>
        </w:rPr>
        <w:t xml:space="preserve">Odpowiedź: </w:t>
      </w:r>
      <w:bookmarkStart w:id="6" w:name="_Hlk197333941"/>
      <w:bookmarkEnd w:id="5"/>
      <w:r w:rsidR="002928CE" w:rsidRPr="00906698">
        <w:rPr>
          <w:rFonts w:ascii="Times New Roman" w:hAnsi="Times New Roman" w:cs="Times New Roman"/>
          <w:i/>
          <w:iCs/>
          <w:sz w:val="24"/>
          <w:szCs w:val="24"/>
        </w:rPr>
        <w:t>Zamawiający podtrzymuje zapisy SWZ</w:t>
      </w:r>
      <w:r w:rsidR="00A56AF3">
        <w:rPr>
          <w:rFonts w:ascii="Times New Roman" w:hAnsi="Times New Roman" w:cs="Times New Roman"/>
          <w:i/>
          <w:iCs/>
          <w:sz w:val="24"/>
          <w:szCs w:val="24"/>
        </w:rPr>
        <w:t xml:space="preserve"> </w:t>
      </w:r>
      <w:r w:rsidR="00D123CC">
        <w:rPr>
          <w:rFonts w:ascii="Times New Roman" w:hAnsi="Times New Roman" w:cs="Times New Roman"/>
          <w:i/>
          <w:iCs/>
          <w:sz w:val="24"/>
          <w:szCs w:val="24"/>
        </w:rPr>
        <w:t>co jest</w:t>
      </w:r>
      <w:r w:rsidR="00BF2C3F" w:rsidRPr="00BF2C3F">
        <w:rPr>
          <w:rFonts w:ascii="Times New Roman" w:hAnsi="Times New Roman" w:cs="Times New Roman"/>
          <w:i/>
          <w:iCs/>
          <w:sz w:val="24"/>
          <w:szCs w:val="24"/>
        </w:rPr>
        <w:t xml:space="preserve"> </w:t>
      </w:r>
      <w:r w:rsidR="00A56AF3">
        <w:rPr>
          <w:rFonts w:ascii="Times New Roman" w:hAnsi="Times New Roman" w:cs="Times New Roman"/>
          <w:i/>
          <w:iCs/>
          <w:sz w:val="24"/>
          <w:szCs w:val="24"/>
        </w:rPr>
        <w:t>zgodn</w:t>
      </w:r>
      <w:r w:rsidR="00D123CC">
        <w:rPr>
          <w:rFonts w:ascii="Times New Roman" w:hAnsi="Times New Roman" w:cs="Times New Roman"/>
          <w:i/>
          <w:iCs/>
          <w:sz w:val="24"/>
          <w:szCs w:val="24"/>
        </w:rPr>
        <w:t>e</w:t>
      </w:r>
      <w:r w:rsidR="00A56AF3">
        <w:rPr>
          <w:rFonts w:ascii="Times New Roman" w:hAnsi="Times New Roman" w:cs="Times New Roman"/>
          <w:i/>
          <w:iCs/>
          <w:sz w:val="24"/>
          <w:szCs w:val="24"/>
        </w:rPr>
        <w:t xml:space="preserve"> z § 9 ust.</w:t>
      </w:r>
      <w:r w:rsidR="00E55F06">
        <w:rPr>
          <w:rFonts w:ascii="Times New Roman" w:hAnsi="Times New Roman" w:cs="Times New Roman"/>
          <w:i/>
          <w:iCs/>
          <w:sz w:val="24"/>
          <w:szCs w:val="24"/>
        </w:rPr>
        <w:t xml:space="preserve"> </w:t>
      </w:r>
      <w:r w:rsidR="00D123CC">
        <w:rPr>
          <w:rFonts w:ascii="Times New Roman" w:hAnsi="Times New Roman" w:cs="Times New Roman"/>
          <w:i/>
          <w:iCs/>
          <w:sz w:val="24"/>
          <w:szCs w:val="24"/>
        </w:rPr>
        <w:t>1</w:t>
      </w:r>
      <w:r w:rsidR="00A56AF3">
        <w:rPr>
          <w:rFonts w:ascii="Times New Roman" w:hAnsi="Times New Roman" w:cs="Times New Roman"/>
          <w:i/>
          <w:iCs/>
          <w:sz w:val="24"/>
          <w:szCs w:val="24"/>
        </w:rPr>
        <w:t xml:space="preserve"> pkt </w:t>
      </w:r>
      <w:r w:rsidR="00D123CC">
        <w:rPr>
          <w:rFonts w:ascii="Times New Roman" w:hAnsi="Times New Roman" w:cs="Times New Roman"/>
          <w:i/>
          <w:iCs/>
          <w:sz w:val="24"/>
          <w:szCs w:val="24"/>
        </w:rPr>
        <w:t>2</w:t>
      </w:r>
      <w:r w:rsidR="00A56AF3" w:rsidRPr="00A56AF3">
        <w:t xml:space="preserve"> </w:t>
      </w:r>
      <w:r w:rsidR="00A56AF3" w:rsidRPr="00A56AF3">
        <w:rPr>
          <w:rFonts w:ascii="Times New Roman" w:hAnsi="Times New Roman" w:cs="Times New Roman"/>
          <w:i/>
          <w:iCs/>
          <w:sz w:val="24"/>
          <w:szCs w:val="24"/>
        </w:rPr>
        <w:t>rozporządzen</w:t>
      </w:r>
      <w:r w:rsidR="00A56AF3">
        <w:rPr>
          <w:rFonts w:ascii="Times New Roman" w:hAnsi="Times New Roman" w:cs="Times New Roman"/>
          <w:i/>
          <w:iCs/>
          <w:sz w:val="24"/>
          <w:szCs w:val="24"/>
        </w:rPr>
        <w:t>ia</w:t>
      </w:r>
      <w:r w:rsidR="00A56AF3" w:rsidRPr="00A56AF3">
        <w:rPr>
          <w:rFonts w:ascii="Times New Roman" w:hAnsi="Times New Roman" w:cs="Times New Roman"/>
          <w:i/>
          <w:iCs/>
          <w:sz w:val="24"/>
          <w:szCs w:val="24"/>
        </w:rPr>
        <w:t xml:space="preserve"> Ministra  Rozwoju, Pracy i Technologii z dnia 23 grudnia 2020 r. w sprawie podmiotowych środków dowodowych oraz innych dokumentów lub oświadczeń, jakich może żądać </w:t>
      </w:r>
      <w:r w:rsidR="00E55F06">
        <w:rPr>
          <w:rFonts w:ascii="Times New Roman" w:hAnsi="Times New Roman" w:cs="Times New Roman"/>
          <w:i/>
          <w:iCs/>
          <w:sz w:val="24"/>
          <w:szCs w:val="24"/>
        </w:rPr>
        <w:t>z</w:t>
      </w:r>
      <w:r w:rsidR="00A56AF3" w:rsidRPr="00A56AF3">
        <w:rPr>
          <w:rFonts w:ascii="Times New Roman" w:hAnsi="Times New Roman" w:cs="Times New Roman"/>
          <w:i/>
          <w:iCs/>
          <w:sz w:val="24"/>
          <w:szCs w:val="24"/>
        </w:rPr>
        <w:t xml:space="preserve">amawiający od </w:t>
      </w:r>
      <w:r w:rsidR="00E55F06">
        <w:rPr>
          <w:rFonts w:ascii="Times New Roman" w:hAnsi="Times New Roman" w:cs="Times New Roman"/>
          <w:i/>
          <w:iCs/>
          <w:sz w:val="24"/>
          <w:szCs w:val="24"/>
        </w:rPr>
        <w:t>w</w:t>
      </w:r>
      <w:r w:rsidR="00A56AF3" w:rsidRPr="00A56AF3">
        <w:rPr>
          <w:rFonts w:ascii="Times New Roman" w:hAnsi="Times New Roman" w:cs="Times New Roman"/>
          <w:i/>
          <w:iCs/>
          <w:sz w:val="24"/>
          <w:szCs w:val="24"/>
        </w:rPr>
        <w:t>ykonawcy (Dz.U. z 2020 r. poz. 2415, ze zm.)</w:t>
      </w:r>
      <w:r w:rsidR="002928CE" w:rsidRPr="00906698">
        <w:rPr>
          <w:rFonts w:ascii="Times New Roman" w:hAnsi="Times New Roman" w:cs="Times New Roman"/>
          <w:i/>
          <w:iCs/>
          <w:sz w:val="24"/>
          <w:szCs w:val="24"/>
        </w:rPr>
        <w:t>.</w:t>
      </w:r>
    </w:p>
    <w:bookmarkEnd w:id="6"/>
    <w:p w14:paraId="086F9465" w14:textId="77777777" w:rsidR="001B2800" w:rsidRPr="001B2800" w:rsidRDefault="001B2800" w:rsidP="00310301">
      <w:pPr>
        <w:numPr>
          <w:ilvl w:val="0"/>
          <w:numId w:val="20"/>
        </w:numPr>
        <w:tabs>
          <w:tab w:val="left" w:pos="142"/>
          <w:tab w:val="left" w:pos="284"/>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W związku z treścią §5 ust. 24)  oraz §10 ust. 4 projektu umowy, prosimy o potwierdzenie i dodanie do treści wskazanego paragrafu postanowienia wskazującego, że Wykonawca będzie ponosił w okresie gwarancji koszty usuwania tylko tych wad i usterek powstałych z przyczyn tkwiących w rzeczy sprzedanej, w zakresie wad i usterek objętych udzieloną gwarancją. Należy wskazać, że Wykonawca nie powinien być obciążany kosztami napraw awarii nie objętych gwarancją, np. powstałych na skutek niewłaściwego użytkowania przedmiotu umowy przez Zamawiającego lub osobę trzecią;</w:t>
      </w:r>
    </w:p>
    <w:p w14:paraId="32A3BBDB" w14:textId="44066A80" w:rsidR="00310301" w:rsidRPr="001B2800" w:rsidRDefault="00310301" w:rsidP="001B2800">
      <w:pPr>
        <w:spacing w:after="0" w:line="240" w:lineRule="auto"/>
        <w:jc w:val="both"/>
        <w:rPr>
          <w:rFonts w:ascii="Times New Roman" w:hAnsi="Times New Roman" w:cs="Times New Roman"/>
          <w:b/>
          <w:bCs/>
          <w:i/>
          <w:iCs/>
          <w:sz w:val="24"/>
          <w:szCs w:val="24"/>
        </w:rPr>
      </w:pPr>
      <w:r w:rsidRPr="00184A42">
        <w:rPr>
          <w:rFonts w:ascii="Times New Roman" w:hAnsi="Times New Roman" w:cs="Times New Roman"/>
          <w:b/>
          <w:bCs/>
          <w:i/>
          <w:iCs/>
          <w:sz w:val="24"/>
          <w:szCs w:val="24"/>
        </w:rPr>
        <w:t>Odpowiedź:</w:t>
      </w:r>
      <w:r w:rsidR="002928CE" w:rsidRPr="002928CE">
        <w:t xml:space="preserve"> </w:t>
      </w:r>
      <w:r w:rsidR="002928CE" w:rsidRPr="00906698">
        <w:rPr>
          <w:rFonts w:ascii="Times New Roman" w:hAnsi="Times New Roman" w:cs="Times New Roman"/>
          <w:i/>
          <w:iCs/>
          <w:sz w:val="24"/>
          <w:szCs w:val="24"/>
        </w:rPr>
        <w:t>Zamawiający podtrzymuje zapisy SWZ.</w:t>
      </w:r>
    </w:p>
    <w:p w14:paraId="005D861C" w14:textId="77777777" w:rsidR="001B2800" w:rsidRPr="001B2800" w:rsidRDefault="001B2800" w:rsidP="00310301">
      <w:pPr>
        <w:numPr>
          <w:ilvl w:val="0"/>
          <w:numId w:val="20"/>
        </w:numPr>
        <w:tabs>
          <w:tab w:val="left" w:pos="284"/>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Prosimy o modyfikację treści projektu umowy §7 ust. 3 poprzez nadanie następującego brzmienia: „</w:t>
      </w:r>
      <w:r w:rsidRPr="001B2800">
        <w:rPr>
          <w:rFonts w:ascii="Times New Roman" w:hAnsi="Times New Roman" w:cs="Times New Roman"/>
          <w:i/>
          <w:iCs/>
          <w:sz w:val="24"/>
          <w:szCs w:val="24"/>
        </w:rPr>
        <w:t>Wykonawca nie może odmówić usunięcia na swój koszt wad, które powstały z jego winy bez względu na wysokość związanych z tym kosztów</w:t>
      </w:r>
      <w:r w:rsidRPr="001B2800">
        <w:rPr>
          <w:rFonts w:ascii="Times New Roman" w:hAnsi="Times New Roman" w:cs="Times New Roman"/>
          <w:sz w:val="24"/>
          <w:szCs w:val="24"/>
        </w:rPr>
        <w:t>”. Należy wskazać, że Wykonawca nie powinien być obciążany kosztami usuwania wad  nie objętych gwarancją, np. powstałych na skutek niewłaściwego użytkowania przedmiotu umowy przez Zamawiającego lub osobę trzecią;</w:t>
      </w:r>
    </w:p>
    <w:p w14:paraId="1D5B6E1A" w14:textId="1A5B6063" w:rsidR="00310301" w:rsidRPr="001B2800" w:rsidRDefault="00310301" w:rsidP="001B2800">
      <w:pPr>
        <w:spacing w:after="0" w:line="240" w:lineRule="auto"/>
        <w:jc w:val="both"/>
        <w:rPr>
          <w:rFonts w:ascii="Times New Roman" w:hAnsi="Times New Roman" w:cs="Times New Roman"/>
          <w:b/>
          <w:bCs/>
          <w:i/>
          <w:iCs/>
          <w:sz w:val="24"/>
          <w:szCs w:val="24"/>
        </w:rPr>
      </w:pPr>
      <w:r w:rsidRPr="00184A42">
        <w:rPr>
          <w:rFonts w:ascii="Times New Roman" w:hAnsi="Times New Roman" w:cs="Times New Roman"/>
          <w:b/>
          <w:bCs/>
          <w:i/>
          <w:iCs/>
          <w:sz w:val="24"/>
          <w:szCs w:val="24"/>
        </w:rPr>
        <w:lastRenderedPageBreak/>
        <w:t>Odpowiedź:</w:t>
      </w:r>
      <w:r w:rsidR="002928CE" w:rsidRPr="002928CE">
        <w:rPr>
          <w:rFonts w:ascii="Times New Roman" w:hAnsi="Times New Roman" w:cs="Times New Roman"/>
          <w:i/>
          <w:iCs/>
          <w:color w:val="EE0000"/>
          <w:sz w:val="24"/>
          <w:szCs w:val="24"/>
        </w:rPr>
        <w:t xml:space="preserve"> </w:t>
      </w:r>
      <w:r w:rsidR="002928CE" w:rsidRPr="00906698">
        <w:rPr>
          <w:rFonts w:ascii="Times New Roman" w:hAnsi="Times New Roman" w:cs="Times New Roman"/>
          <w:i/>
          <w:iCs/>
          <w:sz w:val="24"/>
          <w:szCs w:val="24"/>
        </w:rPr>
        <w:t>Zamawiający podtrzymuje zapisy SWZ.</w:t>
      </w:r>
    </w:p>
    <w:p w14:paraId="415E1C15" w14:textId="77777777" w:rsidR="001B2800" w:rsidRDefault="001B2800" w:rsidP="00310301">
      <w:pPr>
        <w:numPr>
          <w:ilvl w:val="0"/>
          <w:numId w:val="20"/>
        </w:numPr>
        <w:tabs>
          <w:tab w:val="left" w:pos="284"/>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W związku z faktem, iż długi pieniężne są traktowane w kodeksie cywilnym jako długi oddawcze prosimy Zamawiającego o modyfikację treści projektu umowy §8 ust. 7 poprzez nadanie następującego brzmienia: „Za dzień zapłaty uważa się dzień uznania rachunku bankowego Wykonawcy”;</w:t>
      </w:r>
    </w:p>
    <w:p w14:paraId="128DB52D" w14:textId="1FB5BB0E" w:rsidR="00605081" w:rsidRPr="00605081" w:rsidRDefault="00310301" w:rsidP="00605081">
      <w:pPr>
        <w:tabs>
          <w:tab w:val="left" w:pos="284"/>
        </w:tabs>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Odpowiedź:</w:t>
      </w:r>
      <w:r w:rsidR="002928CE" w:rsidRPr="002928CE">
        <w:rPr>
          <w:rFonts w:ascii="Times New Roman" w:hAnsi="Times New Roman" w:cs="Times New Roman"/>
          <w:i/>
          <w:iCs/>
          <w:color w:val="EE0000"/>
          <w:sz w:val="24"/>
          <w:szCs w:val="24"/>
        </w:rPr>
        <w:t xml:space="preserve"> </w:t>
      </w:r>
      <w:bookmarkStart w:id="7" w:name="_Hlk197334114"/>
      <w:r w:rsidR="002928CE" w:rsidRPr="00906698">
        <w:rPr>
          <w:rFonts w:ascii="Times New Roman" w:hAnsi="Times New Roman" w:cs="Times New Roman"/>
          <w:i/>
          <w:iCs/>
          <w:sz w:val="24"/>
          <w:szCs w:val="24"/>
        </w:rPr>
        <w:t>Zamawiający podtrzymuje zapisy SWZ</w:t>
      </w:r>
      <w:r w:rsidR="00605081">
        <w:rPr>
          <w:rFonts w:ascii="Times New Roman" w:hAnsi="Times New Roman" w:cs="Times New Roman"/>
          <w:i/>
          <w:iCs/>
          <w:sz w:val="24"/>
          <w:szCs w:val="24"/>
        </w:rPr>
        <w:t xml:space="preserve"> biorąc pod uwagę</w:t>
      </w:r>
      <w:r w:rsidR="00605081" w:rsidRPr="00605081">
        <w:t xml:space="preserve"> </w:t>
      </w:r>
      <w:r w:rsidR="00605081" w:rsidRPr="00605081">
        <w:rPr>
          <w:rFonts w:ascii="Times New Roman" w:hAnsi="Times New Roman" w:cs="Times New Roman"/>
          <w:i/>
          <w:iCs/>
          <w:sz w:val="24"/>
          <w:szCs w:val="24"/>
        </w:rPr>
        <w:t>Wyrok NSA z 25 lipca 2019 r., sygn. akt II FSK 2753/17</w:t>
      </w:r>
    </w:p>
    <w:bookmarkEnd w:id="7"/>
    <w:p w14:paraId="01023026" w14:textId="77777777" w:rsidR="001B2800" w:rsidRPr="001B2800" w:rsidRDefault="001B2800" w:rsidP="00310301">
      <w:pPr>
        <w:numPr>
          <w:ilvl w:val="0"/>
          <w:numId w:val="20"/>
        </w:numPr>
        <w:tabs>
          <w:tab w:val="left" w:pos="284"/>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 xml:space="preserve">W związku z prowadzonymi transakcjami dotyczącymi zakupu i montażu instalacji fotowoltaicznych, pojawiają się wątpliwości dotyczące obowiązku stosowania mechanizmu podzielonej płatności (tzw. split payment), o którym mowa w ustawie z dnia 11 marca 2004 r. o podatku od towarów i usług (ustawa o VAT). Zgodnie z przepisami, obowiązkowy split payment stosuje się przy transakcjach dotyczących towarów i usług wskazanych w załączniku nr 15 do ustawy o VAT. </w:t>
      </w:r>
    </w:p>
    <w:p w14:paraId="4BFDDD5F" w14:textId="77777777" w:rsidR="001B2800" w:rsidRPr="001B2800" w:rsidRDefault="001B2800" w:rsidP="001B2800">
      <w:p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W tym kontekście pojawia się istotna kwestia: elementy instalacji fotowoltaicznych, takie jak panele PV, falowniki, konstrukcje montażowe oraz inne komponenty, nie są jednoznacznie wymienione w załączniku nr 15. Co więcej, sama kompleksowa usługa dostawy i montażu instalacji fotowoltaicznej również nie figuruje na liście towarów i usług objętych obligatoryjnym mechanizmem split payment.</w:t>
      </w:r>
    </w:p>
    <w:p w14:paraId="7503E20F" w14:textId="559D2558" w:rsidR="001B2800" w:rsidRPr="001B2800" w:rsidRDefault="001B2800" w:rsidP="001B2800">
      <w:p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Mimo tego, niektóre podmioty nadal zamieszczają na fakturach lub w umowach zapis o obowiązkowym stosowaniu mechanizmu podzielonej płatności, co może powodować niepotrzebne utrudnienia dla nabywców, a także prowadzić do błędnych interpretacji przepisów.</w:t>
      </w:r>
    </w:p>
    <w:p w14:paraId="3104481F" w14:textId="77777777" w:rsidR="001B2800" w:rsidRPr="001B2800" w:rsidRDefault="001B2800" w:rsidP="001B2800">
      <w:p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W związku z powyższym w nawiązaniu do treści projektu umowy §8 ust.8 pojawia się pytanie:</w:t>
      </w:r>
    </w:p>
    <w:p w14:paraId="0C4F8BAE" w14:textId="77777777" w:rsidR="001B2800" w:rsidRDefault="001B2800" w:rsidP="001B2800">
      <w:p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mając na uwadze brak jednoznacznego ujęcia instalacji fotowoltaicznych oraz ich komponentów w załączniku nr 15 do ustawy o VAT, istnieje możliwość usunięcia zapisu o obowiązku stosowania mechanizmu podzielonej płatności (split payment), jako że nie zachodzi formalny obowiązek jego stosowania w tym przypadku;</w:t>
      </w:r>
    </w:p>
    <w:p w14:paraId="62AE5173" w14:textId="6B8A2451" w:rsidR="001B2800" w:rsidRPr="00906698"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Odpowiedź:</w:t>
      </w:r>
      <w:r w:rsidR="002928CE" w:rsidRPr="002928CE">
        <w:rPr>
          <w:rFonts w:ascii="Times New Roman" w:hAnsi="Times New Roman" w:cs="Times New Roman"/>
          <w:i/>
          <w:iCs/>
          <w:color w:val="EE0000"/>
          <w:sz w:val="24"/>
          <w:szCs w:val="24"/>
        </w:rPr>
        <w:t xml:space="preserve"> </w:t>
      </w:r>
      <w:r w:rsidR="002928CE" w:rsidRPr="00906698">
        <w:rPr>
          <w:rFonts w:ascii="Times New Roman" w:hAnsi="Times New Roman" w:cs="Times New Roman"/>
          <w:i/>
          <w:iCs/>
          <w:sz w:val="24"/>
          <w:szCs w:val="24"/>
        </w:rPr>
        <w:t>Zamawiający podtrzymuje zapisy SWZ</w:t>
      </w:r>
      <w:r w:rsidR="00873042">
        <w:rPr>
          <w:rFonts w:ascii="Times New Roman" w:hAnsi="Times New Roman" w:cs="Times New Roman"/>
          <w:i/>
          <w:iCs/>
          <w:sz w:val="24"/>
          <w:szCs w:val="24"/>
        </w:rPr>
        <w:t>, ponieważ przepisy nie zabraniają ani nie ograniczają przyjęcia tego sposobu płatności</w:t>
      </w:r>
      <w:r w:rsidR="002928CE" w:rsidRPr="00906698">
        <w:rPr>
          <w:rFonts w:ascii="Times New Roman" w:hAnsi="Times New Roman" w:cs="Times New Roman"/>
          <w:i/>
          <w:iCs/>
          <w:sz w:val="24"/>
          <w:szCs w:val="24"/>
        </w:rPr>
        <w:t>.</w:t>
      </w:r>
      <w:r w:rsidR="00873042">
        <w:rPr>
          <w:rFonts w:ascii="Times New Roman" w:hAnsi="Times New Roman" w:cs="Times New Roman"/>
          <w:i/>
          <w:iCs/>
          <w:sz w:val="24"/>
          <w:szCs w:val="24"/>
        </w:rPr>
        <w:t xml:space="preserve"> W ocenie zamawiającego przyjęcie mechanizmu podzielonej płatności jest w jego interesie.</w:t>
      </w:r>
    </w:p>
    <w:p w14:paraId="54778E4E" w14:textId="77777777" w:rsidR="001B2800" w:rsidRDefault="001B2800" w:rsidP="00310301">
      <w:pPr>
        <w:numPr>
          <w:ilvl w:val="0"/>
          <w:numId w:val="20"/>
        </w:numPr>
        <w:tabs>
          <w:tab w:val="left" w:pos="284"/>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Prosimy Zamawiającego o wskazanie terminu przystąpienia do usuwania wad, o którym mowa w treści projektu umowy §10 ust. 5. W związku z dużą ilością zamówień w zakresie instalacji fotowoltaicznych oraz pomp ciepła  w celu terminowego przystąpienia do usług serwisowych proponujemy 72h;</w:t>
      </w:r>
    </w:p>
    <w:p w14:paraId="099B24E6" w14:textId="3AF5CC4A" w:rsidR="001B2800" w:rsidRPr="001B2800" w:rsidRDefault="00310301" w:rsidP="00184A42">
      <w:pPr>
        <w:tabs>
          <w:tab w:val="left" w:pos="284"/>
        </w:tabs>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Odpowiedź:</w:t>
      </w:r>
      <w:r w:rsidR="002928CE" w:rsidRPr="002928CE">
        <w:rPr>
          <w:rFonts w:ascii="Times New Roman" w:hAnsi="Times New Roman" w:cs="Times New Roman"/>
          <w:i/>
          <w:iCs/>
          <w:color w:val="EE0000"/>
          <w:sz w:val="24"/>
          <w:szCs w:val="24"/>
        </w:rPr>
        <w:t xml:space="preserve"> </w:t>
      </w:r>
      <w:r w:rsidR="002928CE" w:rsidRPr="00906698">
        <w:rPr>
          <w:rFonts w:ascii="Times New Roman" w:hAnsi="Times New Roman" w:cs="Times New Roman"/>
          <w:i/>
          <w:iCs/>
          <w:sz w:val="24"/>
          <w:szCs w:val="24"/>
        </w:rPr>
        <w:t>Zamawiający podtrzymuje zapisy SWZ.</w:t>
      </w:r>
    </w:p>
    <w:p w14:paraId="1FE347E0" w14:textId="77777777" w:rsidR="001B2800" w:rsidRDefault="001B2800" w:rsidP="00310301">
      <w:pPr>
        <w:numPr>
          <w:ilvl w:val="0"/>
          <w:numId w:val="20"/>
        </w:numPr>
        <w:tabs>
          <w:tab w:val="left" w:pos="284"/>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Prosimy Zamawiającego o ujednolicenie postanowień w zakresie usunięcia stwierdzonych protokolarnie wad w przedmiocie zamówienia o których mowa w treści projektu umowy §10 ust. 4  poprzez rezygnację z pisemnej formy zgłaszania wad. Pozostawienie dwóch sposobów komunikowania Wykonawcy o potrzebie usunięcia wady w przedmiocie umowy może doprowadzić do wątpliwości w zakresie liczenia terminu naprawy. Aby wyeliminować ewentualne spory pomiędzy stronami dotyczące tego od jakiej chwili (wpływu zawiadomienia e-mailem/pisemnie) liczyć termin reakcji i przystąpienia do usunięcia wady, proponujemy to zmienić i dopisać zastrzeżenie, że czas reakcji serwisu i przystąpienia do usuwania awarii liczony będzie w dni robocze od momentu doręczenia zawiadomienia e-mail ze strony Zamawiającego Wykonawcy, dokonanego w formie e-mail na adres _________________, z tym zastrzeżeniem, że e-mail, w przypadku wysłania go między godz. 8.00 a 16.00 w danym dniu roboczym uznany jest za doręczony w tym dniu roboczym, natomiast w przypadku wysłania go po godz. 16 lub w dniu nie będącym dniem roboczym, uznany jest za doręczony w następnym dniu roboczym;</w:t>
      </w:r>
    </w:p>
    <w:p w14:paraId="6D491851" w14:textId="3F3BF63A" w:rsidR="001B2800" w:rsidRPr="001B2800" w:rsidRDefault="00310301" w:rsidP="00184A42">
      <w:pPr>
        <w:tabs>
          <w:tab w:val="left" w:pos="284"/>
        </w:tabs>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lastRenderedPageBreak/>
        <w:t>Odpowiedź:</w:t>
      </w:r>
      <w:r w:rsidR="00270CD6" w:rsidRPr="00270CD6">
        <w:rPr>
          <w:rFonts w:ascii="Times New Roman" w:hAnsi="Times New Roman" w:cs="Times New Roman"/>
          <w:i/>
          <w:iCs/>
          <w:color w:val="EE0000"/>
          <w:sz w:val="24"/>
          <w:szCs w:val="24"/>
        </w:rPr>
        <w:t xml:space="preserve"> </w:t>
      </w:r>
      <w:r w:rsidR="00270CD6" w:rsidRPr="00906698">
        <w:rPr>
          <w:rFonts w:ascii="Times New Roman" w:hAnsi="Times New Roman" w:cs="Times New Roman"/>
          <w:i/>
          <w:iCs/>
          <w:sz w:val="24"/>
          <w:szCs w:val="24"/>
        </w:rPr>
        <w:t>Zamawiający podtrzymuje zapisy SWZ.</w:t>
      </w:r>
    </w:p>
    <w:p w14:paraId="2836C141" w14:textId="77777777" w:rsidR="001B2800" w:rsidRPr="001B2800" w:rsidRDefault="001B2800" w:rsidP="00310301">
      <w:pPr>
        <w:numPr>
          <w:ilvl w:val="0"/>
          <w:numId w:val="20"/>
        </w:numPr>
        <w:tabs>
          <w:tab w:val="left" w:pos="284"/>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Biorąc pod uwagę możliwość miarkowania kar umownych prosimy Zamawiającego o zmianę:</w:t>
      </w:r>
    </w:p>
    <w:p w14:paraId="57A0AEC2" w14:textId="77777777" w:rsidR="001B2800" w:rsidRPr="001B2800" w:rsidRDefault="001B2800" w:rsidP="001B2800">
      <w:p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 §13 ust. 1 pkt. 3) wzoru umowy poprzez zmniejszenie wysokości kary umownej z 10% do 5%;</w:t>
      </w:r>
    </w:p>
    <w:p w14:paraId="4A5D21A4" w14:textId="77777777" w:rsidR="001B2800" w:rsidRPr="001B2800" w:rsidRDefault="001B2800" w:rsidP="001B2800">
      <w:p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 §13 ust. 1 pkt. 4) wzoru umowy poprzez zmniejszenie wysokości kary umownej z 10% do 5%;</w:t>
      </w:r>
    </w:p>
    <w:p w14:paraId="71E07042" w14:textId="77777777" w:rsidR="001B2800" w:rsidRDefault="001B2800" w:rsidP="001B2800">
      <w:p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Kary umowne nie mogą służyć wzbogaceniu się Zamawiającego, a mają jedynie charakter mobilizujący strony do prawidłowego wykonania zobowiązania, a także stanowią zryczałtowane odszkodowane z tytułu niewykonania  lub nienależytego wykonania przedmiotu umowy;</w:t>
      </w:r>
    </w:p>
    <w:p w14:paraId="4A3F9275" w14:textId="172E7B78"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Odpowiedź:</w:t>
      </w:r>
      <w:r w:rsidR="00270CD6" w:rsidRPr="00270CD6">
        <w:rPr>
          <w:rFonts w:ascii="Times New Roman" w:hAnsi="Times New Roman" w:cs="Times New Roman"/>
          <w:i/>
          <w:iCs/>
          <w:color w:val="EE0000"/>
          <w:sz w:val="24"/>
          <w:szCs w:val="24"/>
        </w:rPr>
        <w:t xml:space="preserve"> </w:t>
      </w:r>
      <w:r w:rsidR="00270CD6" w:rsidRPr="00906698">
        <w:rPr>
          <w:rFonts w:ascii="Times New Roman" w:hAnsi="Times New Roman" w:cs="Times New Roman"/>
          <w:i/>
          <w:iCs/>
          <w:sz w:val="24"/>
          <w:szCs w:val="24"/>
        </w:rPr>
        <w:t>Zamawiający podtrzymuje zapisy SWZ.</w:t>
      </w:r>
    </w:p>
    <w:p w14:paraId="03E25D5C" w14:textId="77777777" w:rsidR="001B2800" w:rsidRDefault="001B2800" w:rsidP="00310301">
      <w:pPr>
        <w:numPr>
          <w:ilvl w:val="0"/>
          <w:numId w:val="20"/>
        </w:numPr>
        <w:tabs>
          <w:tab w:val="left" w:pos="284"/>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Prosimy Zamawiającego o wyrażenie zgody na podpisanie umowy elektronicznie za pośrednictwem kwalifikowanego podpisu elektronicznego;</w:t>
      </w:r>
    </w:p>
    <w:p w14:paraId="1C6432E8" w14:textId="4A838689" w:rsidR="00310301" w:rsidRPr="001B2800" w:rsidRDefault="00310301" w:rsidP="00310301">
      <w:pPr>
        <w:tabs>
          <w:tab w:val="left" w:pos="284"/>
        </w:tabs>
        <w:spacing w:after="0" w:line="240" w:lineRule="auto"/>
        <w:jc w:val="both"/>
        <w:rPr>
          <w:rFonts w:ascii="Times New Roman" w:hAnsi="Times New Roman" w:cs="Times New Roman"/>
          <w:b/>
          <w:bCs/>
          <w:i/>
          <w:iCs/>
          <w:sz w:val="24"/>
          <w:szCs w:val="24"/>
        </w:rPr>
      </w:pPr>
      <w:r w:rsidRPr="00184A42">
        <w:rPr>
          <w:rFonts w:ascii="Times New Roman" w:hAnsi="Times New Roman" w:cs="Times New Roman"/>
          <w:b/>
          <w:bCs/>
          <w:i/>
          <w:iCs/>
          <w:sz w:val="24"/>
          <w:szCs w:val="24"/>
        </w:rPr>
        <w:t>Odpowiedź:</w:t>
      </w:r>
      <w:r w:rsidR="00270CD6" w:rsidRPr="00270CD6">
        <w:rPr>
          <w:rFonts w:ascii="Times New Roman" w:hAnsi="Times New Roman" w:cs="Times New Roman"/>
          <w:i/>
          <w:iCs/>
          <w:color w:val="EE0000"/>
          <w:sz w:val="24"/>
          <w:szCs w:val="24"/>
        </w:rPr>
        <w:t xml:space="preserve"> </w:t>
      </w:r>
      <w:r w:rsidR="00270CD6" w:rsidRPr="00906698">
        <w:rPr>
          <w:rFonts w:ascii="Times New Roman" w:hAnsi="Times New Roman" w:cs="Times New Roman"/>
          <w:i/>
          <w:iCs/>
          <w:sz w:val="24"/>
          <w:szCs w:val="24"/>
        </w:rPr>
        <w:t>Zamawiający nie wyraża zgody.</w:t>
      </w:r>
    </w:p>
    <w:p w14:paraId="1E245782" w14:textId="77777777" w:rsidR="001B2800" w:rsidRPr="001B2800" w:rsidRDefault="001B2800" w:rsidP="00310301">
      <w:pPr>
        <w:numPr>
          <w:ilvl w:val="0"/>
          <w:numId w:val="20"/>
        </w:numPr>
        <w:tabs>
          <w:tab w:val="left" w:pos="284"/>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montaż konstrukcji gruntowych pod panele, wykonane ze stali z powłoka antykorozyjna Magnelis?</w:t>
      </w:r>
    </w:p>
    <w:p w14:paraId="53BE339C" w14:textId="00E970D2" w:rsidR="00310301" w:rsidRPr="001B2800" w:rsidRDefault="00310301" w:rsidP="001B2800">
      <w:pPr>
        <w:spacing w:after="0" w:line="240" w:lineRule="auto"/>
        <w:jc w:val="both"/>
        <w:rPr>
          <w:rFonts w:ascii="Times New Roman" w:hAnsi="Times New Roman" w:cs="Times New Roman"/>
          <w:sz w:val="24"/>
          <w:szCs w:val="24"/>
        </w:rPr>
      </w:pPr>
      <w:r w:rsidRPr="00184A42">
        <w:rPr>
          <w:rFonts w:ascii="Times New Roman" w:hAnsi="Times New Roman" w:cs="Times New Roman"/>
          <w:b/>
          <w:bCs/>
          <w:i/>
          <w:iCs/>
          <w:sz w:val="24"/>
          <w:szCs w:val="24"/>
        </w:rPr>
        <w:t>Odpowiedź:</w:t>
      </w:r>
      <w:r w:rsidRPr="00184A42">
        <w:rPr>
          <w:rFonts w:ascii="Times New Roman" w:hAnsi="Times New Roman" w:cs="Times New Roman"/>
          <w:i/>
          <w:iCs/>
          <w:sz w:val="24"/>
          <w:szCs w:val="24"/>
        </w:rPr>
        <w:t xml:space="preserve"> </w:t>
      </w:r>
      <w:r w:rsidR="001B2800" w:rsidRPr="001B2800">
        <w:rPr>
          <w:rFonts w:ascii="Times New Roman" w:hAnsi="Times New Roman" w:cs="Times New Roman"/>
          <w:i/>
          <w:iCs/>
          <w:sz w:val="24"/>
          <w:szCs w:val="24"/>
        </w:rPr>
        <w:t>Tak, antykorozyjna powłoka typu Magnelis spełnia wymagania zamówienia</w:t>
      </w:r>
      <w:r w:rsidR="00184A42">
        <w:rPr>
          <w:rFonts w:ascii="Times New Roman" w:hAnsi="Times New Roman" w:cs="Times New Roman"/>
          <w:sz w:val="24"/>
          <w:szCs w:val="24"/>
        </w:rPr>
        <w:t>.</w:t>
      </w:r>
      <w:r w:rsidR="001B2800" w:rsidRPr="001B2800">
        <w:rPr>
          <w:rFonts w:ascii="Times New Roman" w:hAnsi="Times New Roman" w:cs="Times New Roman"/>
          <w:sz w:val="24"/>
          <w:szCs w:val="24"/>
        </w:rPr>
        <w:t xml:space="preserve"> </w:t>
      </w:r>
    </w:p>
    <w:p w14:paraId="272770C4" w14:textId="77777777" w:rsidR="001B2800" w:rsidRPr="001B2800" w:rsidRDefault="001B2800" w:rsidP="00310301">
      <w:pPr>
        <w:numPr>
          <w:ilvl w:val="0"/>
          <w:numId w:val="20"/>
        </w:numPr>
        <w:tabs>
          <w:tab w:val="left" w:pos="284"/>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Prosimy o dopuszczenie falowników o zakresie temperatur -25 do +60.</w:t>
      </w:r>
    </w:p>
    <w:p w14:paraId="2F1DE8BE" w14:textId="7068D612"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Odpowiedź:</w:t>
      </w:r>
      <w:r w:rsidRPr="00184A42">
        <w:rPr>
          <w:rFonts w:ascii="Times New Roman" w:hAnsi="Times New Roman" w:cs="Times New Roman"/>
          <w:i/>
          <w:iCs/>
          <w:sz w:val="24"/>
          <w:szCs w:val="24"/>
        </w:rPr>
        <w:t xml:space="preserve"> </w:t>
      </w:r>
      <w:r w:rsidR="001B2800" w:rsidRPr="001B2800">
        <w:rPr>
          <w:rFonts w:ascii="Times New Roman" w:hAnsi="Times New Roman" w:cs="Times New Roman"/>
          <w:i/>
          <w:iCs/>
          <w:sz w:val="24"/>
          <w:szCs w:val="24"/>
        </w:rPr>
        <w:t>Zgodnie dokumentacją projektową falowniki powinny spełniać wymagania w zakresie temperaturowym  -30 do +60</w:t>
      </w:r>
      <w:r w:rsidR="00184A42">
        <w:rPr>
          <w:rFonts w:ascii="Times New Roman" w:hAnsi="Times New Roman" w:cs="Times New Roman"/>
          <w:i/>
          <w:iCs/>
          <w:sz w:val="24"/>
          <w:szCs w:val="24"/>
        </w:rPr>
        <w:t>.</w:t>
      </w:r>
    </w:p>
    <w:p w14:paraId="29769D30" w14:textId="77777777" w:rsidR="001B2800" w:rsidRPr="001B2800" w:rsidRDefault="001B2800" w:rsidP="00310301">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40 kW o zakresie napięcia mppt 200-1000V?</w:t>
      </w:r>
    </w:p>
    <w:p w14:paraId="4678FDF3" w14:textId="5A89B81B"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Odpowiedź:</w:t>
      </w:r>
      <w:r w:rsidRPr="00184A42">
        <w:rPr>
          <w:rFonts w:ascii="Times New Roman" w:hAnsi="Times New Roman" w:cs="Times New Roman"/>
          <w:i/>
          <w:iCs/>
          <w:sz w:val="24"/>
          <w:szCs w:val="24"/>
        </w:rPr>
        <w:t xml:space="preserve"> </w:t>
      </w:r>
      <w:r w:rsidR="001B2800" w:rsidRPr="001B2800">
        <w:rPr>
          <w:rFonts w:ascii="Times New Roman" w:hAnsi="Times New Roman" w:cs="Times New Roman"/>
          <w:i/>
          <w:iCs/>
          <w:sz w:val="24"/>
          <w:szCs w:val="24"/>
        </w:rPr>
        <w:t>Zakres napięcia MPTT określony jest w dokumentacji projektowej 180-1000V</w:t>
      </w:r>
      <w:r w:rsidR="00184A42">
        <w:rPr>
          <w:rFonts w:ascii="Times New Roman" w:hAnsi="Times New Roman" w:cs="Times New Roman"/>
          <w:i/>
          <w:iCs/>
          <w:sz w:val="24"/>
          <w:szCs w:val="24"/>
        </w:rPr>
        <w:t>.</w:t>
      </w:r>
    </w:p>
    <w:p w14:paraId="2AB32001" w14:textId="77777777" w:rsidR="001B2800" w:rsidRPr="001B2800" w:rsidRDefault="001B2800" w:rsidP="00310301">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40kW o zakresie napięcia mppt przy pełnej mocy 500 – 800V?</w:t>
      </w:r>
    </w:p>
    <w:p w14:paraId="34DFA034" w14:textId="3469D128"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Odpowiedź:</w:t>
      </w:r>
      <w:r w:rsidRPr="00184A42">
        <w:rPr>
          <w:rFonts w:ascii="Times New Roman" w:hAnsi="Times New Roman" w:cs="Times New Roman"/>
          <w:i/>
          <w:iCs/>
          <w:sz w:val="24"/>
          <w:szCs w:val="24"/>
        </w:rPr>
        <w:t xml:space="preserve"> </w:t>
      </w:r>
      <w:r w:rsidR="001B2800" w:rsidRPr="001B2800">
        <w:rPr>
          <w:rFonts w:ascii="Times New Roman" w:hAnsi="Times New Roman" w:cs="Times New Roman"/>
          <w:i/>
          <w:iCs/>
          <w:sz w:val="24"/>
          <w:szCs w:val="24"/>
        </w:rPr>
        <w:t>Zakres napięcia MPTT dla pełnej mocy określony jest w dokumentacji projektowej 480 – 850V</w:t>
      </w:r>
      <w:r w:rsidR="00184A42">
        <w:rPr>
          <w:rFonts w:ascii="Times New Roman" w:hAnsi="Times New Roman" w:cs="Times New Roman"/>
          <w:i/>
          <w:iCs/>
          <w:sz w:val="24"/>
          <w:szCs w:val="24"/>
        </w:rPr>
        <w:t>.</w:t>
      </w:r>
    </w:p>
    <w:p w14:paraId="0211BC91" w14:textId="77777777" w:rsidR="001B2800" w:rsidRPr="001B2800" w:rsidRDefault="001B2800" w:rsidP="00310301">
      <w:pPr>
        <w:numPr>
          <w:ilvl w:val="0"/>
          <w:numId w:val="20"/>
        </w:numPr>
        <w:tabs>
          <w:tab w:val="left" w:pos="284"/>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40 kW z 3 MPPT?</w:t>
      </w:r>
    </w:p>
    <w:p w14:paraId="7D7BB9B3" w14:textId="1699DA92"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Falownik 40 kW zgodnie z dokumentacją projektową powinien posiadać 4 MPPT</w:t>
      </w:r>
      <w:r w:rsidR="00184A42">
        <w:rPr>
          <w:rFonts w:ascii="Times New Roman" w:hAnsi="Times New Roman" w:cs="Times New Roman"/>
          <w:i/>
          <w:iCs/>
          <w:sz w:val="24"/>
          <w:szCs w:val="24"/>
        </w:rPr>
        <w:t>.</w:t>
      </w:r>
    </w:p>
    <w:p w14:paraId="0E8FFC9F" w14:textId="77777777" w:rsidR="001B2800" w:rsidRPr="001B2800" w:rsidRDefault="001B2800" w:rsidP="00310301">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40 kW o sprawności maksymalnej 98,65%?</w:t>
      </w:r>
    </w:p>
    <w:p w14:paraId="44DB1C3B" w14:textId="5BD1097D"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w:t>
      </w:r>
      <w:r w:rsidR="001A4D97">
        <w:rPr>
          <w:rFonts w:ascii="Times New Roman" w:hAnsi="Times New Roman" w:cs="Times New Roman"/>
          <w:i/>
          <w:iCs/>
          <w:sz w:val="24"/>
          <w:szCs w:val="24"/>
        </w:rPr>
        <w:t>,</w:t>
      </w:r>
      <w:r w:rsidR="001B2800" w:rsidRPr="001B2800">
        <w:rPr>
          <w:rFonts w:ascii="Times New Roman" w:hAnsi="Times New Roman" w:cs="Times New Roman"/>
          <w:i/>
          <w:iCs/>
          <w:sz w:val="24"/>
          <w:szCs w:val="24"/>
        </w:rPr>
        <w:t xml:space="preserve"> sprawność maksymalna powinna zawierać się powyżej 98%</w:t>
      </w:r>
      <w:r w:rsidR="00184A42">
        <w:rPr>
          <w:rFonts w:ascii="Times New Roman" w:hAnsi="Times New Roman" w:cs="Times New Roman"/>
          <w:i/>
          <w:iCs/>
          <w:sz w:val="24"/>
          <w:szCs w:val="24"/>
        </w:rPr>
        <w:t>.</w:t>
      </w:r>
    </w:p>
    <w:p w14:paraId="24D6CD51" w14:textId="77777777" w:rsidR="001B2800" w:rsidRPr="001B2800" w:rsidRDefault="001B2800" w:rsidP="00310301">
      <w:pPr>
        <w:numPr>
          <w:ilvl w:val="0"/>
          <w:numId w:val="20"/>
        </w:numPr>
        <w:tabs>
          <w:tab w:val="left" w:pos="284"/>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falowniki 40 kW o sprawności EURO 98,65%?</w:t>
      </w:r>
    </w:p>
    <w:p w14:paraId="5F8F53A5" w14:textId="7D65E8DB"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w:t>
      </w:r>
      <w:r w:rsidR="001A4D97">
        <w:rPr>
          <w:rFonts w:ascii="Times New Roman" w:hAnsi="Times New Roman" w:cs="Times New Roman"/>
          <w:i/>
          <w:iCs/>
          <w:sz w:val="24"/>
          <w:szCs w:val="24"/>
        </w:rPr>
        <w:t>,</w:t>
      </w:r>
      <w:r w:rsidR="001B2800" w:rsidRPr="001B2800">
        <w:rPr>
          <w:rFonts w:ascii="Times New Roman" w:hAnsi="Times New Roman" w:cs="Times New Roman"/>
          <w:i/>
          <w:iCs/>
          <w:sz w:val="24"/>
          <w:szCs w:val="24"/>
        </w:rPr>
        <w:t xml:space="preserve"> sprawność EURO powinna zawierać się powyżej 98%</w:t>
      </w:r>
      <w:r w:rsidR="00184A42">
        <w:rPr>
          <w:rFonts w:ascii="Times New Roman" w:hAnsi="Times New Roman" w:cs="Times New Roman"/>
          <w:i/>
          <w:iCs/>
          <w:sz w:val="24"/>
          <w:szCs w:val="24"/>
        </w:rPr>
        <w:t>.</w:t>
      </w:r>
    </w:p>
    <w:p w14:paraId="1888DC20" w14:textId="77777777" w:rsidR="001B2800" w:rsidRPr="001B2800" w:rsidRDefault="001B2800" w:rsidP="00310301">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40 kW o wadze 44kg?</w:t>
      </w:r>
    </w:p>
    <w:p w14:paraId="557182C7" w14:textId="49A321B4"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w:t>
      </w:r>
      <w:r w:rsidR="001A4D97">
        <w:rPr>
          <w:rFonts w:ascii="Times New Roman" w:hAnsi="Times New Roman" w:cs="Times New Roman"/>
          <w:i/>
          <w:iCs/>
          <w:sz w:val="24"/>
          <w:szCs w:val="24"/>
        </w:rPr>
        <w:t>,</w:t>
      </w:r>
      <w:r w:rsidR="001B2800" w:rsidRPr="001B2800">
        <w:rPr>
          <w:rFonts w:ascii="Times New Roman" w:hAnsi="Times New Roman" w:cs="Times New Roman"/>
          <w:i/>
          <w:iCs/>
          <w:sz w:val="24"/>
          <w:szCs w:val="24"/>
        </w:rPr>
        <w:t xml:space="preserve"> waga falownika może wynosić 44 kg</w:t>
      </w:r>
      <w:r w:rsidR="00184A42">
        <w:rPr>
          <w:rFonts w:ascii="Times New Roman" w:hAnsi="Times New Roman" w:cs="Times New Roman"/>
          <w:i/>
          <w:iCs/>
          <w:sz w:val="24"/>
          <w:szCs w:val="24"/>
        </w:rPr>
        <w:t>.</w:t>
      </w:r>
    </w:p>
    <w:p w14:paraId="7EB2ED3F" w14:textId="77777777" w:rsidR="001B2800" w:rsidRPr="001B2800" w:rsidRDefault="001B2800" w:rsidP="00310301">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40kW o maksymalnym prądzie MPPT 38A?</w:t>
      </w:r>
    </w:p>
    <w:p w14:paraId="31448BBD" w14:textId="12B73B05"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Falownik 40 kW zgodnie z dokumentacją projektową powinien posiadać wartość maksymalnego prądu wejściowego 40A</w:t>
      </w:r>
      <w:r w:rsidR="00184A42">
        <w:rPr>
          <w:rFonts w:ascii="Times New Roman" w:hAnsi="Times New Roman" w:cs="Times New Roman"/>
          <w:i/>
          <w:iCs/>
          <w:sz w:val="24"/>
          <w:szCs w:val="24"/>
        </w:rPr>
        <w:t>.</w:t>
      </w:r>
    </w:p>
    <w:p w14:paraId="2DB1A342" w14:textId="77777777" w:rsidR="001B2800" w:rsidRPr="001B2800" w:rsidRDefault="001B2800" w:rsidP="00310301">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40 kW o maksymalnym prądzie zwarciowym MPPT 48A?</w:t>
      </w:r>
    </w:p>
    <w:p w14:paraId="12D0ED67" w14:textId="1A5FDF56"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Falownik 40 kW zgodnie z dokumentacją projektową powinien posiadać wartość maksymalnego prądu zwarciowego  50A</w:t>
      </w:r>
      <w:r w:rsidR="00184A42">
        <w:rPr>
          <w:rFonts w:ascii="Times New Roman" w:hAnsi="Times New Roman" w:cs="Times New Roman"/>
          <w:i/>
          <w:iCs/>
          <w:sz w:val="24"/>
          <w:szCs w:val="24"/>
        </w:rPr>
        <w:t>.</w:t>
      </w:r>
    </w:p>
    <w:p w14:paraId="74303466" w14:textId="77777777" w:rsidR="001B2800" w:rsidRPr="001B2800" w:rsidRDefault="001B2800" w:rsidP="00310301">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Prosimy Zamawiającego o dopuszczenie falowników o zakresie temperatur -25 do +60.</w:t>
      </w:r>
    </w:p>
    <w:p w14:paraId="78571ECB" w14:textId="6B079E06"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Zgodnie dokumentacją projektową falowniki powinny spełniać wymagania w zakresie temperaturowym  -30 do +60</w:t>
      </w:r>
      <w:r w:rsidR="00184A42">
        <w:rPr>
          <w:rFonts w:ascii="Times New Roman" w:hAnsi="Times New Roman" w:cs="Times New Roman"/>
          <w:i/>
          <w:iCs/>
          <w:sz w:val="24"/>
          <w:szCs w:val="24"/>
        </w:rPr>
        <w:t>.</w:t>
      </w:r>
    </w:p>
    <w:p w14:paraId="414547C2" w14:textId="77777777" w:rsidR="001B2800" w:rsidRPr="001B2800" w:rsidRDefault="001B2800" w:rsidP="00310301">
      <w:pPr>
        <w:numPr>
          <w:ilvl w:val="0"/>
          <w:numId w:val="20"/>
        </w:numPr>
        <w:tabs>
          <w:tab w:val="left" w:pos="426"/>
          <w:tab w:val="left" w:pos="851"/>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25kW o zakresie napięcia mppt 200-1000V?</w:t>
      </w:r>
    </w:p>
    <w:p w14:paraId="19DEBA9D" w14:textId="1E464215"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Zakres napięcia MPTT określony jest w dokumentacji projektowej 180-1000V</w:t>
      </w:r>
      <w:r w:rsidR="00184A42">
        <w:rPr>
          <w:rFonts w:ascii="Times New Roman" w:hAnsi="Times New Roman" w:cs="Times New Roman"/>
          <w:i/>
          <w:iCs/>
          <w:sz w:val="24"/>
          <w:szCs w:val="24"/>
        </w:rPr>
        <w:t>.</w:t>
      </w:r>
    </w:p>
    <w:p w14:paraId="10A9EA69" w14:textId="77777777" w:rsidR="001B2800" w:rsidRPr="001B2800" w:rsidRDefault="001B2800" w:rsidP="00310301">
      <w:pPr>
        <w:numPr>
          <w:ilvl w:val="0"/>
          <w:numId w:val="20"/>
        </w:numPr>
        <w:tabs>
          <w:tab w:val="left" w:pos="284"/>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25kW o zakresie napięcia mppt przy pełnej mocy 500 – 800V?</w:t>
      </w:r>
    </w:p>
    <w:p w14:paraId="61927BA9" w14:textId="0861DF19"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lastRenderedPageBreak/>
        <w:t xml:space="preserve">Odpowiedź: </w:t>
      </w:r>
      <w:r w:rsidR="001B2800" w:rsidRPr="001B2800">
        <w:rPr>
          <w:rFonts w:ascii="Times New Roman" w:hAnsi="Times New Roman" w:cs="Times New Roman"/>
          <w:i/>
          <w:iCs/>
          <w:sz w:val="24"/>
          <w:szCs w:val="24"/>
        </w:rPr>
        <w:t>Zakres napięcia MPTT dla pełnej mocy określony jest w dokumentacji projektowej 480 – 850V</w:t>
      </w:r>
      <w:r w:rsidR="00184A42">
        <w:rPr>
          <w:rFonts w:ascii="Times New Roman" w:hAnsi="Times New Roman" w:cs="Times New Roman"/>
          <w:i/>
          <w:iCs/>
          <w:sz w:val="24"/>
          <w:szCs w:val="24"/>
        </w:rPr>
        <w:t>.</w:t>
      </w:r>
    </w:p>
    <w:p w14:paraId="4B9EE11A" w14:textId="77777777" w:rsidR="001B2800" w:rsidRPr="001B2800" w:rsidRDefault="001B2800" w:rsidP="00310301">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25 kW z 2 MPPT?</w:t>
      </w:r>
    </w:p>
    <w:p w14:paraId="292E9310" w14:textId="2DB86FCA"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Falownik 25 kW zgodnie z dokumentacją projektową powinien posiadać 3 MPPT</w:t>
      </w:r>
      <w:r w:rsidR="00184A42">
        <w:rPr>
          <w:rFonts w:ascii="Times New Roman" w:hAnsi="Times New Roman" w:cs="Times New Roman"/>
          <w:i/>
          <w:iCs/>
          <w:sz w:val="24"/>
          <w:szCs w:val="24"/>
        </w:rPr>
        <w:t>.</w:t>
      </w:r>
    </w:p>
    <w:p w14:paraId="7ACCA6DF" w14:textId="77777777" w:rsidR="001B2800" w:rsidRPr="001B2800" w:rsidRDefault="001B2800" w:rsidP="00310301">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25 kW o sprawności maksymalnej 98,75%?</w:t>
      </w:r>
    </w:p>
    <w:p w14:paraId="182AC5F4" w14:textId="1250D1E2"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w:t>
      </w:r>
      <w:r w:rsidR="001A4D97">
        <w:rPr>
          <w:rFonts w:ascii="Times New Roman" w:hAnsi="Times New Roman" w:cs="Times New Roman"/>
          <w:i/>
          <w:iCs/>
          <w:sz w:val="24"/>
          <w:szCs w:val="24"/>
        </w:rPr>
        <w:t>,</w:t>
      </w:r>
      <w:r w:rsidR="001B2800" w:rsidRPr="001B2800">
        <w:rPr>
          <w:rFonts w:ascii="Times New Roman" w:hAnsi="Times New Roman" w:cs="Times New Roman"/>
          <w:i/>
          <w:iCs/>
          <w:sz w:val="24"/>
          <w:szCs w:val="24"/>
        </w:rPr>
        <w:t xml:space="preserve"> sprawność maksymalna powinna zawierać się powyżej 98%</w:t>
      </w:r>
      <w:r w:rsidR="00184A42">
        <w:rPr>
          <w:rFonts w:ascii="Times New Roman" w:hAnsi="Times New Roman" w:cs="Times New Roman"/>
          <w:i/>
          <w:iCs/>
          <w:sz w:val="24"/>
          <w:szCs w:val="24"/>
        </w:rPr>
        <w:t>.</w:t>
      </w:r>
    </w:p>
    <w:p w14:paraId="3BF8EEBE" w14:textId="77777777" w:rsidR="001B2800" w:rsidRPr="001B2800" w:rsidRDefault="001B2800" w:rsidP="00310301">
      <w:pPr>
        <w:numPr>
          <w:ilvl w:val="0"/>
          <w:numId w:val="20"/>
        </w:numPr>
        <w:tabs>
          <w:tab w:val="left" w:pos="284"/>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25 kW o sprawności EURO 98,35%?</w:t>
      </w:r>
    </w:p>
    <w:p w14:paraId="57EBC557" w14:textId="41907643"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w:t>
      </w:r>
      <w:r w:rsidR="001A4D97">
        <w:rPr>
          <w:rFonts w:ascii="Times New Roman" w:hAnsi="Times New Roman" w:cs="Times New Roman"/>
          <w:i/>
          <w:iCs/>
          <w:sz w:val="24"/>
          <w:szCs w:val="24"/>
        </w:rPr>
        <w:t>,</w:t>
      </w:r>
      <w:r w:rsidR="001B2800" w:rsidRPr="001B2800">
        <w:rPr>
          <w:rFonts w:ascii="Times New Roman" w:hAnsi="Times New Roman" w:cs="Times New Roman"/>
          <w:i/>
          <w:iCs/>
          <w:sz w:val="24"/>
          <w:szCs w:val="24"/>
        </w:rPr>
        <w:t xml:space="preserve"> sprawność EURO powinna zawierać się powyżej 98%</w:t>
      </w:r>
      <w:r w:rsidR="00184A42">
        <w:rPr>
          <w:rFonts w:ascii="Times New Roman" w:hAnsi="Times New Roman" w:cs="Times New Roman"/>
          <w:i/>
          <w:iCs/>
          <w:sz w:val="24"/>
          <w:szCs w:val="24"/>
        </w:rPr>
        <w:t>.</w:t>
      </w:r>
    </w:p>
    <w:p w14:paraId="0AFE7E0A"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25 kW o wadze 19kg?</w:t>
      </w:r>
    </w:p>
    <w:p w14:paraId="6035FA88" w14:textId="5E15B3CB"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w:t>
      </w:r>
      <w:r w:rsidR="001A4D97">
        <w:rPr>
          <w:rFonts w:ascii="Times New Roman" w:hAnsi="Times New Roman" w:cs="Times New Roman"/>
          <w:i/>
          <w:iCs/>
          <w:sz w:val="24"/>
          <w:szCs w:val="24"/>
        </w:rPr>
        <w:t>,</w:t>
      </w:r>
      <w:r w:rsidR="001B2800" w:rsidRPr="001B2800">
        <w:rPr>
          <w:rFonts w:ascii="Times New Roman" w:hAnsi="Times New Roman" w:cs="Times New Roman"/>
          <w:i/>
          <w:iCs/>
          <w:sz w:val="24"/>
          <w:szCs w:val="24"/>
        </w:rPr>
        <w:t xml:space="preserve"> waga falownika może wynosić 19 kg</w:t>
      </w:r>
      <w:r w:rsidR="00184A42">
        <w:rPr>
          <w:rFonts w:ascii="Times New Roman" w:hAnsi="Times New Roman" w:cs="Times New Roman"/>
          <w:i/>
          <w:iCs/>
          <w:sz w:val="24"/>
          <w:szCs w:val="24"/>
        </w:rPr>
        <w:t>.</w:t>
      </w:r>
    </w:p>
    <w:p w14:paraId="11D91664"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25kW o maksymalnym prądzie MPPT 32A?</w:t>
      </w:r>
    </w:p>
    <w:p w14:paraId="503CABC8" w14:textId="16E5AEC0"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Falownik 25 kW zgodnie z dokumentacją projektową powinien posiadać wartość maksymalnego prądu wejściowego 40A</w:t>
      </w:r>
      <w:r w:rsidR="00184A42">
        <w:rPr>
          <w:rFonts w:ascii="Times New Roman" w:hAnsi="Times New Roman" w:cs="Times New Roman"/>
          <w:i/>
          <w:iCs/>
          <w:sz w:val="24"/>
          <w:szCs w:val="24"/>
        </w:rPr>
        <w:t>.</w:t>
      </w:r>
    </w:p>
    <w:p w14:paraId="4296ED00" w14:textId="77777777" w:rsidR="001B2800" w:rsidRPr="001B2800" w:rsidRDefault="001B2800" w:rsidP="00040B39">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25 kW o maksymalnym prądzie zwarciowym MPPT 48A?</w:t>
      </w:r>
    </w:p>
    <w:p w14:paraId="330EEE92" w14:textId="046DA710"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Falownik 25 kW winien posiadać maksymalny prąd zwarciowy MPPT 48A</w:t>
      </w:r>
      <w:r w:rsidR="00184A42">
        <w:rPr>
          <w:rFonts w:ascii="Times New Roman" w:hAnsi="Times New Roman" w:cs="Times New Roman"/>
          <w:i/>
          <w:iCs/>
          <w:sz w:val="24"/>
          <w:szCs w:val="24"/>
        </w:rPr>
        <w:t>.</w:t>
      </w:r>
    </w:p>
    <w:p w14:paraId="5EE31B26"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15kW o zakresie napięcia mppt 150-1000V?</w:t>
      </w:r>
    </w:p>
    <w:p w14:paraId="49955EEA" w14:textId="7DAEC3D6"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Zakres napięcia MPTT określony jest w dokumentacji projektowej 140-1000V</w:t>
      </w:r>
      <w:r w:rsidR="00184A42">
        <w:rPr>
          <w:rFonts w:ascii="Times New Roman" w:hAnsi="Times New Roman" w:cs="Times New Roman"/>
          <w:i/>
          <w:iCs/>
          <w:sz w:val="24"/>
          <w:szCs w:val="24"/>
        </w:rPr>
        <w:t>.</w:t>
      </w:r>
    </w:p>
    <w:p w14:paraId="0267163F" w14:textId="77777777" w:rsidR="001B2800" w:rsidRPr="001B2800" w:rsidRDefault="001B2800" w:rsidP="00040B39">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15kW o zakresie napięcia mppt przy pełnej mocy 500 – 850V?</w:t>
      </w:r>
    </w:p>
    <w:p w14:paraId="47CD1D31" w14:textId="349BDD55"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Zakres napięcia MPTT dla pełnej mocy określony jest w dokumentacji projektowej 450 – 850V</w:t>
      </w:r>
      <w:r w:rsidR="00184A42">
        <w:rPr>
          <w:rFonts w:ascii="Times New Roman" w:hAnsi="Times New Roman" w:cs="Times New Roman"/>
          <w:i/>
          <w:iCs/>
          <w:sz w:val="24"/>
          <w:szCs w:val="24"/>
        </w:rPr>
        <w:t>.</w:t>
      </w:r>
    </w:p>
    <w:p w14:paraId="22E5C463"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15 kW z 2 MPPT?</w:t>
      </w:r>
    </w:p>
    <w:p w14:paraId="63ABBD70" w14:textId="019F4938"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w:t>
      </w:r>
      <w:r w:rsidR="001A4D97">
        <w:rPr>
          <w:rFonts w:ascii="Times New Roman" w:hAnsi="Times New Roman" w:cs="Times New Roman"/>
          <w:i/>
          <w:iCs/>
          <w:sz w:val="24"/>
          <w:szCs w:val="24"/>
        </w:rPr>
        <w:t>,</w:t>
      </w:r>
      <w:r w:rsidR="001B2800" w:rsidRPr="001B2800">
        <w:rPr>
          <w:rFonts w:ascii="Times New Roman" w:hAnsi="Times New Roman" w:cs="Times New Roman"/>
          <w:i/>
          <w:iCs/>
          <w:sz w:val="24"/>
          <w:szCs w:val="24"/>
        </w:rPr>
        <w:t xml:space="preserve"> falownik 15 kW może  posiadać 2 MPPT</w:t>
      </w:r>
      <w:r w:rsidR="00184A42">
        <w:rPr>
          <w:rFonts w:ascii="Times New Roman" w:hAnsi="Times New Roman" w:cs="Times New Roman"/>
          <w:i/>
          <w:iCs/>
          <w:sz w:val="24"/>
          <w:szCs w:val="24"/>
        </w:rPr>
        <w:t>.</w:t>
      </w:r>
    </w:p>
    <w:p w14:paraId="4E8F69B9"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15 kW o sprawności maksymalnej 98,70%?</w:t>
      </w:r>
    </w:p>
    <w:p w14:paraId="6ED7B798" w14:textId="56C88DFC"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w:t>
      </w:r>
      <w:r w:rsidR="001A4D97">
        <w:rPr>
          <w:rFonts w:ascii="Times New Roman" w:hAnsi="Times New Roman" w:cs="Times New Roman"/>
          <w:i/>
          <w:iCs/>
          <w:sz w:val="24"/>
          <w:szCs w:val="24"/>
        </w:rPr>
        <w:t>,</w:t>
      </w:r>
      <w:r w:rsidR="001B2800" w:rsidRPr="001B2800">
        <w:rPr>
          <w:rFonts w:ascii="Times New Roman" w:hAnsi="Times New Roman" w:cs="Times New Roman"/>
          <w:i/>
          <w:iCs/>
          <w:sz w:val="24"/>
          <w:szCs w:val="24"/>
        </w:rPr>
        <w:t xml:space="preserve"> sprawność maksymalna powinna zawierać się powyżej 98%</w:t>
      </w:r>
      <w:r w:rsidR="00184A42">
        <w:rPr>
          <w:rFonts w:ascii="Times New Roman" w:hAnsi="Times New Roman" w:cs="Times New Roman"/>
          <w:i/>
          <w:iCs/>
          <w:sz w:val="24"/>
          <w:szCs w:val="24"/>
        </w:rPr>
        <w:t>.</w:t>
      </w:r>
    </w:p>
    <w:p w14:paraId="64AB36CE"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15 kW o sprawności EURO 98,23%?</w:t>
      </w:r>
    </w:p>
    <w:p w14:paraId="17626EF4" w14:textId="66FBCF91"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w:t>
      </w:r>
      <w:r w:rsidR="001A4D97">
        <w:rPr>
          <w:rFonts w:ascii="Times New Roman" w:hAnsi="Times New Roman" w:cs="Times New Roman"/>
          <w:i/>
          <w:iCs/>
          <w:sz w:val="24"/>
          <w:szCs w:val="24"/>
        </w:rPr>
        <w:t>,</w:t>
      </w:r>
      <w:r w:rsidR="001B2800" w:rsidRPr="001B2800">
        <w:rPr>
          <w:rFonts w:ascii="Times New Roman" w:hAnsi="Times New Roman" w:cs="Times New Roman"/>
          <w:i/>
          <w:iCs/>
          <w:sz w:val="24"/>
          <w:szCs w:val="24"/>
        </w:rPr>
        <w:t xml:space="preserve"> sprawność EURO powinna zawierać się powyżej 98%</w:t>
      </w:r>
      <w:r w:rsidR="00184A42">
        <w:rPr>
          <w:rFonts w:ascii="Times New Roman" w:hAnsi="Times New Roman" w:cs="Times New Roman"/>
          <w:i/>
          <w:iCs/>
          <w:sz w:val="24"/>
          <w:szCs w:val="24"/>
        </w:rPr>
        <w:t>.</w:t>
      </w:r>
    </w:p>
    <w:p w14:paraId="3647529E"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15 kW o wadze 17kg?</w:t>
      </w:r>
    </w:p>
    <w:p w14:paraId="69395847" w14:textId="6556DCDE"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w:t>
      </w:r>
      <w:r w:rsidR="001A4D97">
        <w:rPr>
          <w:rFonts w:ascii="Times New Roman" w:hAnsi="Times New Roman" w:cs="Times New Roman"/>
          <w:i/>
          <w:iCs/>
          <w:sz w:val="24"/>
          <w:szCs w:val="24"/>
        </w:rPr>
        <w:t>,</w:t>
      </w:r>
      <w:r w:rsidR="001B2800" w:rsidRPr="001B2800">
        <w:rPr>
          <w:rFonts w:ascii="Times New Roman" w:hAnsi="Times New Roman" w:cs="Times New Roman"/>
          <w:i/>
          <w:iCs/>
          <w:sz w:val="24"/>
          <w:szCs w:val="24"/>
        </w:rPr>
        <w:t xml:space="preserve"> waga falownika może wynosić 17 kg</w:t>
      </w:r>
      <w:r w:rsidR="00184A42">
        <w:rPr>
          <w:rFonts w:ascii="Times New Roman" w:hAnsi="Times New Roman" w:cs="Times New Roman"/>
          <w:i/>
          <w:iCs/>
          <w:sz w:val="24"/>
          <w:szCs w:val="24"/>
        </w:rPr>
        <w:t>.</w:t>
      </w:r>
    </w:p>
    <w:p w14:paraId="57FC96AD"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15kW o maksymalnym prądzie MPPT 20A?</w:t>
      </w:r>
    </w:p>
    <w:p w14:paraId="102D407E" w14:textId="4928534E"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Falownik 15 kW winien posiadać maksymalny prąd MPPT 26A</w:t>
      </w:r>
      <w:r w:rsidR="00184A42">
        <w:rPr>
          <w:rFonts w:ascii="Times New Roman" w:hAnsi="Times New Roman" w:cs="Times New Roman"/>
          <w:i/>
          <w:iCs/>
          <w:sz w:val="24"/>
          <w:szCs w:val="24"/>
        </w:rPr>
        <w:t>.</w:t>
      </w:r>
    </w:p>
    <w:p w14:paraId="330FECDA" w14:textId="77777777" w:rsidR="001B2800" w:rsidRPr="001B2800" w:rsidRDefault="001B2800" w:rsidP="00040B39">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15 kW o maksymalnym prądzie zwarciowym MPPT 30A?</w:t>
      </w:r>
    </w:p>
    <w:p w14:paraId="04FE4130" w14:textId="2B10AB1B"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Falownik 15 kW winien posiadać maksymalny prąd zwarciowy MPPT 36A</w:t>
      </w:r>
      <w:r w:rsidR="00184A42">
        <w:rPr>
          <w:rFonts w:ascii="Times New Roman" w:hAnsi="Times New Roman" w:cs="Times New Roman"/>
          <w:i/>
          <w:iCs/>
          <w:sz w:val="24"/>
          <w:szCs w:val="24"/>
        </w:rPr>
        <w:t>.</w:t>
      </w:r>
    </w:p>
    <w:p w14:paraId="291787AF"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17 kW o zakresie napięcia mppt 150-1000V?</w:t>
      </w:r>
    </w:p>
    <w:p w14:paraId="06BD15BA" w14:textId="3981077F"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Zakres napięcia MPTT określony jest w dokumentacji projektowej 140-1000V</w:t>
      </w:r>
      <w:r w:rsidR="00184A42">
        <w:rPr>
          <w:rFonts w:ascii="Times New Roman" w:hAnsi="Times New Roman" w:cs="Times New Roman"/>
          <w:i/>
          <w:iCs/>
          <w:sz w:val="24"/>
          <w:szCs w:val="24"/>
        </w:rPr>
        <w:t>.</w:t>
      </w:r>
    </w:p>
    <w:p w14:paraId="1EF7292F" w14:textId="77777777" w:rsidR="001B2800" w:rsidRPr="001B2800" w:rsidRDefault="001B2800" w:rsidP="00040B39">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17kW o zakresie napięcia mppt przy pełnej mocy 500 – 850V?</w:t>
      </w:r>
    </w:p>
    <w:p w14:paraId="0AF3B4C9" w14:textId="26096110"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Zakres napięcia MPTT dla pełnej mocy określony jest w dokumentacji projektowej 450 – 850V</w:t>
      </w:r>
      <w:r w:rsidR="00184A42">
        <w:rPr>
          <w:rFonts w:ascii="Times New Roman" w:hAnsi="Times New Roman" w:cs="Times New Roman"/>
          <w:i/>
          <w:iCs/>
          <w:sz w:val="24"/>
          <w:szCs w:val="24"/>
        </w:rPr>
        <w:t>.</w:t>
      </w:r>
    </w:p>
    <w:p w14:paraId="426B4C26"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17 kW z 2 MPPT?</w:t>
      </w:r>
    </w:p>
    <w:p w14:paraId="2955326F" w14:textId="50DD790E"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 falownik 17 kW może  posiadać 2 MPPT</w:t>
      </w:r>
      <w:r w:rsidR="00184A42">
        <w:rPr>
          <w:rFonts w:ascii="Times New Roman" w:hAnsi="Times New Roman" w:cs="Times New Roman"/>
          <w:i/>
          <w:iCs/>
          <w:sz w:val="24"/>
          <w:szCs w:val="24"/>
        </w:rPr>
        <w:t>.</w:t>
      </w:r>
    </w:p>
    <w:p w14:paraId="447CA3FE"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17 kW o sprawności maksymalnej 98,75%?</w:t>
      </w:r>
    </w:p>
    <w:p w14:paraId="7CAC0EAD" w14:textId="5B79EA8C"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 sprawność maksymalna powinna zawierać się powyżej 98%</w:t>
      </w:r>
      <w:r w:rsidR="00184A42">
        <w:rPr>
          <w:rFonts w:ascii="Times New Roman" w:hAnsi="Times New Roman" w:cs="Times New Roman"/>
          <w:i/>
          <w:iCs/>
          <w:sz w:val="24"/>
          <w:szCs w:val="24"/>
        </w:rPr>
        <w:t>.</w:t>
      </w:r>
    </w:p>
    <w:p w14:paraId="6FBC0705"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17 kW o sprawności EURO 98,35%?</w:t>
      </w:r>
    </w:p>
    <w:p w14:paraId="1B66348B" w14:textId="50641FC4"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w:t>
      </w:r>
      <w:r w:rsidR="001A4D97">
        <w:rPr>
          <w:rFonts w:ascii="Times New Roman" w:hAnsi="Times New Roman" w:cs="Times New Roman"/>
          <w:i/>
          <w:iCs/>
          <w:sz w:val="24"/>
          <w:szCs w:val="24"/>
        </w:rPr>
        <w:t>,</w:t>
      </w:r>
      <w:r w:rsidR="001B2800" w:rsidRPr="001B2800">
        <w:rPr>
          <w:rFonts w:ascii="Times New Roman" w:hAnsi="Times New Roman" w:cs="Times New Roman"/>
          <w:i/>
          <w:iCs/>
          <w:sz w:val="24"/>
          <w:szCs w:val="24"/>
        </w:rPr>
        <w:t xml:space="preserve"> sprawność EURO powinna zawierać się powyżej 98%</w:t>
      </w:r>
      <w:r w:rsidR="00184A42">
        <w:rPr>
          <w:rFonts w:ascii="Times New Roman" w:hAnsi="Times New Roman" w:cs="Times New Roman"/>
          <w:i/>
          <w:iCs/>
          <w:sz w:val="24"/>
          <w:szCs w:val="24"/>
        </w:rPr>
        <w:t>.</w:t>
      </w:r>
    </w:p>
    <w:p w14:paraId="3AFA775D"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17 kW o wadze 19kg?</w:t>
      </w:r>
    </w:p>
    <w:p w14:paraId="35C1ED79" w14:textId="388D05E8"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 xml:space="preserve">Tak, waga falownika może wynosić </w:t>
      </w:r>
      <w:r w:rsidR="001B2800" w:rsidRPr="00A56AF3">
        <w:rPr>
          <w:rFonts w:ascii="Times New Roman" w:hAnsi="Times New Roman" w:cs="Times New Roman"/>
          <w:i/>
          <w:iCs/>
          <w:sz w:val="24"/>
          <w:szCs w:val="24"/>
        </w:rPr>
        <w:t>1</w:t>
      </w:r>
      <w:r w:rsidR="00A56AF3" w:rsidRPr="00A56AF3">
        <w:rPr>
          <w:rFonts w:ascii="Times New Roman" w:hAnsi="Times New Roman" w:cs="Times New Roman"/>
          <w:i/>
          <w:iCs/>
          <w:sz w:val="24"/>
          <w:szCs w:val="24"/>
        </w:rPr>
        <w:t>9</w:t>
      </w:r>
      <w:r w:rsidR="001B2800" w:rsidRPr="00A56AF3">
        <w:rPr>
          <w:rFonts w:ascii="Times New Roman" w:hAnsi="Times New Roman" w:cs="Times New Roman"/>
          <w:i/>
          <w:iCs/>
          <w:sz w:val="24"/>
          <w:szCs w:val="24"/>
        </w:rPr>
        <w:t xml:space="preserve"> kg</w:t>
      </w:r>
      <w:r w:rsidR="00184A42" w:rsidRPr="00A56AF3">
        <w:rPr>
          <w:rFonts w:ascii="Times New Roman" w:hAnsi="Times New Roman" w:cs="Times New Roman"/>
          <w:i/>
          <w:iCs/>
          <w:sz w:val="24"/>
          <w:szCs w:val="24"/>
        </w:rPr>
        <w:t>.</w:t>
      </w:r>
    </w:p>
    <w:p w14:paraId="6BC007C2"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lastRenderedPageBreak/>
        <w:t>Czy Zamawiający dopuści falownik 17 kW o maksymalnym prądzie MPPT 32A?</w:t>
      </w:r>
    </w:p>
    <w:p w14:paraId="40F67E49" w14:textId="1485E254"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 falownik 17 kW może posiadać maksymalny prąd wejściowy MPPT powyżej 26A</w:t>
      </w:r>
      <w:r w:rsidR="00184A42">
        <w:rPr>
          <w:rFonts w:ascii="Times New Roman" w:hAnsi="Times New Roman" w:cs="Times New Roman"/>
          <w:i/>
          <w:iCs/>
          <w:sz w:val="24"/>
          <w:szCs w:val="24"/>
        </w:rPr>
        <w:t>.</w:t>
      </w:r>
    </w:p>
    <w:p w14:paraId="4B578412" w14:textId="77777777" w:rsidR="001B2800" w:rsidRPr="001B2800" w:rsidRDefault="001B2800" w:rsidP="00040B39">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17 kW o maksymalnym prądzie zwarciowym MPPT 48A?</w:t>
      </w:r>
    </w:p>
    <w:p w14:paraId="7772804D" w14:textId="6F487419" w:rsidR="001B2800" w:rsidRPr="001B2800" w:rsidRDefault="00310301"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 falownik 17 kW może posiadać maksymalny prąd zwarciowy MPPT powyżej 36A</w:t>
      </w:r>
      <w:r w:rsidR="00184A42">
        <w:rPr>
          <w:rFonts w:ascii="Times New Roman" w:hAnsi="Times New Roman" w:cs="Times New Roman"/>
          <w:i/>
          <w:iCs/>
          <w:sz w:val="24"/>
          <w:szCs w:val="24"/>
        </w:rPr>
        <w:t>.</w:t>
      </w:r>
    </w:p>
    <w:p w14:paraId="7EB0FB09" w14:textId="77777777" w:rsidR="001B2800" w:rsidRPr="001B2800" w:rsidRDefault="001B2800" w:rsidP="00040B39">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Falowniki o mocy 33kW nie są popularne wśród dystrybutorów. Prosimy o zgodę na zmianę na falownik o mocy 30 kW.</w:t>
      </w:r>
    </w:p>
    <w:p w14:paraId="669B8C37" w14:textId="499ADD24"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Dokumentacja projektowa nie dopuszcza zmniejszenia mocy falownika oraz zmiany jego parametrów prądowych</w:t>
      </w:r>
      <w:r w:rsidR="00184A42">
        <w:rPr>
          <w:rFonts w:ascii="Times New Roman" w:hAnsi="Times New Roman" w:cs="Times New Roman"/>
          <w:i/>
          <w:iCs/>
          <w:sz w:val="24"/>
          <w:szCs w:val="24"/>
        </w:rPr>
        <w:t>.</w:t>
      </w:r>
    </w:p>
    <w:p w14:paraId="785F153C"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30 kW o zakresie napięcia mppt 200-1000V?</w:t>
      </w:r>
    </w:p>
    <w:p w14:paraId="72BE9747" w14:textId="552283DF"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Dokumentacja projektowa nie dopuszcza zmniejszenia mocy falownika oraz zmiany jego parametrów prądowych</w:t>
      </w:r>
      <w:r w:rsidR="00184A42">
        <w:rPr>
          <w:rFonts w:ascii="Times New Roman" w:hAnsi="Times New Roman" w:cs="Times New Roman"/>
          <w:i/>
          <w:iCs/>
          <w:sz w:val="24"/>
          <w:szCs w:val="24"/>
        </w:rPr>
        <w:t>.</w:t>
      </w:r>
    </w:p>
    <w:p w14:paraId="14BE81FF" w14:textId="77777777" w:rsidR="001B2800" w:rsidRPr="001B2800" w:rsidRDefault="001B2800" w:rsidP="00040B39">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30kW o zakresie napięcia mppt przy pełnej mocy 500 – 850V?</w:t>
      </w:r>
    </w:p>
    <w:p w14:paraId="6B8DC935" w14:textId="2829DB07"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Dokumentacja projektowa nie dopuszcza zmniejszenia mocy falownika oraz zmiany jego parametrów prądowych</w:t>
      </w:r>
      <w:r w:rsidR="00184A42">
        <w:rPr>
          <w:rFonts w:ascii="Times New Roman" w:hAnsi="Times New Roman" w:cs="Times New Roman"/>
          <w:i/>
          <w:iCs/>
          <w:sz w:val="24"/>
          <w:szCs w:val="24"/>
        </w:rPr>
        <w:t>.</w:t>
      </w:r>
    </w:p>
    <w:p w14:paraId="396CF196"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30 kW z 2 MPPT?</w:t>
      </w:r>
    </w:p>
    <w:p w14:paraId="237CE0BC" w14:textId="68C46D4A"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Dokumentacja projektowa nie dopuszcza zmniejszenia mocy falownika oraz zmiany jego parametrów prądowych</w:t>
      </w:r>
      <w:r w:rsidR="00184A42">
        <w:rPr>
          <w:rFonts w:ascii="Times New Roman" w:hAnsi="Times New Roman" w:cs="Times New Roman"/>
          <w:i/>
          <w:iCs/>
          <w:sz w:val="24"/>
          <w:szCs w:val="24"/>
        </w:rPr>
        <w:t>.</w:t>
      </w:r>
    </w:p>
    <w:p w14:paraId="08C64C97"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30 kW o sprawności maksymalnej 98,65%?</w:t>
      </w:r>
    </w:p>
    <w:p w14:paraId="3A74EA7D" w14:textId="52A1903D"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Dokumentacja projektowa nie dopuszcza zmniejszenia mocy falownika oraz zmiany jego parametrów prądowych</w:t>
      </w:r>
      <w:r w:rsidR="00184A42">
        <w:rPr>
          <w:rFonts w:ascii="Times New Roman" w:hAnsi="Times New Roman" w:cs="Times New Roman"/>
          <w:i/>
          <w:iCs/>
          <w:sz w:val="24"/>
          <w:szCs w:val="24"/>
        </w:rPr>
        <w:t>.</w:t>
      </w:r>
    </w:p>
    <w:p w14:paraId="325488A4"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30 kW o sprawności EURO 98,20%?</w:t>
      </w:r>
    </w:p>
    <w:p w14:paraId="700ABD23" w14:textId="1B2764A1"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Dokumentacja projektowa nie dopuszcza zmniejszenia mocy falownika oraz zmiany jego parametrów prądowych</w:t>
      </w:r>
      <w:r w:rsidR="00184A42">
        <w:rPr>
          <w:rFonts w:ascii="Times New Roman" w:hAnsi="Times New Roman" w:cs="Times New Roman"/>
          <w:i/>
          <w:iCs/>
          <w:sz w:val="24"/>
          <w:szCs w:val="24"/>
        </w:rPr>
        <w:t>.</w:t>
      </w:r>
    </w:p>
    <w:p w14:paraId="6706E571"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30 kW o wadze 26kg?</w:t>
      </w:r>
    </w:p>
    <w:p w14:paraId="0E9D1877" w14:textId="514C409D"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Dokumentacja projektowa nie dopuszcza zmniejszenia mocy falownika oraz zmiany jego parametrów prądowych</w:t>
      </w:r>
      <w:r w:rsidR="00184A42">
        <w:rPr>
          <w:rFonts w:ascii="Times New Roman" w:hAnsi="Times New Roman" w:cs="Times New Roman"/>
          <w:i/>
          <w:iCs/>
          <w:sz w:val="24"/>
          <w:szCs w:val="24"/>
        </w:rPr>
        <w:t>.</w:t>
      </w:r>
    </w:p>
    <w:p w14:paraId="3BC03CBC"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30 kW o maksymalnym prądzie MPPT 38A?</w:t>
      </w:r>
    </w:p>
    <w:p w14:paraId="58E6D847" w14:textId="7557B5DA"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Dokumentacja projektowa nie dopuszcza zmniejszenia mocy falownika oraz zmiany jego parametrów prądowych</w:t>
      </w:r>
      <w:r w:rsidR="00184A42">
        <w:rPr>
          <w:rFonts w:ascii="Times New Roman" w:hAnsi="Times New Roman" w:cs="Times New Roman"/>
          <w:i/>
          <w:iCs/>
          <w:sz w:val="24"/>
          <w:szCs w:val="24"/>
        </w:rPr>
        <w:t>.</w:t>
      </w:r>
    </w:p>
    <w:p w14:paraId="2B040FC9" w14:textId="77777777" w:rsidR="001B2800" w:rsidRPr="001B2800" w:rsidRDefault="001B2800" w:rsidP="00184A42">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30 kW o maksymalnym prądzie zwarciowym MPPT 48A?</w:t>
      </w:r>
    </w:p>
    <w:p w14:paraId="55DE4C63" w14:textId="40E85ED6"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Dokumentacja projektowa nie dopuszcza zmniejszenia mocy falownika oraz zmiany jego parametrów prądowych</w:t>
      </w:r>
      <w:r w:rsidR="00184A42">
        <w:rPr>
          <w:rFonts w:ascii="Times New Roman" w:hAnsi="Times New Roman" w:cs="Times New Roman"/>
          <w:i/>
          <w:iCs/>
          <w:sz w:val="24"/>
          <w:szCs w:val="24"/>
        </w:rPr>
        <w:t>.</w:t>
      </w:r>
    </w:p>
    <w:p w14:paraId="4C255EE9"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20 kW o zakresie napięcia mppt 200-1000V?</w:t>
      </w:r>
    </w:p>
    <w:p w14:paraId="50B6EE87" w14:textId="2D8B0E49"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Zakres napięcia MPTT określony jest w dokumentacji projektowej 140-1000V</w:t>
      </w:r>
      <w:r w:rsidR="00184A42">
        <w:rPr>
          <w:rFonts w:ascii="Times New Roman" w:hAnsi="Times New Roman" w:cs="Times New Roman"/>
          <w:i/>
          <w:iCs/>
          <w:sz w:val="24"/>
          <w:szCs w:val="24"/>
        </w:rPr>
        <w:t>.</w:t>
      </w:r>
    </w:p>
    <w:p w14:paraId="14E9A1BD" w14:textId="77777777" w:rsidR="001B2800" w:rsidRPr="001B2800" w:rsidRDefault="001B2800" w:rsidP="00184A42">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20 kW o zakresie napięcia mppt przy pełnej mocy 500 – 850V?</w:t>
      </w:r>
    </w:p>
    <w:p w14:paraId="61EE8A54" w14:textId="4AAFD87E"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Zakres napięcia MPTT dla pełnej mocy określony jest w dokumentacji projektowej 450 – 850V</w:t>
      </w:r>
      <w:r w:rsidR="00184A42">
        <w:rPr>
          <w:rFonts w:ascii="Times New Roman" w:hAnsi="Times New Roman" w:cs="Times New Roman"/>
          <w:i/>
          <w:iCs/>
          <w:sz w:val="24"/>
          <w:szCs w:val="24"/>
        </w:rPr>
        <w:t>.</w:t>
      </w:r>
    </w:p>
    <w:p w14:paraId="173D9AF9"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20 kW z 2 MPPT?</w:t>
      </w:r>
    </w:p>
    <w:p w14:paraId="316F0FDC" w14:textId="571128AC"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 falownik 20 kW może  posiadać 2 MPPT</w:t>
      </w:r>
      <w:r w:rsidR="00184A42">
        <w:rPr>
          <w:rFonts w:ascii="Times New Roman" w:hAnsi="Times New Roman" w:cs="Times New Roman"/>
          <w:i/>
          <w:iCs/>
          <w:sz w:val="24"/>
          <w:szCs w:val="24"/>
        </w:rPr>
        <w:t>.</w:t>
      </w:r>
    </w:p>
    <w:p w14:paraId="0CC036C1"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20 kW o sprawności maksymalnej 98,75%?</w:t>
      </w:r>
    </w:p>
    <w:p w14:paraId="450136B2" w14:textId="48523297"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 sprawność maksymalna powinna zawierać się powyżej 98%</w:t>
      </w:r>
      <w:r w:rsidR="00184A42">
        <w:rPr>
          <w:rFonts w:ascii="Times New Roman" w:hAnsi="Times New Roman" w:cs="Times New Roman"/>
          <w:i/>
          <w:iCs/>
          <w:sz w:val="24"/>
          <w:szCs w:val="24"/>
        </w:rPr>
        <w:t>.</w:t>
      </w:r>
    </w:p>
    <w:p w14:paraId="5A9C276D"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20 kW o sprawności EURO 98,35%?</w:t>
      </w:r>
    </w:p>
    <w:p w14:paraId="33A1557E" w14:textId="6A7F8AF7"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w:t>
      </w:r>
      <w:r w:rsidR="001A4D97">
        <w:rPr>
          <w:rFonts w:ascii="Times New Roman" w:hAnsi="Times New Roman" w:cs="Times New Roman"/>
          <w:i/>
          <w:iCs/>
          <w:sz w:val="24"/>
          <w:szCs w:val="24"/>
        </w:rPr>
        <w:t>,</w:t>
      </w:r>
      <w:r w:rsidR="001B2800" w:rsidRPr="001B2800">
        <w:rPr>
          <w:rFonts w:ascii="Times New Roman" w:hAnsi="Times New Roman" w:cs="Times New Roman"/>
          <w:i/>
          <w:iCs/>
          <w:sz w:val="24"/>
          <w:szCs w:val="24"/>
        </w:rPr>
        <w:t xml:space="preserve"> sprawność EURO powinna zawierać się powyżej 98%</w:t>
      </w:r>
      <w:r w:rsidR="00184A42">
        <w:rPr>
          <w:rFonts w:ascii="Times New Roman" w:hAnsi="Times New Roman" w:cs="Times New Roman"/>
          <w:i/>
          <w:iCs/>
          <w:sz w:val="24"/>
          <w:szCs w:val="24"/>
        </w:rPr>
        <w:t>.</w:t>
      </w:r>
    </w:p>
    <w:p w14:paraId="4F5994E5"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lastRenderedPageBreak/>
        <w:t>Czy Zamawiający dopuści falownik 20 kW o wadze 19kg?</w:t>
      </w:r>
    </w:p>
    <w:p w14:paraId="3AB1F207" w14:textId="7EB7280F"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 waga falownika może wynosić 19 kg</w:t>
      </w:r>
      <w:r w:rsidR="00184A42">
        <w:rPr>
          <w:rFonts w:ascii="Times New Roman" w:hAnsi="Times New Roman" w:cs="Times New Roman"/>
          <w:i/>
          <w:iCs/>
          <w:sz w:val="24"/>
          <w:szCs w:val="24"/>
        </w:rPr>
        <w:t>.</w:t>
      </w:r>
    </w:p>
    <w:p w14:paraId="579ED267"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20 kW o maksymalnym prądzie MPPT 32A?</w:t>
      </w:r>
    </w:p>
    <w:p w14:paraId="02FAADC9" w14:textId="5388C900"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 falownik 20 kW może posiadać maksymalny prąd wejściowy MPPT powyżej 26A</w:t>
      </w:r>
      <w:r w:rsidR="00184A42">
        <w:rPr>
          <w:rFonts w:ascii="Times New Roman" w:hAnsi="Times New Roman" w:cs="Times New Roman"/>
          <w:i/>
          <w:iCs/>
          <w:sz w:val="24"/>
          <w:szCs w:val="24"/>
        </w:rPr>
        <w:t>.</w:t>
      </w:r>
    </w:p>
    <w:p w14:paraId="65E9AEDD" w14:textId="77777777" w:rsidR="001B2800" w:rsidRPr="001B2800" w:rsidRDefault="001B2800" w:rsidP="00184A42">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20 kW o maksymalnym prądzie zwarciowym MPPT 48A?</w:t>
      </w:r>
    </w:p>
    <w:p w14:paraId="50E652FE" w14:textId="4193E116"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 falownik 20 kW może posiadać maksymalny prąd zwarciowy MPPT powyżej 36A</w:t>
      </w:r>
      <w:r w:rsidR="00184A42">
        <w:rPr>
          <w:rFonts w:ascii="Times New Roman" w:hAnsi="Times New Roman" w:cs="Times New Roman"/>
          <w:i/>
          <w:iCs/>
          <w:sz w:val="24"/>
          <w:szCs w:val="24"/>
        </w:rPr>
        <w:t>.</w:t>
      </w:r>
    </w:p>
    <w:p w14:paraId="2F0AAAAC"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10 kW o zakresie napięcia mppt 150-1000V?</w:t>
      </w:r>
    </w:p>
    <w:p w14:paraId="47425E80" w14:textId="612EEBE5"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Zakres napięcia MPTT określony jest w dokumentacji projektowej 140-1000V</w:t>
      </w:r>
      <w:r w:rsidR="00184A42">
        <w:rPr>
          <w:rFonts w:ascii="Times New Roman" w:hAnsi="Times New Roman" w:cs="Times New Roman"/>
          <w:i/>
          <w:iCs/>
          <w:sz w:val="24"/>
          <w:szCs w:val="24"/>
        </w:rPr>
        <w:t>.</w:t>
      </w:r>
    </w:p>
    <w:p w14:paraId="5830426B" w14:textId="77777777" w:rsidR="001B2800" w:rsidRPr="001B2800" w:rsidRDefault="001B2800" w:rsidP="00184A42">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10 kW o zakresie napięcia mppt przy pełnej mocy 500 – 850V?</w:t>
      </w:r>
    </w:p>
    <w:p w14:paraId="4E70EE9E" w14:textId="601CA767"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Zakres napięcia MPTT dla pełnej mocy określony jest w dokumentacji projektowej 450 – 850V</w:t>
      </w:r>
      <w:r w:rsidR="00184A42">
        <w:rPr>
          <w:rFonts w:ascii="Times New Roman" w:hAnsi="Times New Roman" w:cs="Times New Roman"/>
          <w:i/>
          <w:iCs/>
          <w:sz w:val="24"/>
          <w:szCs w:val="24"/>
        </w:rPr>
        <w:t>.</w:t>
      </w:r>
    </w:p>
    <w:p w14:paraId="5D7F04E1"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10 kW z 2 MPPT?</w:t>
      </w:r>
    </w:p>
    <w:p w14:paraId="11109B9F" w14:textId="464EF3E2"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 falownik 10 kW może  posiadać 2 MPPT</w:t>
      </w:r>
      <w:r w:rsidR="00184A42">
        <w:rPr>
          <w:rFonts w:ascii="Times New Roman" w:hAnsi="Times New Roman" w:cs="Times New Roman"/>
          <w:i/>
          <w:iCs/>
          <w:sz w:val="24"/>
          <w:szCs w:val="24"/>
        </w:rPr>
        <w:t>.</w:t>
      </w:r>
    </w:p>
    <w:p w14:paraId="452ECA8C"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10 kW o sprawności maksymalnej 98,70%?</w:t>
      </w:r>
    </w:p>
    <w:p w14:paraId="2F1D4802" w14:textId="5DEEFA4B"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 sprawność maksymalna powinna zawierać się powyżej 98%</w:t>
      </w:r>
      <w:r w:rsidR="00184A42">
        <w:rPr>
          <w:rFonts w:ascii="Times New Roman" w:hAnsi="Times New Roman" w:cs="Times New Roman"/>
          <w:i/>
          <w:iCs/>
          <w:sz w:val="24"/>
          <w:szCs w:val="24"/>
        </w:rPr>
        <w:t>.</w:t>
      </w:r>
    </w:p>
    <w:p w14:paraId="116044D4"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10 kW o sprawności EURO 98,23%?</w:t>
      </w:r>
    </w:p>
    <w:p w14:paraId="353D3329" w14:textId="2C238A5B"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w:t>
      </w:r>
      <w:r w:rsidR="001A4D97">
        <w:rPr>
          <w:rFonts w:ascii="Times New Roman" w:hAnsi="Times New Roman" w:cs="Times New Roman"/>
          <w:i/>
          <w:iCs/>
          <w:sz w:val="24"/>
          <w:szCs w:val="24"/>
        </w:rPr>
        <w:t>,</w:t>
      </w:r>
      <w:r w:rsidR="001B2800" w:rsidRPr="001B2800">
        <w:rPr>
          <w:rFonts w:ascii="Times New Roman" w:hAnsi="Times New Roman" w:cs="Times New Roman"/>
          <w:i/>
          <w:iCs/>
          <w:sz w:val="24"/>
          <w:szCs w:val="24"/>
        </w:rPr>
        <w:t xml:space="preserve"> sprawność EURO powinna zawierać się powyżej 98%</w:t>
      </w:r>
      <w:r w:rsidR="00184A42">
        <w:rPr>
          <w:rFonts w:ascii="Times New Roman" w:hAnsi="Times New Roman" w:cs="Times New Roman"/>
          <w:i/>
          <w:iCs/>
          <w:sz w:val="24"/>
          <w:szCs w:val="24"/>
        </w:rPr>
        <w:t>.</w:t>
      </w:r>
    </w:p>
    <w:p w14:paraId="07E083F0"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10 kW o wadze 16kg?</w:t>
      </w:r>
    </w:p>
    <w:p w14:paraId="4B325212" w14:textId="3E73FFE0"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 waga falownika może wynosić 16 kg</w:t>
      </w:r>
      <w:r w:rsidR="00184A42">
        <w:rPr>
          <w:rFonts w:ascii="Times New Roman" w:hAnsi="Times New Roman" w:cs="Times New Roman"/>
          <w:i/>
          <w:iCs/>
          <w:sz w:val="24"/>
          <w:szCs w:val="24"/>
        </w:rPr>
        <w:t>.</w:t>
      </w:r>
    </w:p>
    <w:p w14:paraId="64836C1B"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10 kW o maksymalnym prądzie MPPT 15A?</w:t>
      </w:r>
    </w:p>
    <w:p w14:paraId="20D73368" w14:textId="4CB13F93"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Falownik 10 kW zgodnie z dokumentacją projektową powinien posiadać wartość maksymalnego prądu wejściowego 26A</w:t>
      </w:r>
      <w:r w:rsidR="00184A42">
        <w:rPr>
          <w:rFonts w:ascii="Times New Roman" w:hAnsi="Times New Roman" w:cs="Times New Roman"/>
          <w:i/>
          <w:iCs/>
          <w:sz w:val="24"/>
          <w:szCs w:val="24"/>
        </w:rPr>
        <w:t>.</w:t>
      </w:r>
    </w:p>
    <w:p w14:paraId="7ADBF053" w14:textId="77777777" w:rsidR="001B2800" w:rsidRPr="001B2800" w:rsidRDefault="001B2800" w:rsidP="00184A42">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dopuści falownik 10 kW o maksymalnym prądzie zwarciowym MPPT 25A?</w:t>
      </w:r>
    </w:p>
    <w:p w14:paraId="629F8E4C" w14:textId="46E0C1EC"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Falownik 10 kW zgodnie z dokumentacją projektową powinien posiadać wartość maksymalnego prądu zwarciowego 36A</w:t>
      </w:r>
      <w:r w:rsidR="00184A42">
        <w:rPr>
          <w:rFonts w:ascii="Times New Roman" w:hAnsi="Times New Roman" w:cs="Times New Roman"/>
          <w:i/>
          <w:iCs/>
          <w:sz w:val="24"/>
          <w:szCs w:val="24"/>
        </w:rPr>
        <w:t>.</w:t>
      </w:r>
    </w:p>
    <w:p w14:paraId="1E22D40D"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wymaga montażu optymalizatorów mocy?</w:t>
      </w:r>
    </w:p>
    <w:p w14:paraId="392DB36A" w14:textId="377C4B35"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Nie ma żadnych przeciwwskazań dla montażu optymalizatorów mocy</w:t>
      </w:r>
      <w:r w:rsidR="00184A42">
        <w:rPr>
          <w:rFonts w:ascii="Times New Roman" w:hAnsi="Times New Roman" w:cs="Times New Roman"/>
          <w:i/>
          <w:iCs/>
          <w:sz w:val="24"/>
          <w:szCs w:val="24"/>
        </w:rPr>
        <w:t>.</w:t>
      </w:r>
    </w:p>
    <w:p w14:paraId="2948C84B"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dopuszcza moduły fotowoltaiczne o wymiarach 2200*1200*35?</w:t>
      </w:r>
    </w:p>
    <w:p w14:paraId="6838B677" w14:textId="365E0D3E"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Zgodnie z dokumentacją projektową wymiary paneli to 1196x1134x30. Dopuszcza się drobną tolerancję wymiarową modułów przy założeniu że ich moc wyniesie 505 kWp</w:t>
      </w:r>
      <w:r w:rsidR="00184A42">
        <w:rPr>
          <w:rFonts w:ascii="Times New Roman" w:hAnsi="Times New Roman" w:cs="Times New Roman"/>
          <w:i/>
          <w:iCs/>
          <w:sz w:val="24"/>
          <w:szCs w:val="24"/>
        </w:rPr>
        <w:t>.</w:t>
      </w:r>
    </w:p>
    <w:p w14:paraId="62BCEF89"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Czy Zamawiający dopuszcza moduły fotowoltaiczne o mocy maks. do 600Wp?</w:t>
      </w:r>
    </w:p>
    <w:p w14:paraId="053E41BA" w14:textId="512EC6F5"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Zgodnie z dokumentacją projektową moc paneli wynosi 505 kWp</w:t>
      </w:r>
      <w:r w:rsidR="00184A42">
        <w:rPr>
          <w:rFonts w:ascii="Times New Roman" w:hAnsi="Times New Roman" w:cs="Times New Roman"/>
          <w:i/>
          <w:iCs/>
          <w:sz w:val="24"/>
          <w:szCs w:val="24"/>
        </w:rPr>
        <w:t>.</w:t>
      </w:r>
    </w:p>
    <w:p w14:paraId="406C1FB6" w14:textId="77777777" w:rsidR="001B2800" w:rsidRPr="001B2800" w:rsidRDefault="001B2800" w:rsidP="00184A42">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dopuszcza moduły fotowoltaiczne o innych parametrach prądowo – napięciowych? Parametry te nie mają wpływu na poprawne działanie instalacji lub jej moc znamionową?</w:t>
      </w:r>
    </w:p>
    <w:p w14:paraId="0F096A3A" w14:textId="0A939121"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Zgodnie z dokumentacją projektową moc paneli wynosi 505 kWp</w:t>
      </w:r>
      <w:r w:rsidR="00184A42">
        <w:rPr>
          <w:rFonts w:ascii="Times New Roman" w:hAnsi="Times New Roman" w:cs="Times New Roman"/>
          <w:i/>
          <w:iCs/>
          <w:sz w:val="24"/>
          <w:szCs w:val="24"/>
        </w:rPr>
        <w:t>.</w:t>
      </w:r>
    </w:p>
    <w:p w14:paraId="773CF621" w14:textId="77777777" w:rsidR="001B2800" w:rsidRPr="001B2800" w:rsidRDefault="001B2800" w:rsidP="00184A42">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dopuszcza moduły fotowoltaiczne w innej ilości niż sugerowana w projektach, z założeniem uzyskania minimalnej projektowanej mocy instalacji?</w:t>
      </w:r>
    </w:p>
    <w:p w14:paraId="78BB3FA1" w14:textId="5A335695"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Ilości modułów winny być zgodne z dokumentacją projektową</w:t>
      </w:r>
      <w:r w:rsidR="00184A42">
        <w:rPr>
          <w:rFonts w:ascii="Times New Roman" w:hAnsi="Times New Roman" w:cs="Times New Roman"/>
          <w:i/>
          <w:iCs/>
          <w:sz w:val="24"/>
          <w:szCs w:val="24"/>
        </w:rPr>
        <w:t>.</w:t>
      </w:r>
    </w:p>
    <w:p w14:paraId="4284F634" w14:textId="77777777" w:rsidR="001B2800" w:rsidRPr="001B2800" w:rsidRDefault="001B2800" w:rsidP="00184A42">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Prosimy o potwierdzenie, że montaż integratora nie jest wymagany w celu odbioru końcowego.</w:t>
      </w:r>
    </w:p>
    <w:p w14:paraId="01E60655" w14:textId="5E03A4B8"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Montaż integratora może być wymagany do zgłoszenia dla Zakładu Energetycznego</w:t>
      </w:r>
      <w:r w:rsidR="00184A42">
        <w:rPr>
          <w:rFonts w:ascii="Times New Roman" w:hAnsi="Times New Roman" w:cs="Times New Roman"/>
          <w:i/>
          <w:iCs/>
          <w:sz w:val="24"/>
          <w:szCs w:val="24"/>
        </w:rPr>
        <w:t>.</w:t>
      </w:r>
    </w:p>
    <w:p w14:paraId="708D8B65" w14:textId="77777777" w:rsidR="001B2800" w:rsidRPr="001B2800"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Prosimy o potwierdzenie, że koszt integratora jest po stronie Zamawiającego.</w:t>
      </w:r>
    </w:p>
    <w:p w14:paraId="01299B75" w14:textId="4CD3088D"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lastRenderedPageBreak/>
        <w:t xml:space="preserve">Odpowiedź: </w:t>
      </w:r>
      <w:r w:rsidR="001B2800" w:rsidRPr="001B2800">
        <w:rPr>
          <w:rFonts w:ascii="Times New Roman" w:hAnsi="Times New Roman" w:cs="Times New Roman"/>
          <w:i/>
          <w:iCs/>
          <w:sz w:val="24"/>
          <w:szCs w:val="24"/>
        </w:rPr>
        <w:t>Koszt integratora PV ponosi wykonawca instalacji</w:t>
      </w:r>
      <w:r w:rsidR="00184A42">
        <w:rPr>
          <w:rFonts w:ascii="Times New Roman" w:hAnsi="Times New Roman" w:cs="Times New Roman"/>
          <w:i/>
          <w:iCs/>
          <w:sz w:val="24"/>
          <w:szCs w:val="24"/>
        </w:rPr>
        <w:t>.</w:t>
      </w:r>
    </w:p>
    <w:p w14:paraId="343D81FD" w14:textId="77777777" w:rsidR="001B2800" w:rsidRPr="001B2800" w:rsidRDefault="001B2800" w:rsidP="00040B39">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Prosimy o potwierdzenie, że wysokość ogrodzenia odnosi się do całego ogrodzenia, wraz z podmurówką.</w:t>
      </w:r>
    </w:p>
    <w:p w14:paraId="36B0A060" w14:textId="56FBDDAA" w:rsidR="001B2800" w:rsidRPr="001B2800" w:rsidRDefault="00040B39" w:rsidP="001B2800">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Projekt przewiduje montaż ogrodzenia o wysokości 1,8 m z podmurówką</w:t>
      </w:r>
      <w:r w:rsidR="00184A42">
        <w:rPr>
          <w:rFonts w:ascii="Times New Roman" w:hAnsi="Times New Roman" w:cs="Times New Roman"/>
          <w:i/>
          <w:iCs/>
          <w:sz w:val="24"/>
          <w:szCs w:val="24"/>
        </w:rPr>
        <w:t>.</w:t>
      </w:r>
    </w:p>
    <w:p w14:paraId="422BE1F5" w14:textId="77777777" w:rsidR="00040B39" w:rsidRDefault="001B2800" w:rsidP="00040B39">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 xml:space="preserve">Czy Zamawiający udostępni teren na składowanie urządzeń i komponentów do montażu instalacji PV? </w:t>
      </w:r>
    </w:p>
    <w:p w14:paraId="31056392" w14:textId="201222B1" w:rsidR="001B2800" w:rsidRPr="001B2800" w:rsidRDefault="00040B39" w:rsidP="00040B39">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Tak, udostępni, składowanie winno być bezpieczne, chronione przez Wykonawcę (Zamawiający nie poniesie odpowiedzialności za braki, uszkodzenia itp.) oraz nieograniczające typową działalność obiektów.</w:t>
      </w:r>
    </w:p>
    <w:p w14:paraId="149F4002" w14:textId="77777777" w:rsidR="00040B39" w:rsidRDefault="001B2800" w:rsidP="001B2800">
      <w:pPr>
        <w:numPr>
          <w:ilvl w:val="0"/>
          <w:numId w:val="20"/>
        </w:numPr>
        <w:spacing w:after="0" w:line="240" w:lineRule="auto"/>
        <w:jc w:val="both"/>
        <w:rPr>
          <w:rFonts w:ascii="Times New Roman" w:hAnsi="Times New Roman" w:cs="Times New Roman"/>
          <w:sz w:val="24"/>
          <w:szCs w:val="24"/>
        </w:rPr>
      </w:pPr>
      <w:r w:rsidRPr="001B2800">
        <w:rPr>
          <w:rFonts w:ascii="Times New Roman" w:hAnsi="Times New Roman" w:cs="Times New Roman"/>
          <w:sz w:val="24"/>
          <w:szCs w:val="24"/>
        </w:rPr>
        <w:t xml:space="preserve">Czy Zamawiający udostępni zaplecze socjalne dla pracowników Wykonawcy? </w:t>
      </w:r>
    </w:p>
    <w:p w14:paraId="36C9AE5B" w14:textId="1773B7CC" w:rsidR="001B2800" w:rsidRPr="001B2800" w:rsidRDefault="00040B39" w:rsidP="00040B39">
      <w:pPr>
        <w:spacing w:after="0" w:line="240" w:lineRule="auto"/>
        <w:jc w:val="both"/>
        <w:rPr>
          <w:rFonts w:ascii="Times New Roman" w:hAnsi="Times New Roman" w:cs="Times New Roman"/>
          <w:sz w:val="24"/>
          <w:szCs w:val="24"/>
        </w:rPr>
      </w:pPr>
      <w:r w:rsidRPr="00184A42">
        <w:rPr>
          <w:rFonts w:ascii="Times New Roman" w:hAnsi="Times New Roman" w:cs="Times New Roman"/>
          <w:b/>
          <w:bCs/>
          <w:i/>
          <w:iCs/>
          <w:sz w:val="24"/>
          <w:szCs w:val="24"/>
        </w:rPr>
        <w:t xml:space="preserve">Odpowiedź: </w:t>
      </w:r>
      <w:r w:rsidR="001B2800" w:rsidRPr="001B2800">
        <w:rPr>
          <w:rFonts w:ascii="Times New Roman" w:hAnsi="Times New Roman" w:cs="Times New Roman"/>
          <w:i/>
          <w:iCs/>
          <w:sz w:val="24"/>
          <w:szCs w:val="24"/>
        </w:rPr>
        <w:t>Wykonawca powinien zapewnić zaplecze magazynowe oraz socjalne we własnym zakresie, w miejscu wyznaczonym przez Zamawiającego</w:t>
      </w:r>
      <w:r w:rsidR="00184A42">
        <w:rPr>
          <w:rFonts w:ascii="Times New Roman" w:hAnsi="Times New Roman" w:cs="Times New Roman"/>
          <w:sz w:val="24"/>
          <w:szCs w:val="24"/>
        </w:rPr>
        <w:t>.</w:t>
      </w:r>
      <w:r w:rsidR="001B2800" w:rsidRPr="001B2800">
        <w:rPr>
          <w:rFonts w:ascii="Times New Roman" w:hAnsi="Times New Roman" w:cs="Times New Roman"/>
          <w:sz w:val="24"/>
          <w:szCs w:val="24"/>
        </w:rPr>
        <w:t xml:space="preserve"> </w:t>
      </w:r>
    </w:p>
    <w:p w14:paraId="7232BC7C" w14:textId="77777777" w:rsidR="001B2800" w:rsidRDefault="001B2800" w:rsidP="00040B39">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Czy Zamawiający posiada wystarczającą moc przyłączeniowa dla wszystkich lokalizacji, celem zrealizowania projektowanych instalacji PV?</w:t>
      </w:r>
    </w:p>
    <w:p w14:paraId="0BD3936C" w14:textId="7F667A96" w:rsidR="00040B39" w:rsidRPr="001B2800" w:rsidRDefault="00040B39" w:rsidP="00040B39">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Odpowiedź</w:t>
      </w:r>
      <w:r w:rsidRPr="00280EB6">
        <w:rPr>
          <w:rFonts w:ascii="Times New Roman" w:hAnsi="Times New Roman" w:cs="Times New Roman"/>
          <w:b/>
          <w:bCs/>
          <w:i/>
          <w:iCs/>
          <w:sz w:val="24"/>
          <w:szCs w:val="24"/>
        </w:rPr>
        <w:t>:</w:t>
      </w:r>
      <w:r w:rsidR="00280EB6" w:rsidRPr="00280EB6">
        <w:rPr>
          <w:rFonts w:ascii="Times New Roman" w:hAnsi="Times New Roman" w:cs="Times New Roman"/>
          <w:b/>
          <w:bCs/>
          <w:i/>
          <w:iCs/>
          <w:sz w:val="24"/>
          <w:szCs w:val="24"/>
        </w:rPr>
        <w:t xml:space="preserve"> </w:t>
      </w:r>
      <w:bookmarkStart w:id="8" w:name="_Hlk197416132"/>
      <w:r w:rsidR="00280EB6" w:rsidRPr="00280EB6">
        <w:rPr>
          <w:rFonts w:ascii="Times New Roman" w:hAnsi="Times New Roman" w:cs="Times New Roman"/>
          <w:i/>
          <w:iCs/>
          <w:sz w:val="24"/>
          <w:szCs w:val="24"/>
        </w:rPr>
        <w:t>Tak.</w:t>
      </w:r>
      <w:bookmarkEnd w:id="8"/>
    </w:p>
    <w:p w14:paraId="1F75E2AD" w14:textId="4BBDFD36" w:rsidR="001B2800" w:rsidRDefault="001B2800" w:rsidP="00040B39">
      <w:pPr>
        <w:numPr>
          <w:ilvl w:val="0"/>
          <w:numId w:val="20"/>
        </w:numPr>
        <w:tabs>
          <w:tab w:val="left" w:pos="426"/>
        </w:tabs>
        <w:spacing w:after="0" w:line="240" w:lineRule="auto"/>
        <w:ind w:left="0" w:firstLine="0"/>
        <w:jc w:val="both"/>
        <w:rPr>
          <w:rFonts w:ascii="Times New Roman" w:hAnsi="Times New Roman" w:cs="Times New Roman"/>
          <w:sz w:val="24"/>
          <w:szCs w:val="24"/>
        </w:rPr>
      </w:pPr>
      <w:r w:rsidRPr="001B2800">
        <w:rPr>
          <w:rFonts w:ascii="Times New Roman" w:hAnsi="Times New Roman" w:cs="Times New Roman"/>
          <w:sz w:val="24"/>
          <w:szCs w:val="24"/>
        </w:rPr>
        <w:t>Prosimy o potwierdzenie, że koszt związany z wydaniem nowych warunków</w:t>
      </w:r>
      <w:r w:rsidR="00040B39">
        <w:rPr>
          <w:rFonts w:ascii="Times New Roman" w:hAnsi="Times New Roman" w:cs="Times New Roman"/>
          <w:sz w:val="24"/>
          <w:szCs w:val="24"/>
        </w:rPr>
        <w:t xml:space="preserve"> </w:t>
      </w:r>
      <w:r w:rsidRPr="001B2800">
        <w:rPr>
          <w:rFonts w:ascii="Times New Roman" w:hAnsi="Times New Roman" w:cs="Times New Roman"/>
          <w:sz w:val="24"/>
          <w:szCs w:val="24"/>
        </w:rPr>
        <w:t>przyłączeniowych, jeśli zajdzie taka potrzeba, leży po stronie Zamawiającego.</w:t>
      </w:r>
    </w:p>
    <w:p w14:paraId="6DF56505" w14:textId="1AEA19CF" w:rsidR="00040B39" w:rsidRPr="001B2800" w:rsidRDefault="00040B39" w:rsidP="00040B39">
      <w:pPr>
        <w:spacing w:after="0" w:line="240" w:lineRule="auto"/>
        <w:jc w:val="both"/>
        <w:rPr>
          <w:rFonts w:ascii="Times New Roman" w:hAnsi="Times New Roman" w:cs="Times New Roman"/>
          <w:i/>
          <w:iCs/>
          <w:sz w:val="24"/>
          <w:szCs w:val="24"/>
        </w:rPr>
      </w:pPr>
      <w:r w:rsidRPr="00184A42">
        <w:rPr>
          <w:rFonts w:ascii="Times New Roman" w:hAnsi="Times New Roman" w:cs="Times New Roman"/>
          <w:b/>
          <w:bCs/>
          <w:i/>
          <w:iCs/>
          <w:sz w:val="24"/>
          <w:szCs w:val="24"/>
        </w:rPr>
        <w:t>Odpowiedź:</w:t>
      </w:r>
      <w:r w:rsidR="00280EB6" w:rsidRPr="00280EB6">
        <w:t xml:space="preserve"> </w:t>
      </w:r>
      <w:r w:rsidR="00280EB6" w:rsidRPr="00280EB6">
        <w:rPr>
          <w:rFonts w:ascii="Times New Roman" w:hAnsi="Times New Roman" w:cs="Times New Roman"/>
          <w:i/>
          <w:iCs/>
          <w:sz w:val="24"/>
          <w:szCs w:val="24"/>
        </w:rPr>
        <w:t>Tak.</w:t>
      </w:r>
    </w:p>
    <w:p w14:paraId="5FF43319" w14:textId="77777777" w:rsidR="001B2800" w:rsidRPr="00184A42" w:rsidRDefault="001B2800" w:rsidP="002E6037">
      <w:pPr>
        <w:spacing w:after="0" w:line="240" w:lineRule="auto"/>
        <w:jc w:val="both"/>
        <w:rPr>
          <w:rFonts w:ascii="Times New Roman" w:hAnsi="Times New Roman" w:cs="Times New Roman"/>
          <w:b/>
          <w:bCs/>
          <w:i/>
          <w:iCs/>
          <w:sz w:val="24"/>
          <w:szCs w:val="24"/>
        </w:rPr>
      </w:pPr>
    </w:p>
    <w:p w14:paraId="521ED78E" w14:textId="0CEAD331" w:rsidR="00040B39" w:rsidRDefault="00040B39" w:rsidP="002E603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Pytani</w:t>
      </w:r>
      <w:r w:rsidR="00906698">
        <w:rPr>
          <w:rFonts w:ascii="Times New Roman" w:hAnsi="Times New Roman" w:cs="Times New Roman"/>
          <w:b/>
          <w:bCs/>
          <w:sz w:val="24"/>
          <w:szCs w:val="24"/>
        </w:rPr>
        <w:t>e</w:t>
      </w:r>
      <w:r>
        <w:rPr>
          <w:rFonts w:ascii="Times New Roman" w:hAnsi="Times New Roman" w:cs="Times New Roman"/>
          <w:b/>
          <w:bCs/>
          <w:sz w:val="24"/>
          <w:szCs w:val="24"/>
        </w:rPr>
        <w:t>:</w:t>
      </w:r>
    </w:p>
    <w:p w14:paraId="6C6C3081" w14:textId="3DFA50B7" w:rsidR="00040B39" w:rsidRPr="00040B39" w:rsidRDefault="00040B39" w:rsidP="002E6037">
      <w:pPr>
        <w:spacing w:after="0" w:line="240" w:lineRule="auto"/>
        <w:jc w:val="both"/>
        <w:rPr>
          <w:rFonts w:ascii="Times New Roman" w:hAnsi="Times New Roman" w:cs="Times New Roman"/>
          <w:sz w:val="24"/>
          <w:szCs w:val="24"/>
        </w:rPr>
      </w:pPr>
      <w:r w:rsidRPr="00040B39">
        <w:rPr>
          <w:rFonts w:ascii="Times New Roman" w:hAnsi="Times New Roman" w:cs="Times New Roman"/>
          <w:sz w:val="24"/>
          <w:szCs w:val="24"/>
        </w:rPr>
        <w:t>Zwracamy się z prośbą o udzielenie odpowiedzi na poniższe pytania: 1. Prosimy Zamawiającego o dopuszczenie pomp ciepła pracujących na czynniku chłodniczym R32 lub R290. 2. Czy Zamawiający dopuszcza stosowanie zewnętrznych modułów pompowych? 3. Prosimy o doprecyzowanie zapisów dotyczących pomp obiegowych, w szczególności wskazanie punktów pracy wszystkich pomp, gdyż w dokumentacji częściowo je podano, a częściowo ich brakuje. 4. Prosimy o doprecyzowanie zapisów dotyczących zastosowanych wymienników płytowych — zgodnie z dokumentacją projektową załączoną do postępowania wymienniki te są znacznie przewymiarowane w stosunku do mocy generowanej przez urządzenia.</w:t>
      </w:r>
    </w:p>
    <w:p w14:paraId="034E1841" w14:textId="616A5F50" w:rsidR="00906698" w:rsidRPr="00906698" w:rsidRDefault="00040B39" w:rsidP="00906698">
      <w:pPr>
        <w:spacing w:after="0" w:line="240" w:lineRule="auto"/>
        <w:jc w:val="both"/>
        <w:rPr>
          <w:rFonts w:ascii="Times New Roman" w:hAnsi="Times New Roman" w:cs="Times New Roman"/>
          <w:i/>
          <w:iCs/>
          <w:sz w:val="24"/>
          <w:szCs w:val="24"/>
        </w:rPr>
      </w:pPr>
      <w:r w:rsidRPr="00040B39">
        <w:rPr>
          <w:rFonts w:ascii="Times New Roman" w:hAnsi="Times New Roman" w:cs="Times New Roman"/>
          <w:b/>
          <w:bCs/>
          <w:i/>
          <w:iCs/>
          <w:sz w:val="24"/>
          <w:szCs w:val="24"/>
        </w:rPr>
        <w:t>Odpowiedź:</w:t>
      </w:r>
      <w:r w:rsidR="00906698" w:rsidRPr="00906698">
        <w:t xml:space="preserve"> </w:t>
      </w:r>
      <w:r w:rsidR="00906698" w:rsidRPr="00906698">
        <w:rPr>
          <w:rFonts w:ascii="Times New Roman" w:hAnsi="Times New Roman" w:cs="Times New Roman"/>
          <w:i/>
          <w:iCs/>
          <w:sz w:val="24"/>
          <w:szCs w:val="24"/>
        </w:rPr>
        <w:t>1. Urządzenia a przede wszystkim zastosowany czynnik chłodniczy został wyraźnie określony w Projekcie, Zamawiający nie dopuszcza zmiany czynnika.</w:t>
      </w:r>
    </w:p>
    <w:p w14:paraId="06431D7A" w14:textId="77777777" w:rsidR="00906698" w:rsidRPr="00906698" w:rsidRDefault="00906698" w:rsidP="00906698">
      <w:pPr>
        <w:spacing w:after="0" w:line="240" w:lineRule="auto"/>
        <w:jc w:val="both"/>
        <w:rPr>
          <w:rFonts w:ascii="Times New Roman" w:hAnsi="Times New Roman" w:cs="Times New Roman"/>
          <w:i/>
          <w:iCs/>
          <w:sz w:val="24"/>
          <w:szCs w:val="24"/>
        </w:rPr>
      </w:pPr>
      <w:r w:rsidRPr="00906698">
        <w:rPr>
          <w:rFonts w:ascii="Times New Roman" w:hAnsi="Times New Roman" w:cs="Times New Roman"/>
          <w:i/>
          <w:iCs/>
          <w:sz w:val="24"/>
          <w:szCs w:val="24"/>
        </w:rPr>
        <w:t>2. Nie.</w:t>
      </w:r>
    </w:p>
    <w:p w14:paraId="55B50175" w14:textId="2BE55DEF" w:rsidR="00906698" w:rsidRPr="00906698" w:rsidRDefault="00906698" w:rsidP="00906698">
      <w:pPr>
        <w:spacing w:after="0" w:line="240" w:lineRule="auto"/>
        <w:jc w:val="both"/>
        <w:rPr>
          <w:rFonts w:ascii="Times New Roman" w:hAnsi="Times New Roman" w:cs="Times New Roman"/>
          <w:i/>
          <w:iCs/>
          <w:sz w:val="24"/>
          <w:szCs w:val="24"/>
        </w:rPr>
      </w:pPr>
      <w:r w:rsidRPr="00906698">
        <w:rPr>
          <w:rFonts w:ascii="Times New Roman" w:hAnsi="Times New Roman" w:cs="Times New Roman"/>
          <w:i/>
          <w:iCs/>
          <w:sz w:val="24"/>
          <w:szCs w:val="24"/>
        </w:rPr>
        <w:t>3. Punkt pracy dla pompy II stopnia (Chodecz) analogicznie jak dla Kurowo. Pompy winny mieć możliwość zewnętrznego sterowania, odczytu bieżących parametrów w tym wydajności.</w:t>
      </w:r>
    </w:p>
    <w:p w14:paraId="764C01E3" w14:textId="0E903EC3" w:rsidR="00040B39" w:rsidRPr="00906698" w:rsidRDefault="00906698" w:rsidP="00906698">
      <w:pPr>
        <w:spacing w:after="0" w:line="240" w:lineRule="auto"/>
        <w:jc w:val="both"/>
        <w:rPr>
          <w:rFonts w:ascii="Times New Roman" w:hAnsi="Times New Roman" w:cs="Times New Roman"/>
          <w:i/>
          <w:iCs/>
          <w:sz w:val="24"/>
          <w:szCs w:val="24"/>
        </w:rPr>
      </w:pPr>
      <w:r w:rsidRPr="00906698">
        <w:rPr>
          <w:rFonts w:ascii="Times New Roman" w:hAnsi="Times New Roman" w:cs="Times New Roman"/>
          <w:i/>
          <w:iCs/>
          <w:sz w:val="24"/>
          <w:szCs w:val="24"/>
        </w:rPr>
        <w:t>4 Wymienniki zostały dobrane i uzgodnione z dostawcami technologii nie podlegają zmniejszeniu, w doborze wymienników przyjęto również warunek minimalnych strat ciśnienia.</w:t>
      </w:r>
    </w:p>
    <w:p w14:paraId="269E9938" w14:textId="77777777" w:rsidR="00040B39" w:rsidRPr="00040B39" w:rsidRDefault="00040B39" w:rsidP="001B2800">
      <w:pPr>
        <w:spacing w:after="0" w:line="240" w:lineRule="auto"/>
        <w:jc w:val="both"/>
        <w:rPr>
          <w:rFonts w:ascii="Times New Roman" w:hAnsi="Times New Roman" w:cs="Times New Roman"/>
          <w:sz w:val="24"/>
          <w:szCs w:val="24"/>
          <w:u w:val="single"/>
        </w:rPr>
      </w:pPr>
    </w:p>
    <w:p w14:paraId="6C7E7F25" w14:textId="3EE3D9A4" w:rsidR="00E21424" w:rsidRPr="001B2800" w:rsidRDefault="00E21424" w:rsidP="001B2800">
      <w:pPr>
        <w:spacing w:after="0" w:line="240" w:lineRule="auto"/>
        <w:jc w:val="both"/>
        <w:rPr>
          <w:rFonts w:ascii="Times New Roman" w:hAnsi="Times New Roman" w:cs="Times New Roman"/>
          <w:color w:val="006C31"/>
          <w:sz w:val="24"/>
          <w:szCs w:val="24"/>
        </w:rPr>
      </w:pPr>
      <w:r w:rsidRPr="001B2800">
        <w:rPr>
          <w:rFonts w:ascii="Times New Roman" w:hAnsi="Times New Roman" w:cs="Times New Roman"/>
          <w:sz w:val="24"/>
          <w:szCs w:val="24"/>
          <w:u w:val="single"/>
        </w:rPr>
        <w:t xml:space="preserve">Działając na podstawie art. </w:t>
      </w:r>
      <w:r w:rsidR="00184A42">
        <w:rPr>
          <w:rFonts w:ascii="Times New Roman" w:hAnsi="Times New Roman" w:cs="Times New Roman"/>
          <w:sz w:val="24"/>
          <w:szCs w:val="24"/>
          <w:u w:val="single"/>
        </w:rPr>
        <w:t>13</w:t>
      </w:r>
      <w:r w:rsidR="00906698">
        <w:rPr>
          <w:rFonts w:ascii="Times New Roman" w:hAnsi="Times New Roman" w:cs="Times New Roman"/>
          <w:sz w:val="24"/>
          <w:szCs w:val="24"/>
          <w:u w:val="single"/>
        </w:rPr>
        <w:t>7</w:t>
      </w:r>
      <w:r w:rsidRPr="001B2800">
        <w:rPr>
          <w:rFonts w:ascii="Times New Roman" w:hAnsi="Times New Roman" w:cs="Times New Roman"/>
          <w:sz w:val="24"/>
          <w:szCs w:val="24"/>
          <w:u w:val="single"/>
        </w:rPr>
        <w:t xml:space="preserve"> pzp, zamawiający zmienia treść SWZ w ten sposób, że</w:t>
      </w:r>
      <w:bookmarkStart w:id="9" w:name="_Hlk102385187"/>
      <w:r w:rsidRPr="001B2800">
        <w:rPr>
          <w:rFonts w:ascii="Times New Roman" w:hAnsi="Times New Roman" w:cs="Times New Roman"/>
          <w:sz w:val="24"/>
          <w:szCs w:val="24"/>
          <w:u w:val="single"/>
        </w:rPr>
        <w:t>:</w:t>
      </w:r>
      <w:bookmarkEnd w:id="9"/>
      <w:r w:rsidRPr="001B2800">
        <w:rPr>
          <w:rFonts w:ascii="Times New Roman" w:hAnsi="Times New Roman" w:cs="Times New Roman"/>
          <w:sz w:val="24"/>
          <w:szCs w:val="24"/>
          <w:u w:val="single"/>
        </w:rPr>
        <w:t xml:space="preserve">  </w:t>
      </w:r>
    </w:p>
    <w:p w14:paraId="772D3BA2" w14:textId="77777777" w:rsidR="005D1C20" w:rsidRPr="00045AD0" w:rsidRDefault="005D1C20" w:rsidP="00C570A5">
      <w:pPr>
        <w:spacing w:after="0" w:line="240" w:lineRule="auto"/>
        <w:jc w:val="both"/>
        <w:rPr>
          <w:rFonts w:ascii="Times New Roman" w:hAnsi="Times New Roman" w:cs="Times New Roman"/>
          <w:sz w:val="24"/>
          <w:szCs w:val="24"/>
          <w:u w:val="single"/>
        </w:rPr>
      </w:pPr>
    </w:p>
    <w:p w14:paraId="00999B51" w14:textId="094E0992" w:rsidR="00E21424" w:rsidRPr="00906698" w:rsidRDefault="00E21424" w:rsidP="00C570A5">
      <w:pPr>
        <w:spacing w:after="0" w:line="240" w:lineRule="auto"/>
        <w:jc w:val="both"/>
        <w:rPr>
          <w:rFonts w:ascii="Times New Roman" w:hAnsi="Times New Roman" w:cs="Times New Roman"/>
          <w:sz w:val="24"/>
          <w:szCs w:val="24"/>
          <w:u w:val="single"/>
        </w:rPr>
      </w:pPr>
      <w:r w:rsidRPr="00906698">
        <w:rPr>
          <w:rFonts w:ascii="Times New Roman" w:hAnsi="Times New Roman" w:cs="Times New Roman"/>
          <w:b/>
          <w:bCs/>
          <w:sz w:val="24"/>
          <w:szCs w:val="24"/>
          <w:u w:val="single"/>
        </w:rPr>
        <w:t xml:space="preserve">Zamawiający </w:t>
      </w:r>
      <w:r w:rsidR="00906698" w:rsidRPr="00906698">
        <w:rPr>
          <w:rFonts w:ascii="Times New Roman" w:hAnsi="Times New Roman" w:cs="Times New Roman"/>
          <w:b/>
          <w:bCs/>
          <w:sz w:val="24"/>
          <w:szCs w:val="24"/>
          <w:u w:val="single"/>
        </w:rPr>
        <w:t>zmienia</w:t>
      </w:r>
      <w:r w:rsidRPr="00906698">
        <w:rPr>
          <w:rFonts w:ascii="Times New Roman" w:hAnsi="Times New Roman" w:cs="Times New Roman"/>
          <w:b/>
          <w:bCs/>
          <w:sz w:val="24"/>
          <w:szCs w:val="24"/>
          <w:u w:val="single"/>
        </w:rPr>
        <w:t xml:space="preserve"> załącznik nr </w:t>
      </w:r>
      <w:r w:rsidR="00906698" w:rsidRPr="00906698">
        <w:rPr>
          <w:rFonts w:ascii="Times New Roman" w:hAnsi="Times New Roman" w:cs="Times New Roman"/>
          <w:b/>
          <w:bCs/>
          <w:sz w:val="24"/>
          <w:szCs w:val="24"/>
          <w:u w:val="single"/>
        </w:rPr>
        <w:t>2</w:t>
      </w:r>
      <w:r w:rsidRPr="00906698">
        <w:rPr>
          <w:rFonts w:ascii="Times New Roman" w:hAnsi="Times New Roman" w:cs="Times New Roman"/>
          <w:b/>
          <w:bCs/>
          <w:sz w:val="24"/>
          <w:szCs w:val="24"/>
          <w:u w:val="single"/>
        </w:rPr>
        <w:t xml:space="preserve"> do SWZ - </w:t>
      </w:r>
      <w:r w:rsidR="00906698" w:rsidRPr="00906698">
        <w:rPr>
          <w:rFonts w:ascii="Times New Roman" w:hAnsi="Times New Roman" w:cs="Times New Roman"/>
          <w:b/>
          <w:bCs/>
          <w:sz w:val="24"/>
          <w:szCs w:val="24"/>
          <w:u w:val="single"/>
        </w:rPr>
        <w:t>Projektowane postanowienia umowy</w:t>
      </w:r>
      <w:r w:rsidRPr="00906698">
        <w:rPr>
          <w:rFonts w:ascii="Times New Roman" w:hAnsi="Times New Roman" w:cs="Times New Roman"/>
          <w:b/>
          <w:bCs/>
          <w:sz w:val="24"/>
          <w:szCs w:val="24"/>
          <w:u w:val="single"/>
        </w:rPr>
        <w:t xml:space="preserve">, </w:t>
      </w:r>
      <w:r w:rsidRPr="00906698">
        <w:rPr>
          <w:rFonts w:ascii="Times New Roman" w:hAnsi="Times New Roman" w:cs="Times New Roman"/>
          <w:sz w:val="24"/>
          <w:szCs w:val="24"/>
          <w:u w:val="single"/>
        </w:rPr>
        <w:t>jak w załączniku do niniejszych wyjaśnień wraz ze zmianą treści SWZ.</w:t>
      </w:r>
    </w:p>
    <w:p w14:paraId="652D6097" w14:textId="77777777" w:rsidR="00906698" w:rsidRDefault="00906698" w:rsidP="00C570A5">
      <w:pPr>
        <w:spacing w:after="0" w:line="240" w:lineRule="auto"/>
        <w:jc w:val="both"/>
        <w:rPr>
          <w:rFonts w:ascii="Times New Roman" w:hAnsi="Times New Roman" w:cs="Times New Roman"/>
          <w:color w:val="FF0000"/>
          <w:sz w:val="24"/>
          <w:szCs w:val="24"/>
        </w:rPr>
      </w:pPr>
    </w:p>
    <w:p w14:paraId="1EEEE661" w14:textId="06A4390D" w:rsidR="00E21424" w:rsidRPr="00184A42" w:rsidRDefault="00E21424" w:rsidP="00C570A5">
      <w:pPr>
        <w:spacing w:after="0" w:line="240" w:lineRule="auto"/>
        <w:jc w:val="both"/>
        <w:rPr>
          <w:rFonts w:ascii="Times New Roman" w:hAnsi="Times New Roman" w:cs="Times New Roman"/>
          <w:color w:val="FF0000"/>
          <w:sz w:val="24"/>
          <w:szCs w:val="24"/>
        </w:rPr>
      </w:pPr>
      <w:r w:rsidRPr="00906698">
        <w:rPr>
          <w:rFonts w:ascii="Times New Roman" w:hAnsi="Times New Roman" w:cs="Times New Roman"/>
          <w:sz w:val="24"/>
          <w:szCs w:val="24"/>
        </w:rPr>
        <w:t>Pozostałe zapisy SWZ pozostają bez zmian.</w:t>
      </w:r>
    </w:p>
    <w:p w14:paraId="4E08C731" w14:textId="77777777" w:rsidR="00E21424" w:rsidRPr="00E21424" w:rsidRDefault="00E21424" w:rsidP="00C570A5">
      <w:pPr>
        <w:spacing w:after="0" w:line="240" w:lineRule="auto"/>
        <w:jc w:val="both"/>
        <w:rPr>
          <w:rFonts w:ascii="Times New Roman" w:hAnsi="Times New Roman" w:cs="Times New Roman"/>
          <w:sz w:val="24"/>
          <w:szCs w:val="24"/>
        </w:rPr>
      </w:pPr>
    </w:p>
    <w:p w14:paraId="41CE863B" w14:textId="77777777" w:rsidR="00E21424" w:rsidRPr="00906698" w:rsidRDefault="00E21424" w:rsidP="00C570A5">
      <w:pPr>
        <w:spacing w:after="0" w:line="240" w:lineRule="auto"/>
        <w:jc w:val="both"/>
        <w:rPr>
          <w:rFonts w:ascii="Times New Roman" w:hAnsi="Times New Roman" w:cs="Times New Roman"/>
          <w:i/>
          <w:iCs/>
          <w:sz w:val="24"/>
          <w:szCs w:val="24"/>
          <w:u w:val="single"/>
        </w:rPr>
      </w:pPr>
      <w:r w:rsidRPr="00906698">
        <w:rPr>
          <w:rFonts w:ascii="Times New Roman" w:hAnsi="Times New Roman" w:cs="Times New Roman"/>
          <w:i/>
          <w:iCs/>
          <w:sz w:val="24"/>
          <w:szCs w:val="24"/>
          <w:u w:val="single"/>
        </w:rPr>
        <w:t>Załączniki:</w:t>
      </w:r>
    </w:p>
    <w:p w14:paraId="74CBA5C9" w14:textId="67959818" w:rsidR="00350229" w:rsidRPr="00906698" w:rsidRDefault="00E21424" w:rsidP="00C570A5">
      <w:pPr>
        <w:spacing w:after="0" w:line="240" w:lineRule="auto"/>
        <w:jc w:val="both"/>
        <w:rPr>
          <w:rFonts w:ascii="Times New Roman" w:hAnsi="Times New Roman" w:cs="Times New Roman"/>
          <w:i/>
          <w:iCs/>
          <w:sz w:val="24"/>
          <w:szCs w:val="24"/>
        </w:rPr>
      </w:pPr>
      <w:r w:rsidRPr="00906698">
        <w:rPr>
          <w:rFonts w:ascii="Times New Roman" w:hAnsi="Times New Roman" w:cs="Times New Roman"/>
          <w:i/>
          <w:iCs/>
          <w:sz w:val="24"/>
          <w:szCs w:val="24"/>
        </w:rPr>
        <w:t xml:space="preserve">1. </w:t>
      </w:r>
      <w:r w:rsidR="00350229" w:rsidRPr="00906698">
        <w:rPr>
          <w:rFonts w:ascii="Times New Roman" w:hAnsi="Times New Roman" w:cs="Times New Roman"/>
          <w:i/>
          <w:iCs/>
          <w:sz w:val="24"/>
          <w:szCs w:val="24"/>
        </w:rPr>
        <w:t>Zmieniony Załącznik nr 2 do SWZ  - Projektowane postanowienia umowy.</w:t>
      </w:r>
    </w:p>
    <w:p w14:paraId="580304C1" w14:textId="77777777" w:rsidR="00D5250C" w:rsidRDefault="00D5250C" w:rsidP="00C570A5">
      <w:pPr>
        <w:spacing w:after="0" w:line="240" w:lineRule="auto"/>
        <w:jc w:val="both"/>
        <w:rPr>
          <w:rFonts w:ascii="Times New Roman" w:hAnsi="Times New Roman" w:cs="Times New Roman"/>
          <w:sz w:val="24"/>
          <w:szCs w:val="24"/>
        </w:rPr>
      </w:pPr>
    </w:p>
    <w:p w14:paraId="50EBB933" w14:textId="77777777" w:rsidR="00A8557C" w:rsidRDefault="00A8557C" w:rsidP="00C570A5">
      <w:pPr>
        <w:spacing w:after="0" w:line="240" w:lineRule="auto"/>
        <w:jc w:val="both"/>
        <w:rPr>
          <w:rFonts w:ascii="Times New Roman" w:hAnsi="Times New Roman" w:cs="Times New Roman"/>
          <w:sz w:val="24"/>
          <w:szCs w:val="24"/>
        </w:rPr>
      </w:pPr>
    </w:p>
    <w:p w14:paraId="70C12155" w14:textId="77777777" w:rsidR="00F36083" w:rsidRPr="00F36083" w:rsidRDefault="00F36083" w:rsidP="00A8557C">
      <w:pPr>
        <w:spacing w:after="0" w:line="240" w:lineRule="auto"/>
        <w:ind w:left="6372"/>
        <w:jc w:val="both"/>
        <w:rPr>
          <w:rFonts w:ascii="Times New Roman" w:hAnsi="Times New Roman" w:cs="Times New Roman"/>
          <w:sz w:val="20"/>
          <w:szCs w:val="20"/>
        </w:rPr>
      </w:pPr>
      <w:r w:rsidRPr="00F36083">
        <w:rPr>
          <w:rFonts w:ascii="Times New Roman" w:hAnsi="Times New Roman" w:cs="Times New Roman"/>
          <w:sz w:val="20"/>
          <w:szCs w:val="20"/>
        </w:rPr>
        <w:t>Roman Gołębiewski</w:t>
      </w:r>
    </w:p>
    <w:p w14:paraId="060BE319" w14:textId="5EDC0F42" w:rsidR="00F36083" w:rsidRPr="005D1C20" w:rsidRDefault="00F36083" w:rsidP="00A8557C">
      <w:pPr>
        <w:spacing w:after="0" w:line="240" w:lineRule="auto"/>
        <w:ind w:left="6372"/>
        <w:jc w:val="both"/>
        <w:rPr>
          <w:rFonts w:ascii="Times New Roman" w:hAnsi="Times New Roman" w:cs="Times New Roman"/>
          <w:sz w:val="20"/>
          <w:szCs w:val="20"/>
        </w:rPr>
      </w:pPr>
      <w:r w:rsidRPr="00F36083">
        <w:rPr>
          <w:rFonts w:ascii="Times New Roman" w:hAnsi="Times New Roman" w:cs="Times New Roman"/>
          <w:sz w:val="20"/>
          <w:szCs w:val="20"/>
        </w:rPr>
        <w:lastRenderedPageBreak/>
        <w:t>Starosta Włocławski</w:t>
      </w:r>
      <w:r w:rsidRPr="00F36083">
        <w:rPr>
          <w:rFonts w:ascii="Times New Roman" w:hAnsi="Times New Roman" w:cs="Times New Roman"/>
          <w:sz w:val="20"/>
          <w:szCs w:val="20"/>
        </w:rPr>
        <w:tab/>
      </w:r>
    </w:p>
    <w:p w14:paraId="1113E092" w14:textId="77777777" w:rsidR="00F36083" w:rsidRPr="00F36083" w:rsidRDefault="00F36083" w:rsidP="00C570A5">
      <w:pPr>
        <w:spacing w:after="0" w:line="240" w:lineRule="auto"/>
        <w:jc w:val="both"/>
        <w:rPr>
          <w:rFonts w:ascii="Times New Roman" w:hAnsi="Times New Roman" w:cs="Times New Roman"/>
          <w:sz w:val="24"/>
          <w:szCs w:val="24"/>
          <w:u w:val="single"/>
        </w:rPr>
      </w:pPr>
    </w:p>
    <w:p w14:paraId="429AF424" w14:textId="77777777" w:rsidR="00F36083" w:rsidRPr="00F36083" w:rsidRDefault="00F36083" w:rsidP="00C570A5">
      <w:pPr>
        <w:spacing w:after="0" w:line="240" w:lineRule="auto"/>
        <w:jc w:val="both"/>
        <w:rPr>
          <w:rFonts w:ascii="Times New Roman" w:hAnsi="Times New Roman" w:cs="Times New Roman"/>
          <w:u w:val="single"/>
        </w:rPr>
      </w:pPr>
      <w:r w:rsidRPr="00F36083">
        <w:rPr>
          <w:rFonts w:ascii="Times New Roman" w:hAnsi="Times New Roman" w:cs="Times New Roman"/>
          <w:u w:val="single"/>
        </w:rPr>
        <w:t>Do zamieszczenia:</w:t>
      </w:r>
    </w:p>
    <w:p w14:paraId="4D94DE45" w14:textId="77777777" w:rsidR="00F36083" w:rsidRPr="00F36083" w:rsidRDefault="00F36083" w:rsidP="00C570A5">
      <w:pPr>
        <w:spacing w:after="0" w:line="240" w:lineRule="auto"/>
        <w:jc w:val="both"/>
        <w:rPr>
          <w:rFonts w:ascii="Times New Roman" w:hAnsi="Times New Roman" w:cs="Times New Roman"/>
        </w:rPr>
      </w:pPr>
      <w:r w:rsidRPr="00F36083">
        <w:rPr>
          <w:rFonts w:ascii="Times New Roman" w:hAnsi="Times New Roman" w:cs="Times New Roman"/>
        </w:rPr>
        <w:t>1. strona internetowa prowadzonego postępowania</w:t>
      </w:r>
    </w:p>
    <w:p w14:paraId="753A48A9" w14:textId="073F3ECF" w:rsidR="00D5250C" w:rsidRPr="00D01A51" w:rsidRDefault="00F36083" w:rsidP="00D01A51">
      <w:pPr>
        <w:spacing w:after="0" w:line="240" w:lineRule="auto"/>
        <w:jc w:val="both"/>
        <w:rPr>
          <w:rFonts w:ascii="Times New Roman" w:hAnsi="Times New Roman" w:cs="Times New Roman"/>
          <w:u w:val="single"/>
        </w:rPr>
      </w:pPr>
      <w:r w:rsidRPr="00F36083">
        <w:rPr>
          <w:rFonts w:ascii="Times New Roman" w:hAnsi="Times New Roman" w:cs="Times New Roman"/>
        </w:rPr>
        <w:t>2. a/a</w:t>
      </w:r>
    </w:p>
    <w:sectPr w:rsidR="00D5250C" w:rsidRPr="00D01A5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4D123F" w14:textId="77777777" w:rsidR="0084042A" w:rsidRDefault="0084042A" w:rsidP="00CE5233">
      <w:pPr>
        <w:spacing w:after="0" w:line="240" w:lineRule="auto"/>
      </w:pPr>
      <w:r>
        <w:separator/>
      </w:r>
    </w:p>
  </w:endnote>
  <w:endnote w:type="continuationSeparator" w:id="0">
    <w:p w14:paraId="726453C3" w14:textId="77777777" w:rsidR="0084042A" w:rsidRDefault="0084042A" w:rsidP="00CE5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6E535" w14:textId="77777777" w:rsidR="0084042A" w:rsidRDefault="0084042A" w:rsidP="00CE5233">
      <w:pPr>
        <w:spacing w:after="0" w:line="240" w:lineRule="auto"/>
      </w:pPr>
      <w:r>
        <w:separator/>
      </w:r>
    </w:p>
  </w:footnote>
  <w:footnote w:type="continuationSeparator" w:id="0">
    <w:p w14:paraId="0E10DB7F" w14:textId="77777777" w:rsidR="0084042A" w:rsidRDefault="0084042A" w:rsidP="00CE52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B2528" w14:textId="210E1B39" w:rsidR="00CE5233" w:rsidRDefault="00CE5233">
    <w:pPr>
      <w:pStyle w:val="Nagwek"/>
    </w:pPr>
    <w:r w:rsidRPr="000C260F">
      <w:rPr>
        <w:noProof/>
      </w:rPr>
      <w:drawing>
        <wp:inline distT="0" distB="0" distL="0" distR="0" wp14:anchorId="27E11478" wp14:editId="1BDDF7F4">
          <wp:extent cx="5760720" cy="647700"/>
          <wp:effectExtent l="0" t="0" r="0" b="0"/>
          <wp:docPr id="13581680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BF0"/>
    <w:multiLevelType w:val="hybridMultilevel"/>
    <w:tmpl w:val="DF2AFD1A"/>
    <w:lvl w:ilvl="0" w:tplc="04150001">
      <w:start w:val="1"/>
      <w:numFmt w:val="bullet"/>
      <w:lvlText w:val=""/>
      <w:lvlJc w:val="left"/>
      <w:pPr>
        <w:ind w:left="15246" w:hanging="360"/>
      </w:pPr>
      <w:rPr>
        <w:rFonts w:ascii="Symbol" w:hAnsi="Symbol" w:hint="default"/>
      </w:rPr>
    </w:lvl>
    <w:lvl w:ilvl="1" w:tplc="04150003" w:tentative="1">
      <w:start w:val="1"/>
      <w:numFmt w:val="bullet"/>
      <w:lvlText w:val="o"/>
      <w:lvlJc w:val="left"/>
      <w:pPr>
        <w:ind w:left="15966" w:hanging="360"/>
      </w:pPr>
      <w:rPr>
        <w:rFonts w:ascii="Courier New" w:hAnsi="Courier New" w:cs="Courier New" w:hint="default"/>
      </w:rPr>
    </w:lvl>
    <w:lvl w:ilvl="2" w:tplc="04150005" w:tentative="1">
      <w:start w:val="1"/>
      <w:numFmt w:val="bullet"/>
      <w:lvlText w:val=""/>
      <w:lvlJc w:val="left"/>
      <w:pPr>
        <w:ind w:left="16686" w:hanging="360"/>
      </w:pPr>
      <w:rPr>
        <w:rFonts w:ascii="Wingdings" w:hAnsi="Wingdings" w:hint="default"/>
      </w:rPr>
    </w:lvl>
    <w:lvl w:ilvl="3" w:tplc="04150001" w:tentative="1">
      <w:start w:val="1"/>
      <w:numFmt w:val="bullet"/>
      <w:lvlText w:val=""/>
      <w:lvlJc w:val="left"/>
      <w:pPr>
        <w:ind w:left="17406" w:hanging="360"/>
      </w:pPr>
      <w:rPr>
        <w:rFonts w:ascii="Symbol" w:hAnsi="Symbol" w:hint="default"/>
      </w:rPr>
    </w:lvl>
    <w:lvl w:ilvl="4" w:tplc="04150003" w:tentative="1">
      <w:start w:val="1"/>
      <w:numFmt w:val="bullet"/>
      <w:lvlText w:val="o"/>
      <w:lvlJc w:val="left"/>
      <w:pPr>
        <w:ind w:left="18126" w:hanging="360"/>
      </w:pPr>
      <w:rPr>
        <w:rFonts w:ascii="Courier New" w:hAnsi="Courier New" w:cs="Courier New" w:hint="default"/>
      </w:rPr>
    </w:lvl>
    <w:lvl w:ilvl="5" w:tplc="04150005" w:tentative="1">
      <w:start w:val="1"/>
      <w:numFmt w:val="bullet"/>
      <w:lvlText w:val=""/>
      <w:lvlJc w:val="left"/>
      <w:pPr>
        <w:ind w:left="18846" w:hanging="360"/>
      </w:pPr>
      <w:rPr>
        <w:rFonts w:ascii="Wingdings" w:hAnsi="Wingdings" w:hint="default"/>
      </w:rPr>
    </w:lvl>
    <w:lvl w:ilvl="6" w:tplc="04150001" w:tentative="1">
      <w:start w:val="1"/>
      <w:numFmt w:val="bullet"/>
      <w:lvlText w:val=""/>
      <w:lvlJc w:val="left"/>
      <w:pPr>
        <w:ind w:left="19566" w:hanging="360"/>
      </w:pPr>
      <w:rPr>
        <w:rFonts w:ascii="Symbol" w:hAnsi="Symbol" w:hint="default"/>
      </w:rPr>
    </w:lvl>
    <w:lvl w:ilvl="7" w:tplc="04150003" w:tentative="1">
      <w:start w:val="1"/>
      <w:numFmt w:val="bullet"/>
      <w:lvlText w:val="o"/>
      <w:lvlJc w:val="left"/>
      <w:pPr>
        <w:ind w:left="20286" w:hanging="360"/>
      </w:pPr>
      <w:rPr>
        <w:rFonts w:ascii="Courier New" w:hAnsi="Courier New" w:cs="Courier New" w:hint="default"/>
      </w:rPr>
    </w:lvl>
    <w:lvl w:ilvl="8" w:tplc="04150005" w:tentative="1">
      <w:start w:val="1"/>
      <w:numFmt w:val="bullet"/>
      <w:lvlText w:val=""/>
      <w:lvlJc w:val="left"/>
      <w:pPr>
        <w:ind w:left="21006" w:hanging="360"/>
      </w:pPr>
      <w:rPr>
        <w:rFonts w:ascii="Wingdings" w:hAnsi="Wingdings" w:hint="default"/>
      </w:rPr>
    </w:lvl>
  </w:abstractNum>
  <w:abstractNum w:abstractNumId="1" w15:restartNumberingAfterBreak="0">
    <w:nsid w:val="05386C9C"/>
    <w:multiLevelType w:val="hybridMultilevel"/>
    <w:tmpl w:val="F6CA52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8841E5"/>
    <w:multiLevelType w:val="hybridMultilevel"/>
    <w:tmpl w:val="64081BB6"/>
    <w:lvl w:ilvl="0" w:tplc="86807D2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02053D"/>
    <w:multiLevelType w:val="hybridMultilevel"/>
    <w:tmpl w:val="61E4C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AB37C0"/>
    <w:multiLevelType w:val="hybridMultilevel"/>
    <w:tmpl w:val="5BB474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4BF6"/>
    <w:multiLevelType w:val="hybridMultilevel"/>
    <w:tmpl w:val="9E64E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DA3CBE"/>
    <w:multiLevelType w:val="multilevel"/>
    <w:tmpl w:val="89B2F686"/>
    <w:lvl w:ilvl="0">
      <w:start w:val="1"/>
      <w:numFmt w:val="decimal"/>
      <w:lvlText w:val="%1."/>
      <w:lvlJc w:val="left"/>
      <w:pPr>
        <w:ind w:left="360" w:hanging="360"/>
      </w:pPr>
      <w:rPr>
        <w:color w:val="FF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173646"/>
    <w:multiLevelType w:val="multilevel"/>
    <w:tmpl w:val="B5004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1C6C99"/>
    <w:multiLevelType w:val="hybridMultilevel"/>
    <w:tmpl w:val="83EEA90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E45ED7"/>
    <w:multiLevelType w:val="hybridMultilevel"/>
    <w:tmpl w:val="7ED67E30"/>
    <w:lvl w:ilvl="0" w:tplc="995C0C8A">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0" w15:restartNumberingAfterBreak="0">
    <w:nsid w:val="5388405E"/>
    <w:multiLevelType w:val="hybridMultilevel"/>
    <w:tmpl w:val="4A307C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6C0F26"/>
    <w:multiLevelType w:val="multilevel"/>
    <w:tmpl w:val="9BA0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4EE3FC5"/>
    <w:multiLevelType w:val="hybridMultilevel"/>
    <w:tmpl w:val="D86E6C8A"/>
    <w:lvl w:ilvl="0" w:tplc="FE34C4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67E61FDF"/>
    <w:multiLevelType w:val="hybridMultilevel"/>
    <w:tmpl w:val="A05EA116"/>
    <w:lvl w:ilvl="0" w:tplc="B9DA69AE">
      <w:start w:val="1"/>
      <w:numFmt w:val="decimal"/>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4" w15:restartNumberingAfterBreak="0">
    <w:nsid w:val="6AC6694E"/>
    <w:multiLevelType w:val="hybridMultilevel"/>
    <w:tmpl w:val="11AA2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EF1A05"/>
    <w:multiLevelType w:val="hybridMultilevel"/>
    <w:tmpl w:val="849A80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BDA5790"/>
    <w:multiLevelType w:val="hybridMultilevel"/>
    <w:tmpl w:val="A74242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ABC4F71"/>
    <w:multiLevelType w:val="hybridMultilevel"/>
    <w:tmpl w:val="76644ED0"/>
    <w:lvl w:ilvl="0" w:tplc="F84E89D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E845B65"/>
    <w:multiLevelType w:val="hybridMultilevel"/>
    <w:tmpl w:val="6B588CF4"/>
    <w:lvl w:ilvl="0" w:tplc="F90E1D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547440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2943984">
    <w:abstractNumId w:val="9"/>
  </w:num>
  <w:num w:numId="3" w16cid:durableId="2084718520">
    <w:abstractNumId w:val="16"/>
  </w:num>
  <w:num w:numId="4" w16cid:durableId="2061856038">
    <w:abstractNumId w:val="3"/>
  </w:num>
  <w:num w:numId="5" w16cid:durableId="432677199">
    <w:abstractNumId w:val="7"/>
  </w:num>
  <w:num w:numId="6" w16cid:durableId="1780448766">
    <w:abstractNumId w:val="11"/>
  </w:num>
  <w:num w:numId="7" w16cid:durableId="1074861618">
    <w:abstractNumId w:val="4"/>
  </w:num>
  <w:num w:numId="8" w16cid:durableId="57555639">
    <w:abstractNumId w:val="6"/>
  </w:num>
  <w:num w:numId="9" w16cid:durableId="1788813518">
    <w:abstractNumId w:val="18"/>
  </w:num>
  <w:num w:numId="10" w16cid:durableId="1246451165">
    <w:abstractNumId w:val="5"/>
  </w:num>
  <w:num w:numId="11" w16cid:durableId="907425667">
    <w:abstractNumId w:val="2"/>
  </w:num>
  <w:num w:numId="12" w16cid:durableId="1244486514">
    <w:abstractNumId w:val="17"/>
  </w:num>
  <w:num w:numId="13" w16cid:durableId="1689285786">
    <w:abstractNumId w:val="14"/>
  </w:num>
  <w:num w:numId="14" w16cid:durableId="446776078">
    <w:abstractNumId w:val="10"/>
  </w:num>
  <w:num w:numId="15" w16cid:durableId="502403537">
    <w:abstractNumId w:val="15"/>
  </w:num>
  <w:num w:numId="16" w16cid:durableId="14652008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7351885">
    <w:abstractNumId w:val="12"/>
  </w:num>
  <w:num w:numId="18" w16cid:durableId="1617902584">
    <w:abstractNumId w:val="1"/>
  </w:num>
  <w:num w:numId="19" w16cid:durableId="1517768268">
    <w:abstractNumId w:val="0"/>
  </w:num>
  <w:num w:numId="20" w16cid:durableId="7779155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C4A"/>
    <w:rsid w:val="00000D3C"/>
    <w:rsid w:val="00040B39"/>
    <w:rsid w:val="00045AD0"/>
    <w:rsid w:val="00082654"/>
    <w:rsid w:val="000927C3"/>
    <w:rsid w:val="00095EAE"/>
    <w:rsid w:val="000B433E"/>
    <w:rsid w:val="000F2FC9"/>
    <w:rsid w:val="001059CE"/>
    <w:rsid w:val="0012579F"/>
    <w:rsid w:val="00127FA4"/>
    <w:rsid w:val="00135F60"/>
    <w:rsid w:val="00141C4A"/>
    <w:rsid w:val="00184A42"/>
    <w:rsid w:val="001A4D97"/>
    <w:rsid w:val="001B2800"/>
    <w:rsid w:val="001E0CF3"/>
    <w:rsid w:val="001F4CD2"/>
    <w:rsid w:val="002159F5"/>
    <w:rsid w:val="00270CD6"/>
    <w:rsid w:val="00280EB6"/>
    <w:rsid w:val="00282CA0"/>
    <w:rsid w:val="002928CE"/>
    <w:rsid w:val="002B42A8"/>
    <w:rsid w:val="002E21AB"/>
    <w:rsid w:val="002E6037"/>
    <w:rsid w:val="00310301"/>
    <w:rsid w:val="00330532"/>
    <w:rsid w:val="003420C0"/>
    <w:rsid w:val="00350229"/>
    <w:rsid w:val="0035138B"/>
    <w:rsid w:val="00377046"/>
    <w:rsid w:val="003B13D2"/>
    <w:rsid w:val="003D6667"/>
    <w:rsid w:val="00411EED"/>
    <w:rsid w:val="00432625"/>
    <w:rsid w:val="00435352"/>
    <w:rsid w:val="004410F9"/>
    <w:rsid w:val="00442EE0"/>
    <w:rsid w:val="0046040E"/>
    <w:rsid w:val="00463821"/>
    <w:rsid w:val="005A6BFA"/>
    <w:rsid w:val="005D1C20"/>
    <w:rsid w:val="005E4C2D"/>
    <w:rsid w:val="00605081"/>
    <w:rsid w:val="006112BF"/>
    <w:rsid w:val="006C118B"/>
    <w:rsid w:val="006E5AAD"/>
    <w:rsid w:val="006F14BF"/>
    <w:rsid w:val="006F1654"/>
    <w:rsid w:val="00723971"/>
    <w:rsid w:val="00746A67"/>
    <w:rsid w:val="007565CC"/>
    <w:rsid w:val="007645A5"/>
    <w:rsid w:val="007C15AC"/>
    <w:rsid w:val="007C1BCB"/>
    <w:rsid w:val="007C4140"/>
    <w:rsid w:val="007D7167"/>
    <w:rsid w:val="007E02A4"/>
    <w:rsid w:val="00816ED3"/>
    <w:rsid w:val="0084042A"/>
    <w:rsid w:val="00873042"/>
    <w:rsid w:val="008C718D"/>
    <w:rsid w:val="008D62AE"/>
    <w:rsid w:val="00906698"/>
    <w:rsid w:val="0090694F"/>
    <w:rsid w:val="009C2B21"/>
    <w:rsid w:val="00A06128"/>
    <w:rsid w:val="00A343FD"/>
    <w:rsid w:val="00A56AF3"/>
    <w:rsid w:val="00A8557C"/>
    <w:rsid w:val="00A9389D"/>
    <w:rsid w:val="00AC453E"/>
    <w:rsid w:val="00AE1E7F"/>
    <w:rsid w:val="00AE55E9"/>
    <w:rsid w:val="00B221CC"/>
    <w:rsid w:val="00B64FA2"/>
    <w:rsid w:val="00BD5B43"/>
    <w:rsid w:val="00BF2C3F"/>
    <w:rsid w:val="00C00FB4"/>
    <w:rsid w:val="00C14366"/>
    <w:rsid w:val="00C2519D"/>
    <w:rsid w:val="00C503C1"/>
    <w:rsid w:val="00C53CC3"/>
    <w:rsid w:val="00C570A5"/>
    <w:rsid w:val="00CA1CF7"/>
    <w:rsid w:val="00CD554F"/>
    <w:rsid w:val="00CE5233"/>
    <w:rsid w:val="00CF0955"/>
    <w:rsid w:val="00CF32F0"/>
    <w:rsid w:val="00D01A51"/>
    <w:rsid w:val="00D123CC"/>
    <w:rsid w:val="00D208F7"/>
    <w:rsid w:val="00D22F7E"/>
    <w:rsid w:val="00D31829"/>
    <w:rsid w:val="00D478CF"/>
    <w:rsid w:val="00D5250C"/>
    <w:rsid w:val="00D56308"/>
    <w:rsid w:val="00D70564"/>
    <w:rsid w:val="00D842D6"/>
    <w:rsid w:val="00DD57C1"/>
    <w:rsid w:val="00DF231D"/>
    <w:rsid w:val="00E0050E"/>
    <w:rsid w:val="00E02869"/>
    <w:rsid w:val="00E17C54"/>
    <w:rsid w:val="00E21424"/>
    <w:rsid w:val="00E321C6"/>
    <w:rsid w:val="00E419EF"/>
    <w:rsid w:val="00E55F06"/>
    <w:rsid w:val="00E57695"/>
    <w:rsid w:val="00E63937"/>
    <w:rsid w:val="00E64D99"/>
    <w:rsid w:val="00E965AA"/>
    <w:rsid w:val="00EA727A"/>
    <w:rsid w:val="00EB2076"/>
    <w:rsid w:val="00F179E6"/>
    <w:rsid w:val="00F36083"/>
    <w:rsid w:val="00F3670B"/>
    <w:rsid w:val="00F6421C"/>
    <w:rsid w:val="00FA204F"/>
    <w:rsid w:val="00FD08ED"/>
    <w:rsid w:val="00FE40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9B21C"/>
  <w15:chartTrackingRefBased/>
  <w15:docId w15:val="{883D350F-F3BF-44DB-8CE3-24895D64D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42D6"/>
  </w:style>
  <w:style w:type="paragraph" w:styleId="Nagwek1">
    <w:name w:val="heading 1"/>
    <w:basedOn w:val="Normalny"/>
    <w:next w:val="Normalny"/>
    <w:link w:val="Nagwek1Znak"/>
    <w:uiPriority w:val="9"/>
    <w:qFormat/>
    <w:rsid w:val="00141C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41C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41C4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41C4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41C4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41C4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41C4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41C4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41C4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1C4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41C4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41C4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41C4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41C4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41C4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41C4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41C4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41C4A"/>
    <w:rPr>
      <w:rFonts w:eastAsiaTheme="majorEastAsia" w:cstheme="majorBidi"/>
      <w:color w:val="272727" w:themeColor="text1" w:themeTint="D8"/>
    </w:rPr>
  </w:style>
  <w:style w:type="paragraph" w:styleId="Tytu">
    <w:name w:val="Title"/>
    <w:basedOn w:val="Normalny"/>
    <w:next w:val="Normalny"/>
    <w:link w:val="TytuZnak"/>
    <w:uiPriority w:val="10"/>
    <w:qFormat/>
    <w:rsid w:val="00141C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41C4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41C4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41C4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41C4A"/>
    <w:pPr>
      <w:spacing w:before="160"/>
      <w:jc w:val="center"/>
    </w:pPr>
    <w:rPr>
      <w:i/>
      <w:iCs/>
      <w:color w:val="404040" w:themeColor="text1" w:themeTint="BF"/>
    </w:rPr>
  </w:style>
  <w:style w:type="character" w:customStyle="1" w:styleId="CytatZnak">
    <w:name w:val="Cytat Znak"/>
    <w:basedOn w:val="Domylnaczcionkaakapitu"/>
    <w:link w:val="Cytat"/>
    <w:uiPriority w:val="29"/>
    <w:rsid w:val="00141C4A"/>
    <w:rPr>
      <w:i/>
      <w:iCs/>
      <w:color w:val="404040" w:themeColor="text1" w:themeTint="BF"/>
    </w:rPr>
  </w:style>
  <w:style w:type="paragraph" w:styleId="Akapitzlist">
    <w:name w:val="List Paragraph"/>
    <w:basedOn w:val="Normalny"/>
    <w:uiPriority w:val="34"/>
    <w:qFormat/>
    <w:rsid w:val="00141C4A"/>
    <w:pPr>
      <w:ind w:left="720"/>
      <w:contextualSpacing/>
    </w:pPr>
  </w:style>
  <w:style w:type="character" w:styleId="Wyrnienieintensywne">
    <w:name w:val="Intense Emphasis"/>
    <w:basedOn w:val="Domylnaczcionkaakapitu"/>
    <w:uiPriority w:val="21"/>
    <w:qFormat/>
    <w:rsid w:val="00141C4A"/>
    <w:rPr>
      <w:i/>
      <w:iCs/>
      <w:color w:val="2F5496" w:themeColor="accent1" w:themeShade="BF"/>
    </w:rPr>
  </w:style>
  <w:style w:type="paragraph" w:styleId="Cytatintensywny">
    <w:name w:val="Intense Quote"/>
    <w:basedOn w:val="Normalny"/>
    <w:next w:val="Normalny"/>
    <w:link w:val="CytatintensywnyZnak"/>
    <w:uiPriority w:val="30"/>
    <w:qFormat/>
    <w:rsid w:val="00141C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41C4A"/>
    <w:rPr>
      <w:i/>
      <w:iCs/>
      <w:color w:val="2F5496" w:themeColor="accent1" w:themeShade="BF"/>
    </w:rPr>
  </w:style>
  <w:style w:type="character" w:styleId="Odwoanieintensywne">
    <w:name w:val="Intense Reference"/>
    <w:basedOn w:val="Domylnaczcionkaakapitu"/>
    <w:uiPriority w:val="32"/>
    <w:qFormat/>
    <w:rsid w:val="00141C4A"/>
    <w:rPr>
      <w:b/>
      <w:bCs/>
      <w:smallCaps/>
      <w:color w:val="2F5496" w:themeColor="accent1" w:themeShade="BF"/>
      <w:spacing w:val="5"/>
    </w:rPr>
  </w:style>
  <w:style w:type="paragraph" w:styleId="Nagwek">
    <w:name w:val="header"/>
    <w:basedOn w:val="Normalny"/>
    <w:link w:val="NagwekZnak"/>
    <w:uiPriority w:val="99"/>
    <w:unhideWhenUsed/>
    <w:rsid w:val="00CE52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5233"/>
  </w:style>
  <w:style w:type="paragraph" w:styleId="Stopka">
    <w:name w:val="footer"/>
    <w:basedOn w:val="Normalny"/>
    <w:link w:val="StopkaZnak"/>
    <w:uiPriority w:val="99"/>
    <w:unhideWhenUsed/>
    <w:rsid w:val="00CE52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5233"/>
  </w:style>
  <w:style w:type="paragraph" w:styleId="Tekstprzypisukocowego">
    <w:name w:val="endnote text"/>
    <w:basedOn w:val="Normalny"/>
    <w:link w:val="TekstprzypisukocowegoZnak"/>
    <w:uiPriority w:val="99"/>
    <w:semiHidden/>
    <w:unhideWhenUsed/>
    <w:rsid w:val="007C1BC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1BCB"/>
    <w:rPr>
      <w:sz w:val="20"/>
      <w:szCs w:val="20"/>
    </w:rPr>
  </w:style>
  <w:style w:type="character" w:styleId="Odwoanieprzypisukocowego">
    <w:name w:val="endnote reference"/>
    <w:basedOn w:val="Domylnaczcionkaakapitu"/>
    <w:uiPriority w:val="99"/>
    <w:semiHidden/>
    <w:unhideWhenUsed/>
    <w:rsid w:val="007C1B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95065">
      <w:bodyDiv w:val="1"/>
      <w:marLeft w:val="0"/>
      <w:marRight w:val="0"/>
      <w:marTop w:val="0"/>
      <w:marBottom w:val="0"/>
      <w:divBdr>
        <w:top w:val="none" w:sz="0" w:space="0" w:color="auto"/>
        <w:left w:val="none" w:sz="0" w:space="0" w:color="auto"/>
        <w:bottom w:val="none" w:sz="0" w:space="0" w:color="auto"/>
        <w:right w:val="none" w:sz="0" w:space="0" w:color="auto"/>
      </w:divBdr>
    </w:div>
    <w:div w:id="200171242">
      <w:bodyDiv w:val="1"/>
      <w:marLeft w:val="0"/>
      <w:marRight w:val="0"/>
      <w:marTop w:val="0"/>
      <w:marBottom w:val="0"/>
      <w:divBdr>
        <w:top w:val="none" w:sz="0" w:space="0" w:color="auto"/>
        <w:left w:val="none" w:sz="0" w:space="0" w:color="auto"/>
        <w:bottom w:val="none" w:sz="0" w:space="0" w:color="auto"/>
        <w:right w:val="none" w:sz="0" w:space="0" w:color="auto"/>
      </w:divBdr>
      <w:divsChild>
        <w:div w:id="1112819413">
          <w:marLeft w:val="0"/>
          <w:marRight w:val="0"/>
          <w:marTop w:val="0"/>
          <w:marBottom w:val="0"/>
          <w:divBdr>
            <w:top w:val="none" w:sz="0" w:space="0" w:color="auto"/>
            <w:left w:val="none" w:sz="0" w:space="0" w:color="auto"/>
            <w:bottom w:val="none" w:sz="0" w:space="0" w:color="auto"/>
            <w:right w:val="none" w:sz="0" w:space="0" w:color="auto"/>
          </w:divBdr>
        </w:div>
        <w:div w:id="91896339">
          <w:marLeft w:val="0"/>
          <w:marRight w:val="0"/>
          <w:marTop w:val="0"/>
          <w:marBottom w:val="0"/>
          <w:divBdr>
            <w:top w:val="none" w:sz="0" w:space="0" w:color="auto"/>
            <w:left w:val="none" w:sz="0" w:space="0" w:color="auto"/>
            <w:bottom w:val="none" w:sz="0" w:space="0" w:color="auto"/>
            <w:right w:val="none" w:sz="0" w:space="0" w:color="auto"/>
          </w:divBdr>
        </w:div>
        <w:div w:id="1917662992">
          <w:marLeft w:val="0"/>
          <w:marRight w:val="0"/>
          <w:marTop w:val="0"/>
          <w:marBottom w:val="0"/>
          <w:divBdr>
            <w:top w:val="none" w:sz="0" w:space="0" w:color="auto"/>
            <w:left w:val="none" w:sz="0" w:space="0" w:color="auto"/>
            <w:bottom w:val="none" w:sz="0" w:space="0" w:color="auto"/>
            <w:right w:val="none" w:sz="0" w:space="0" w:color="auto"/>
          </w:divBdr>
        </w:div>
      </w:divsChild>
    </w:div>
    <w:div w:id="203518114">
      <w:bodyDiv w:val="1"/>
      <w:marLeft w:val="0"/>
      <w:marRight w:val="0"/>
      <w:marTop w:val="0"/>
      <w:marBottom w:val="0"/>
      <w:divBdr>
        <w:top w:val="none" w:sz="0" w:space="0" w:color="auto"/>
        <w:left w:val="none" w:sz="0" w:space="0" w:color="auto"/>
        <w:bottom w:val="none" w:sz="0" w:space="0" w:color="auto"/>
        <w:right w:val="none" w:sz="0" w:space="0" w:color="auto"/>
      </w:divBdr>
    </w:div>
    <w:div w:id="225141568">
      <w:bodyDiv w:val="1"/>
      <w:marLeft w:val="0"/>
      <w:marRight w:val="0"/>
      <w:marTop w:val="0"/>
      <w:marBottom w:val="0"/>
      <w:divBdr>
        <w:top w:val="none" w:sz="0" w:space="0" w:color="auto"/>
        <w:left w:val="none" w:sz="0" w:space="0" w:color="auto"/>
        <w:bottom w:val="none" w:sz="0" w:space="0" w:color="auto"/>
        <w:right w:val="none" w:sz="0" w:space="0" w:color="auto"/>
      </w:divBdr>
    </w:div>
    <w:div w:id="525143252">
      <w:bodyDiv w:val="1"/>
      <w:marLeft w:val="0"/>
      <w:marRight w:val="0"/>
      <w:marTop w:val="0"/>
      <w:marBottom w:val="0"/>
      <w:divBdr>
        <w:top w:val="none" w:sz="0" w:space="0" w:color="auto"/>
        <w:left w:val="none" w:sz="0" w:space="0" w:color="auto"/>
        <w:bottom w:val="none" w:sz="0" w:space="0" w:color="auto"/>
        <w:right w:val="none" w:sz="0" w:space="0" w:color="auto"/>
      </w:divBdr>
      <w:divsChild>
        <w:div w:id="587081411">
          <w:marLeft w:val="0"/>
          <w:marRight w:val="0"/>
          <w:marTop w:val="0"/>
          <w:marBottom w:val="0"/>
          <w:divBdr>
            <w:top w:val="none" w:sz="0" w:space="0" w:color="auto"/>
            <w:left w:val="none" w:sz="0" w:space="0" w:color="auto"/>
            <w:bottom w:val="none" w:sz="0" w:space="0" w:color="auto"/>
            <w:right w:val="none" w:sz="0" w:space="0" w:color="auto"/>
          </w:divBdr>
        </w:div>
      </w:divsChild>
    </w:div>
    <w:div w:id="533465982">
      <w:bodyDiv w:val="1"/>
      <w:marLeft w:val="0"/>
      <w:marRight w:val="0"/>
      <w:marTop w:val="0"/>
      <w:marBottom w:val="0"/>
      <w:divBdr>
        <w:top w:val="none" w:sz="0" w:space="0" w:color="auto"/>
        <w:left w:val="none" w:sz="0" w:space="0" w:color="auto"/>
        <w:bottom w:val="none" w:sz="0" w:space="0" w:color="auto"/>
        <w:right w:val="none" w:sz="0" w:space="0" w:color="auto"/>
      </w:divBdr>
      <w:divsChild>
        <w:div w:id="1674331671">
          <w:marLeft w:val="0"/>
          <w:marRight w:val="0"/>
          <w:marTop w:val="0"/>
          <w:marBottom w:val="0"/>
          <w:divBdr>
            <w:top w:val="none" w:sz="0" w:space="0" w:color="auto"/>
            <w:left w:val="none" w:sz="0" w:space="0" w:color="auto"/>
            <w:bottom w:val="none" w:sz="0" w:space="0" w:color="auto"/>
            <w:right w:val="none" w:sz="0" w:space="0" w:color="auto"/>
          </w:divBdr>
        </w:div>
        <w:div w:id="1880628573">
          <w:marLeft w:val="0"/>
          <w:marRight w:val="0"/>
          <w:marTop w:val="0"/>
          <w:marBottom w:val="0"/>
          <w:divBdr>
            <w:top w:val="none" w:sz="0" w:space="0" w:color="auto"/>
            <w:left w:val="none" w:sz="0" w:space="0" w:color="auto"/>
            <w:bottom w:val="none" w:sz="0" w:space="0" w:color="auto"/>
            <w:right w:val="none" w:sz="0" w:space="0" w:color="auto"/>
          </w:divBdr>
        </w:div>
        <w:div w:id="335424386">
          <w:marLeft w:val="0"/>
          <w:marRight w:val="0"/>
          <w:marTop w:val="0"/>
          <w:marBottom w:val="0"/>
          <w:divBdr>
            <w:top w:val="none" w:sz="0" w:space="0" w:color="auto"/>
            <w:left w:val="none" w:sz="0" w:space="0" w:color="auto"/>
            <w:bottom w:val="none" w:sz="0" w:space="0" w:color="auto"/>
            <w:right w:val="none" w:sz="0" w:space="0" w:color="auto"/>
          </w:divBdr>
        </w:div>
      </w:divsChild>
    </w:div>
    <w:div w:id="620964143">
      <w:bodyDiv w:val="1"/>
      <w:marLeft w:val="0"/>
      <w:marRight w:val="0"/>
      <w:marTop w:val="0"/>
      <w:marBottom w:val="0"/>
      <w:divBdr>
        <w:top w:val="none" w:sz="0" w:space="0" w:color="auto"/>
        <w:left w:val="none" w:sz="0" w:space="0" w:color="auto"/>
        <w:bottom w:val="none" w:sz="0" w:space="0" w:color="auto"/>
        <w:right w:val="none" w:sz="0" w:space="0" w:color="auto"/>
      </w:divBdr>
    </w:div>
    <w:div w:id="724790683">
      <w:bodyDiv w:val="1"/>
      <w:marLeft w:val="0"/>
      <w:marRight w:val="0"/>
      <w:marTop w:val="0"/>
      <w:marBottom w:val="0"/>
      <w:divBdr>
        <w:top w:val="none" w:sz="0" w:space="0" w:color="auto"/>
        <w:left w:val="none" w:sz="0" w:space="0" w:color="auto"/>
        <w:bottom w:val="none" w:sz="0" w:space="0" w:color="auto"/>
        <w:right w:val="none" w:sz="0" w:space="0" w:color="auto"/>
      </w:divBdr>
    </w:div>
    <w:div w:id="744492025">
      <w:bodyDiv w:val="1"/>
      <w:marLeft w:val="0"/>
      <w:marRight w:val="0"/>
      <w:marTop w:val="0"/>
      <w:marBottom w:val="0"/>
      <w:divBdr>
        <w:top w:val="none" w:sz="0" w:space="0" w:color="auto"/>
        <w:left w:val="none" w:sz="0" w:space="0" w:color="auto"/>
        <w:bottom w:val="none" w:sz="0" w:space="0" w:color="auto"/>
        <w:right w:val="none" w:sz="0" w:space="0" w:color="auto"/>
      </w:divBdr>
    </w:div>
    <w:div w:id="779227544">
      <w:bodyDiv w:val="1"/>
      <w:marLeft w:val="0"/>
      <w:marRight w:val="0"/>
      <w:marTop w:val="0"/>
      <w:marBottom w:val="0"/>
      <w:divBdr>
        <w:top w:val="none" w:sz="0" w:space="0" w:color="auto"/>
        <w:left w:val="none" w:sz="0" w:space="0" w:color="auto"/>
        <w:bottom w:val="none" w:sz="0" w:space="0" w:color="auto"/>
        <w:right w:val="none" w:sz="0" w:space="0" w:color="auto"/>
      </w:divBdr>
    </w:div>
    <w:div w:id="837577530">
      <w:bodyDiv w:val="1"/>
      <w:marLeft w:val="0"/>
      <w:marRight w:val="0"/>
      <w:marTop w:val="0"/>
      <w:marBottom w:val="0"/>
      <w:divBdr>
        <w:top w:val="none" w:sz="0" w:space="0" w:color="auto"/>
        <w:left w:val="none" w:sz="0" w:space="0" w:color="auto"/>
        <w:bottom w:val="none" w:sz="0" w:space="0" w:color="auto"/>
        <w:right w:val="none" w:sz="0" w:space="0" w:color="auto"/>
      </w:divBdr>
    </w:div>
    <w:div w:id="910701357">
      <w:bodyDiv w:val="1"/>
      <w:marLeft w:val="0"/>
      <w:marRight w:val="0"/>
      <w:marTop w:val="0"/>
      <w:marBottom w:val="0"/>
      <w:divBdr>
        <w:top w:val="none" w:sz="0" w:space="0" w:color="auto"/>
        <w:left w:val="none" w:sz="0" w:space="0" w:color="auto"/>
        <w:bottom w:val="none" w:sz="0" w:space="0" w:color="auto"/>
        <w:right w:val="none" w:sz="0" w:space="0" w:color="auto"/>
      </w:divBdr>
    </w:div>
    <w:div w:id="1057587038">
      <w:bodyDiv w:val="1"/>
      <w:marLeft w:val="0"/>
      <w:marRight w:val="0"/>
      <w:marTop w:val="0"/>
      <w:marBottom w:val="0"/>
      <w:divBdr>
        <w:top w:val="none" w:sz="0" w:space="0" w:color="auto"/>
        <w:left w:val="none" w:sz="0" w:space="0" w:color="auto"/>
        <w:bottom w:val="none" w:sz="0" w:space="0" w:color="auto"/>
        <w:right w:val="none" w:sz="0" w:space="0" w:color="auto"/>
      </w:divBdr>
      <w:divsChild>
        <w:div w:id="1971470032">
          <w:marLeft w:val="0"/>
          <w:marRight w:val="0"/>
          <w:marTop w:val="0"/>
          <w:marBottom w:val="0"/>
          <w:divBdr>
            <w:top w:val="none" w:sz="0" w:space="0" w:color="auto"/>
            <w:left w:val="none" w:sz="0" w:space="0" w:color="auto"/>
            <w:bottom w:val="none" w:sz="0" w:space="0" w:color="auto"/>
            <w:right w:val="none" w:sz="0" w:space="0" w:color="auto"/>
          </w:divBdr>
        </w:div>
        <w:div w:id="1368678316">
          <w:marLeft w:val="0"/>
          <w:marRight w:val="0"/>
          <w:marTop w:val="0"/>
          <w:marBottom w:val="0"/>
          <w:divBdr>
            <w:top w:val="none" w:sz="0" w:space="0" w:color="auto"/>
            <w:left w:val="none" w:sz="0" w:space="0" w:color="auto"/>
            <w:bottom w:val="none" w:sz="0" w:space="0" w:color="auto"/>
            <w:right w:val="none" w:sz="0" w:space="0" w:color="auto"/>
          </w:divBdr>
        </w:div>
        <w:div w:id="1680039016">
          <w:marLeft w:val="0"/>
          <w:marRight w:val="0"/>
          <w:marTop w:val="0"/>
          <w:marBottom w:val="0"/>
          <w:divBdr>
            <w:top w:val="none" w:sz="0" w:space="0" w:color="auto"/>
            <w:left w:val="none" w:sz="0" w:space="0" w:color="auto"/>
            <w:bottom w:val="none" w:sz="0" w:space="0" w:color="auto"/>
            <w:right w:val="none" w:sz="0" w:space="0" w:color="auto"/>
          </w:divBdr>
        </w:div>
        <w:div w:id="687027695">
          <w:marLeft w:val="0"/>
          <w:marRight w:val="0"/>
          <w:marTop w:val="0"/>
          <w:marBottom w:val="0"/>
          <w:divBdr>
            <w:top w:val="none" w:sz="0" w:space="0" w:color="auto"/>
            <w:left w:val="none" w:sz="0" w:space="0" w:color="auto"/>
            <w:bottom w:val="none" w:sz="0" w:space="0" w:color="auto"/>
            <w:right w:val="none" w:sz="0" w:space="0" w:color="auto"/>
          </w:divBdr>
        </w:div>
        <w:div w:id="912811360">
          <w:marLeft w:val="0"/>
          <w:marRight w:val="0"/>
          <w:marTop w:val="0"/>
          <w:marBottom w:val="0"/>
          <w:divBdr>
            <w:top w:val="none" w:sz="0" w:space="0" w:color="auto"/>
            <w:left w:val="none" w:sz="0" w:space="0" w:color="auto"/>
            <w:bottom w:val="none" w:sz="0" w:space="0" w:color="auto"/>
            <w:right w:val="none" w:sz="0" w:space="0" w:color="auto"/>
          </w:divBdr>
        </w:div>
      </w:divsChild>
    </w:div>
    <w:div w:id="1197351865">
      <w:bodyDiv w:val="1"/>
      <w:marLeft w:val="0"/>
      <w:marRight w:val="0"/>
      <w:marTop w:val="0"/>
      <w:marBottom w:val="0"/>
      <w:divBdr>
        <w:top w:val="none" w:sz="0" w:space="0" w:color="auto"/>
        <w:left w:val="none" w:sz="0" w:space="0" w:color="auto"/>
        <w:bottom w:val="none" w:sz="0" w:space="0" w:color="auto"/>
        <w:right w:val="none" w:sz="0" w:space="0" w:color="auto"/>
      </w:divBdr>
    </w:div>
    <w:div w:id="1366444238">
      <w:bodyDiv w:val="1"/>
      <w:marLeft w:val="0"/>
      <w:marRight w:val="0"/>
      <w:marTop w:val="0"/>
      <w:marBottom w:val="0"/>
      <w:divBdr>
        <w:top w:val="none" w:sz="0" w:space="0" w:color="auto"/>
        <w:left w:val="none" w:sz="0" w:space="0" w:color="auto"/>
        <w:bottom w:val="none" w:sz="0" w:space="0" w:color="auto"/>
        <w:right w:val="none" w:sz="0" w:space="0" w:color="auto"/>
      </w:divBdr>
    </w:div>
    <w:div w:id="1520855275">
      <w:bodyDiv w:val="1"/>
      <w:marLeft w:val="0"/>
      <w:marRight w:val="0"/>
      <w:marTop w:val="0"/>
      <w:marBottom w:val="0"/>
      <w:divBdr>
        <w:top w:val="none" w:sz="0" w:space="0" w:color="auto"/>
        <w:left w:val="none" w:sz="0" w:space="0" w:color="auto"/>
        <w:bottom w:val="none" w:sz="0" w:space="0" w:color="auto"/>
        <w:right w:val="none" w:sz="0" w:space="0" w:color="auto"/>
      </w:divBdr>
    </w:div>
    <w:div w:id="1618216040">
      <w:bodyDiv w:val="1"/>
      <w:marLeft w:val="0"/>
      <w:marRight w:val="0"/>
      <w:marTop w:val="0"/>
      <w:marBottom w:val="0"/>
      <w:divBdr>
        <w:top w:val="none" w:sz="0" w:space="0" w:color="auto"/>
        <w:left w:val="none" w:sz="0" w:space="0" w:color="auto"/>
        <w:bottom w:val="none" w:sz="0" w:space="0" w:color="auto"/>
        <w:right w:val="none" w:sz="0" w:space="0" w:color="auto"/>
      </w:divBdr>
    </w:div>
    <w:div w:id="1642928326">
      <w:bodyDiv w:val="1"/>
      <w:marLeft w:val="0"/>
      <w:marRight w:val="0"/>
      <w:marTop w:val="0"/>
      <w:marBottom w:val="0"/>
      <w:divBdr>
        <w:top w:val="none" w:sz="0" w:space="0" w:color="auto"/>
        <w:left w:val="none" w:sz="0" w:space="0" w:color="auto"/>
        <w:bottom w:val="none" w:sz="0" w:space="0" w:color="auto"/>
        <w:right w:val="none" w:sz="0" w:space="0" w:color="auto"/>
      </w:divBdr>
      <w:divsChild>
        <w:div w:id="1180586635">
          <w:marLeft w:val="0"/>
          <w:marRight w:val="0"/>
          <w:marTop w:val="0"/>
          <w:marBottom w:val="0"/>
          <w:divBdr>
            <w:top w:val="none" w:sz="0" w:space="0" w:color="auto"/>
            <w:left w:val="none" w:sz="0" w:space="0" w:color="auto"/>
            <w:bottom w:val="none" w:sz="0" w:space="0" w:color="auto"/>
            <w:right w:val="none" w:sz="0" w:space="0" w:color="auto"/>
          </w:divBdr>
        </w:div>
        <w:div w:id="1013608440">
          <w:marLeft w:val="0"/>
          <w:marRight w:val="0"/>
          <w:marTop w:val="0"/>
          <w:marBottom w:val="0"/>
          <w:divBdr>
            <w:top w:val="none" w:sz="0" w:space="0" w:color="auto"/>
            <w:left w:val="none" w:sz="0" w:space="0" w:color="auto"/>
            <w:bottom w:val="none" w:sz="0" w:space="0" w:color="auto"/>
            <w:right w:val="none" w:sz="0" w:space="0" w:color="auto"/>
          </w:divBdr>
        </w:div>
        <w:div w:id="809976966">
          <w:marLeft w:val="0"/>
          <w:marRight w:val="0"/>
          <w:marTop w:val="0"/>
          <w:marBottom w:val="0"/>
          <w:divBdr>
            <w:top w:val="none" w:sz="0" w:space="0" w:color="auto"/>
            <w:left w:val="none" w:sz="0" w:space="0" w:color="auto"/>
            <w:bottom w:val="none" w:sz="0" w:space="0" w:color="auto"/>
            <w:right w:val="none" w:sz="0" w:space="0" w:color="auto"/>
          </w:divBdr>
        </w:div>
        <w:div w:id="1553077408">
          <w:marLeft w:val="0"/>
          <w:marRight w:val="0"/>
          <w:marTop w:val="0"/>
          <w:marBottom w:val="0"/>
          <w:divBdr>
            <w:top w:val="none" w:sz="0" w:space="0" w:color="auto"/>
            <w:left w:val="none" w:sz="0" w:space="0" w:color="auto"/>
            <w:bottom w:val="none" w:sz="0" w:space="0" w:color="auto"/>
            <w:right w:val="none" w:sz="0" w:space="0" w:color="auto"/>
          </w:divBdr>
        </w:div>
        <w:div w:id="1163811927">
          <w:marLeft w:val="0"/>
          <w:marRight w:val="0"/>
          <w:marTop w:val="0"/>
          <w:marBottom w:val="0"/>
          <w:divBdr>
            <w:top w:val="none" w:sz="0" w:space="0" w:color="auto"/>
            <w:left w:val="none" w:sz="0" w:space="0" w:color="auto"/>
            <w:bottom w:val="none" w:sz="0" w:space="0" w:color="auto"/>
            <w:right w:val="none" w:sz="0" w:space="0" w:color="auto"/>
          </w:divBdr>
        </w:div>
        <w:div w:id="172648600">
          <w:marLeft w:val="0"/>
          <w:marRight w:val="0"/>
          <w:marTop w:val="0"/>
          <w:marBottom w:val="0"/>
          <w:divBdr>
            <w:top w:val="none" w:sz="0" w:space="0" w:color="auto"/>
            <w:left w:val="none" w:sz="0" w:space="0" w:color="auto"/>
            <w:bottom w:val="none" w:sz="0" w:space="0" w:color="auto"/>
            <w:right w:val="none" w:sz="0" w:space="0" w:color="auto"/>
          </w:divBdr>
        </w:div>
        <w:div w:id="1147168663">
          <w:marLeft w:val="0"/>
          <w:marRight w:val="0"/>
          <w:marTop w:val="0"/>
          <w:marBottom w:val="0"/>
          <w:divBdr>
            <w:top w:val="none" w:sz="0" w:space="0" w:color="auto"/>
            <w:left w:val="none" w:sz="0" w:space="0" w:color="auto"/>
            <w:bottom w:val="none" w:sz="0" w:space="0" w:color="auto"/>
            <w:right w:val="none" w:sz="0" w:space="0" w:color="auto"/>
          </w:divBdr>
        </w:div>
        <w:div w:id="1133254433">
          <w:marLeft w:val="0"/>
          <w:marRight w:val="0"/>
          <w:marTop w:val="0"/>
          <w:marBottom w:val="0"/>
          <w:divBdr>
            <w:top w:val="none" w:sz="0" w:space="0" w:color="auto"/>
            <w:left w:val="none" w:sz="0" w:space="0" w:color="auto"/>
            <w:bottom w:val="none" w:sz="0" w:space="0" w:color="auto"/>
            <w:right w:val="none" w:sz="0" w:space="0" w:color="auto"/>
          </w:divBdr>
        </w:div>
      </w:divsChild>
    </w:div>
    <w:div w:id="1697927536">
      <w:bodyDiv w:val="1"/>
      <w:marLeft w:val="0"/>
      <w:marRight w:val="0"/>
      <w:marTop w:val="0"/>
      <w:marBottom w:val="0"/>
      <w:divBdr>
        <w:top w:val="none" w:sz="0" w:space="0" w:color="auto"/>
        <w:left w:val="none" w:sz="0" w:space="0" w:color="auto"/>
        <w:bottom w:val="none" w:sz="0" w:space="0" w:color="auto"/>
        <w:right w:val="none" w:sz="0" w:space="0" w:color="auto"/>
      </w:divBdr>
      <w:divsChild>
        <w:div w:id="447623456">
          <w:marLeft w:val="0"/>
          <w:marRight w:val="0"/>
          <w:marTop w:val="0"/>
          <w:marBottom w:val="0"/>
          <w:divBdr>
            <w:top w:val="none" w:sz="0" w:space="0" w:color="auto"/>
            <w:left w:val="none" w:sz="0" w:space="0" w:color="auto"/>
            <w:bottom w:val="none" w:sz="0" w:space="0" w:color="auto"/>
            <w:right w:val="none" w:sz="0" w:space="0" w:color="auto"/>
          </w:divBdr>
        </w:div>
        <w:div w:id="678001634">
          <w:marLeft w:val="0"/>
          <w:marRight w:val="0"/>
          <w:marTop w:val="0"/>
          <w:marBottom w:val="0"/>
          <w:divBdr>
            <w:top w:val="none" w:sz="0" w:space="0" w:color="auto"/>
            <w:left w:val="none" w:sz="0" w:space="0" w:color="auto"/>
            <w:bottom w:val="none" w:sz="0" w:space="0" w:color="auto"/>
            <w:right w:val="none" w:sz="0" w:space="0" w:color="auto"/>
          </w:divBdr>
        </w:div>
        <w:div w:id="265113595">
          <w:marLeft w:val="0"/>
          <w:marRight w:val="0"/>
          <w:marTop w:val="0"/>
          <w:marBottom w:val="0"/>
          <w:divBdr>
            <w:top w:val="none" w:sz="0" w:space="0" w:color="auto"/>
            <w:left w:val="none" w:sz="0" w:space="0" w:color="auto"/>
            <w:bottom w:val="none" w:sz="0" w:space="0" w:color="auto"/>
            <w:right w:val="none" w:sz="0" w:space="0" w:color="auto"/>
          </w:divBdr>
        </w:div>
        <w:div w:id="1473211876">
          <w:marLeft w:val="0"/>
          <w:marRight w:val="0"/>
          <w:marTop w:val="0"/>
          <w:marBottom w:val="0"/>
          <w:divBdr>
            <w:top w:val="none" w:sz="0" w:space="0" w:color="auto"/>
            <w:left w:val="none" w:sz="0" w:space="0" w:color="auto"/>
            <w:bottom w:val="none" w:sz="0" w:space="0" w:color="auto"/>
            <w:right w:val="none" w:sz="0" w:space="0" w:color="auto"/>
          </w:divBdr>
        </w:div>
      </w:divsChild>
    </w:div>
    <w:div w:id="1781483526">
      <w:bodyDiv w:val="1"/>
      <w:marLeft w:val="0"/>
      <w:marRight w:val="0"/>
      <w:marTop w:val="0"/>
      <w:marBottom w:val="0"/>
      <w:divBdr>
        <w:top w:val="none" w:sz="0" w:space="0" w:color="auto"/>
        <w:left w:val="none" w:sz="0" w:space="0" w:color="auto"/>
        <w:bottom w:val="none" w:sz="0" w:space="0" w:color="auto"/>
        <w:right w:val="none" w:sz="0" w:space="0" w:color="auto"/>
      </w:divBdr>
    </w:div>
    <w:div w:id="1949269130">
      <w:bodyDiv w:val="1"/>
      <w:marLeft w:val="0"/>
      <w:marRight w:val="0"/>
      <w:marTop w:val="0"/>
      <w:marBottom w:val="0"/>
      <w:divBdr>
        <w:top w:val="none" w:sz="0" w:space="0" w:color="auto"/>
        <w:left w:val="none" w:sz="0" w:space="0" w:color="auto"/>
        <w:bottom w:val="none" w:sz="0" w:space="0" w:color="auto"/>
        <w:right w:val="none" w:sz="0" w:space="0" w:color="auto"/>
      </w:divBdr>
    </w:div>
    <w:div w:id="1952976107">
      <w:bodyDiv w:val="1"/>
      <w:marLeft w:val="0"/>
      <w:marRight w:val="0"/>
      <w:marTop w:val="0"/>
      <w:marBottom w:val="0"/>
      <w:divBdr>
        <w:top w:val="none" w:sz="0" w:space="0" w:color="auto"/>
        <w:left w:val="none" w:sz="0" w:space="0" w:color="auto"/>
        <w:bottom w:val="none" w:sz="0" w:space="0" w:color="auto"/>
        <w:right w:val="none" w:sz="0" w:space="0" w:color="auto"/>
      </w:divBdr>
    </w:div>
    <w:div w:id="2029407505">
      <w:bodyDiv w:val="1"/>
      <w:marLeft w:val="0"/>
      <w:marRight w:val="0"/>
      <w:marTop w:val="0"/>
      <w:marBottom w:val="0"/>
      <w:divBdr>
        <w:top w:val="none" w:sz="0" w:space="0" w:color="auto"/>
        <w:left w:val="none" w:sz="0" w:space="0" w:color="auto"/>
        <w:bottom w:val="none" w:sz="0" w:space="0" w:color="auto"/>
        <w:right w:val="none" w:sz="0" w:space="0" w:color="auto"/>
      </w:divBdr>
    </w:div>
    <w:div w:id="2102337253">
      <w:bodyDiv w:val="1"/>
      <w:marLeft w:val="0"/>
      <w:marRight w:val="0"/>
      <w:marTop w:val="0"/>
      <w:marBottom w:val="0"/>
      <w:divBdr>
        <w:top w:val="none" w:sz="0" w:space="0" w:color="auto"/>
        <w:left w:val="none" w:sz="0" w:space="0" w:color="auto"/>
        <w:bottom w:val="none" w:sz="0" w:space="0" w:color="auto"/>
        <w:right w:val="none" w:sz="0" w:space="0" w:color="auto"/>
      </w:divBdr>
      <w:divsChild>
        <w:div w:id="1511142665">
          <w:marLeft w:val="0"/>
          <w:marRight w:val="0"/>
          <w:marTop w:val="0"/>
          <w:marBottom w:val="0"/>
          <w:divBdr>
            <w:top w:val="none" w:sz="0" w:space="0" w:color="auto"/>
            <w:left w:val="none" w:sz="0" w:space="0" w:color="auto"/>
            <w:bottom w:val="none" w:sz="0" w:space="0" w:color="auto"/>
            <w:right w:val="none" w:sz="0" w:space="0" w:color="auto"/>
          </w:divBdr>
        </w:div>
        <w:div w:id="785807692">
          <w:marLeft w:val="0"/>
          <w:marRight w:val="0"/>
          <w:marTop w:val="0"/>
          <w:marBottom w:val="0"/>
          <w:divBdr>
            <w:top w:val="none" w:sz="0" w:space="0" w:color="auto"/>
            <w:left w:val="none" w:sz="0" w:space="0" w:color="auto"/>
            <w:bottom w:val="none" w:sz="0" w:space="0" w:color="auto"/>
            <w:right w:val="none" w:sz="0" w:space="0" w:color="auto"/>
          </w:divBdr>
        </w:div>
        <w:div w:id="2022509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608</TotalTime>
  <Pages>10</Pages>
  <Words>3967</Words>
  <Characters>23807</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Knasiak</dc:creator>
  <cp:keywords/>
  <dc:description/>
  <cp:lastModifiedBy>Agnieszka Dopierała</cp:lastModifiedBy>
  <cp:revision>18</cp:revision>
  <cp:lastPrinted>2025-02-24T07:52:00Z</cp:lastPrinted>
  <dcterms:created xsi:type="dcterms:W3CDTF">2025-02-14T10:49:00Z</dcterms:created>
  <dcterms:modified xsi:type="dcterms:W3CDTF">2025-05-06T12:31:00Z</dcterms:modified>
</cp:coreProperties>
</file>